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48C" w:rsidRDefault="008B648C" w:rsidP="008B648C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Chodecz, </w:t>
      </w: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</w:t>
      </w: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0.0</w:t>
      </w: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9</w:t>
      </w: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.2024</w:t>
      </w: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:rsidR="008B648C" w:rsidRPr="00AF2DE9" w:rsidRDefault="008B648C" w:rsidP="008B648C">
      <w:pPr>
        <w:spacing w:line="276" w:lineRule="auto"/>
        <w:rPr>
          <w:rFonts w:ascii="Calibri" w:hAnsi="Calibri"/>
          <w:b/>
          <w:sz w:val="22"/>
          <w:szCs w:val="22"/>
        </w:rPr>
      </w:pPr>
      <w:r w:rsidRPr="004D16AB">
        <w:rPr>
          <w:rFonts w:ascii="Calibri" w:hAnsi="Calibri"/>
          <w:b/>
          <w:noProof/>
          <w:sz w:val="22"/>
          <w:szCs w:val="22"/>
        </w:rPr>
        <w:drawing>
          <wp:inline distT="0" distB="0" distL="0" distR="0" wp14:anchorId="5FC5195E" wp14:editId="276B0D88">
            <wp:extent cx="2026920" cy="891540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48C" w:rsidRPr="00AF2DE9" w:rsidRDefault="008B648C" w:rsidP="008B648C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8B648C" w:rsidRDefault="008B648C" w:rsidP="008B648C">
      <w:pPr>
        <w:rPr>
          <w:b/>
          <w:bCs/>
        </w:rPr>
      </w:pPr>
      <w:r w:rsidRPr="001C690A">
        <w:rPr>
          <w:rFonts w:cs="Arial"/>
          <w:b/>
          <w:color w:val="000000"/>
        </w:rPr>
        <w:t>In.272.</w:t>
      </w:r>
      <w:r>
        <w:rPr>
          <w:rFonts w:cs="Arial"/>
          <w:b/>
          <w:color w:val="000000"/>
        </w:rPr>
        <w:t>17.2024</w:t>
      </w:r>
    </w:p>
    <w:p w:rsidR="008B648C" w:rsidRPr="00A10279" w:rsidRDefault="008B648C" w:rsidP="008B648C">
      <w:pPr>
        <w:rPr>
          <w:rStyle w:val="Wyrnienieintensywne"/>
          <w:lang w:val="pl-PL"/>
        </w:rPr>
      </w:pPr>
    </w:p>
    <w:p w:rsidR="008B648C" w:rsidRDefault="008B648C" w:rsidP="008B648C">
      <w:pPr>
        <w:jc w:val="center"/>
        <w:rPr>
          <w:b/>
          <w:sz w:val="28"/>
          <w:szCs w:val="28"/>
          <w:lang w:val="pl-PL"/>
        </w:rPr>
      </w:pPr>
    </w:p>
    <w:p w:rsidR="008B648C" w:rsidRPr="00A10279" w:rsidRDefault="008B648C" w:rsidP="008B648C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 xml:space="preserve">INFORMACJA Z OTWARCIA </w:t>
      </w:r>
      <w:r w:rsidRPr="00B124DB">
        <w:rPr>
          <w:b/>
          <w:sz w:val="28"/>
          <w:szCs w:val="28"/>
          <w:lang w:val="pl-PL"/>
        </w:rPr>
        <w:t>OFERT</w:t>
      </w:r>
    </w:p>
    <w:p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20.09.2024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MIASTO I GMINA CHODECZ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:rsidR="000D1B53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„Opracowanie Planu Ogólnego Miasta i Gminy Chodecz”</w:t>
      </w:r>
    </w:p>
    <w:p w:rsidR="008B648C" w:rsidRPr="008B648C" w:rsidRDefault="008B648C" w:rsidP="008B648C">
      <w:pPr>
        <w:spacing w:before="240" w:line="360" w:lineRule="auto"/>
        <w:jc w:val="both"/>
        <w:rPr>
          <w:bCs/>
        </w:rPr>
      </w:pPr>
      <w:bookmarkStart w:id="0" w:name="_Hlk129337209"/>
      <w:r w:rsidRPr="00352D7A">
        <w:rPr>
          <w:bCs/>
        </w:rPr>
        <w:t xml:space="preserve">Na </w:t>
      </w:r>
      <w:proofErr w:type="spellStart"/>
      <w:r w:rsidRPr="00352D7A">
        <w:rPr>
          <w:bCs/>
        </w:rPr>
        <w:t>podstawie</w:t>
      </w:r>
      <w:proofErr w:type="spellEnd"/>
      <w:r w:rsidRPr="00352D7A">
        <w:rPr>
          <w:bCs/>
        </w:rPr>
        <w:t xml:space="preserve"> art. 222 </w:t>
      </w:r>
      <w:proofErr w:type="spellStart"/>
      <w:r w:rsidRPr="00352D7A">
        <w:rPr>
          <w:bCs/>
        </w:rPr>
        <w:t>ust</w:t>
      </w:r>
      <w:proofErr w:type="spellEnd"/>
      <w:r w:rsidRPr="00352D7A">
        <w:rPr>
          <w:bCs/>
        </w:rPr>
        <w:t xml:space="preserve">. 5 </w:t>
      </w:r>
      <w:proofErr w:type="spellStart"/>
      <w:r w:rsidRPr="00352D7A">
        <w:rPr>
          <w:bCs/>
        </w:rPr>
        <w:t>ustawy</w:t>
      </w:r>
      <w:proofErr w:type="spellEnd"/>
      <w:r w:rsidRPr="00352D7A">
        <w:rPr>
          <w:bCs/>
        </w:rPr>
        <w:t xml:space="preserve"> z </w:t>
      </w:r>
      <w:proofErr w:type="spellStart"/>
      <w:r w:rsidRPr="00352D7A">
        <w:rPr>
          <w:bCs/>
        </w:rPr>
        <w:t>dnia</w:t>
      </w:r>
      <w:proofErr w:type="spellEnd"/>
      <w:r w:rsidRPr="00352D7A">
        <w:rPr>
          <w:bCs/>
        </w:rPr>
        <w:t xml:space="preserve"> 11 </w:t>
      </w:r>
      <w:proofErr w:type="spellStart"/>
      <w:r w:rsidRPr="00352D7A">
        <w:rPr>
          <w:bCs/>
        </w:rPr>
        <w:t>września</w:t>
      </w:r>
      <w:proofErr w:type="spellEnd"/>
      <w:r w:rsidRPr="00352D7A">
        <w:rPr>
          <w:bCs/>
        </w:rPr>
        <w:t xml:space="preserve"> 2019 r. – </w:t>
      </w:r>
      <w:proofErr w:type="spellStart"/>
      <w:r w:rsidRPr="00352D7A">
        <w:rPr>
          <w:bCs/>
        </w:rPr>
        <w:t>Prawo</w:t>
      </w:r>
      <w:proofErr w:type="spellEnd"/>
      <w:r w:rsidRPr="00352D7A">
        <w:rPr>
          <w:bCs/>
        </w:rPr>
        <w:t xml:space="preserve"> </w:t>
      </w:r>
      <w:proofErr w:type="spellStart"/>
      <w:r w:rsidRPr="00352D7A">
        <w:rPr>
          <w:bCs/>
        </w:rPr>
        <w:t>zamówień</w:t>
      </w:r>
      <w:proofErr w:type="spellEnd"/>
      <w:r w:rsidRPr="00352D7A">
        <w:rPr>
          <w:bCs/>
        </w:rPr>
        <w:t xml:space="preserve"> </w:t>
      </w:r>
      <w:proofErr w:type="spellStart"/>
      <w:r w:rsidRPr="00352D7A">
        <w:rPr>
          <w:bCs/>
        </w:rPr>
        <w:t>publicznych</w:t>
      </w:r>
      <w:proofErr w:type="spellEnd"/>
      <w:r w:rsidRPr="00352D7A">
        <w:rPr>
          <w:bCs/>
        </w:rPr>
        <w:t xml:space="preserve"> </w:t>
      </w:r>
      <w:r w:rsidRPr="00352D7A">
        <w:t>(</w:t>
      </w:r>
      <w:r w:rsidRPr="00352D7A">
        <w:rPr>
          <w:rFonts w:eastAsia="Calibri"/>
        </w:rPr>
        <w:t xml:space="preserve">Dz. U. z 2023 r. </w:t>
      </w:r>
      <w:proofErr w:type="spellStart"/>
      <w:r w:rsidRPr="00352D7A">
        <w:rPr>
          <w:rFonts w:eastAsia="Calibri"/>
        </w:rPr>
        <w:t>poz</w:t>
      </w:r>
      <w:proofErr w:type="spellEnd"/>
      <w:r w:rsidRPr="00352D7A">
        <w:rPr>
          <w:rFonts w:eastAsia="Calibri"/>
        </w:rPr>
        <w:t xml:space="preserve">. 1605 ze </w:t>
      </w:r>
      <w:proofErr w:type="spellStart"/>
      <w:r w:rsidRPr="00352D7A">
        <w:rPr>
          <w:rFonts w:eastAsia="Calibri"/>
        </w:rPr>
        <w:t>zm</w:t>
      </w:r>
      <w:proofErr w:type="spellEnd"/>
      <w:r w:rsidRPr="00352D7A">
        <w:rPr>
          <w:rFonts w:eastAsia="Calibri"/>
        </w:rPr>
        <w:t>.</w:t>
      </w:r>
      <w:r w:rsidRPr="00352D7A">
        <w:t xml:space="preserve">) </w:t>
      </w:r>
      <w:proofErr w:type="spellStart"/>
      <w:r w:rsidRPr="00352D7A">
        <w:rPr>
          <w:bCs/>
        </w:rPr>
        <w:t>Zamawiający</w:t>
      </w:r>
      <w:proofErr w:type="spellEnd"/>
      <w:r w:rsidRPr="00352D7A">
        <w:rPr>
          <w:bCs/>
        </w:rPr>
        <w:t xml:space="preserve"> </w:t>
      </w:r>
      <w:proofErr w:type="spellStart"/>
      <w:r w:rsidRPr="00352D7A">
        <w:rPr>
          <w:bCs/>
        </w:rPr>
        <w:t>przekazuje</w:t>
      </w:r>
      <w:proofErr w:type="spellEnd"/>
      <w:r w:rsidRPr="00352D7A">
        <w:rPr>
          <w:bCs/>
        </w:rPr>
        <w:t xml:space="preserve"> </w:t>
      </w:r>
      <w:proofErr w:type="spellStart"/>
      <w:r w:rsidRPr="00352D7A">
        <w:rPr>
          <w:bCs/>
        </w:rPr>
        <w:t>informacje</w:t>
      </w:r>
      <w:proofErr w:type="spellEnd"/>
      <w:r w:rsidRPr="00352D7A">
        <w:rPr>
          <w:bCs/>
        </w:rPr>
        <w:t xml:space="preserve"> z </w:t>
      </w:r>
      <w:proofErr w:type="spellStart"/>
      <w:r w:rsidRPr="00352D7A">
        <w:rPr>
          <w:bCs/>
        </w:rPr>
        <w:t>otwarcia</w:t>
      </w:r>
      <w:proofErr w:type="spellEnd"/>
      <w:r w:rsidRPr="00352D7A">
        <w:rPr>
          <w:bCs/>
        </w:rPr>
        <w:t xml:space="preserve"> </w:t>
      </w:r>
      <w:proofErr w:type="spellStart"/>
      <w:r w:rsidRPr="00352D7A">
        <w:rPr>
          <w:bCs/>
        </w:rPr>
        <w:t>ofert</w:t>
      </w:r>
      <w:proofErr w:type="spellEnd"/>
      <w:r w:rsidRPr="00352D7A">
        <w:rPr>
          <w:bCs/>
        </w:rPr>
        <w:t xml:space="preserve"> w </w:t>
      </w:r>
      <w:proofErr w:type="spellStart"/>
      <w:r w:rsidRPr="00352D7A">
        <w:rPr>
          <w:bCs/>
        </w:rPr>
        <w:t>przedmiotowym</w:t>
      </w:r>
      <w:proofErr w:type="spellEnd"/>
      <w:r w:rsidRPr="00352D7A">
        <w:rPr>
          <w:bCs/>
        </w:rPr>
        <w:t xml:space="preserve"> </w:t>
      </w:r>
      <w:proofErr w:type="spellStart"/>
      <w:r w:rsidRPr="00352D7A">
        <w:rPr>
          <w:bCs/>
        </w:rPr>
        <w:t>postępowaniu</w:t>
      </w:r>
      <w:proofErr w:type="spellEnd"/>
      <w:r w:rsidRPr="00352D7A">
        <w:rPr>
          <w:bCs/>
        </w:rPr>
        <w:t>:</w:t>
      </w:r>
      <w:bookmarkEnd w:id="0"/>
    </w:p>
    <w:p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225 361,73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:rsidR="008B648C" w:rsidRPr="00ED7658" w:rsidRDefault="008B648C" w:rsidP="008B648C">
      <w:pPr>
        <w:pStyle w:val="Tekstpodstawowy"/>
        <w:numPr>
          <w:ilvl w:val="1"/>
          <w:numId w:val="4"/>
        </w:numPr>
        <w:spacing w:line="360" w:lineRule="auto"/>
        <w:ind w:left="1070"/>
        <w:jc w:val="both"/>
        <w:rPr>
          <w:rFonts w:ascii="Times New Roman" w:hAnsi="Times New Roman"/>
          <w:sz w:val="24"/>
          <w:szCs w:val="24"/>
        </w:rPr>
      </w:pPr>
      <w:r w:rsidRPr="00ED7658">
        <w:rPr>
          <w:rFonts w:ascii="Times New Roman" w:hAnsi="Times New Roman"/>
          <w:b/>
          <w:bCs/>
          <w:sz w:val="24"/>
          <w:szCs w:val="24"/>
        </w:rPr>
        <w:t xml:space="preserve">Biuro Projektów A+U Joanna </w:t>
      </w:r>
      <w:proofErr w:type="spellStart"/>
      <w:r w:rsidRPr="00ED7658">
        <w:rPr>
          <w:rFonts w:ascii="Times New Roman" w:hAnsi="Times New Roman"/>
          <w:b/>
          <w:bCs/>
          <w:sz w:val="24"/>
          <w:szCs w:val="24"/>
        </w:rPr>
        <w:t>Razmuk</w:t>
      </w:r>
      <w:proofErr w:type="spellEnd"/>
      <w:r w:rsidRPr="00ED7658">
        <w:rPr>
          <w:rFonts w:ascii="Times New Roman" w:hAnsi="Times New Roman"/>
          <w:b/>
          <w:bCs/>
          <w:sz w:val="24"/>
          <w:szCs w:val="24"/>
        </w:rPr>
        <w:t>-Mikołajczak</w:t>
      </w:r>
      <w:r w:rsidRPr="00ED765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ul. </w:t>
      </w:r>
      <w:r w:rsidRPr="00ED7658">
        <w:rPr>
          <w:rFonts w:ascii="Times New Roman" w:hAnsi="Times New Roman"/>
          <w:bCs/>
          <w:sz w:val="24"/>
          <w:szCs w:val="24"/>
        </w:rPr>
        <w:t>Cyprysowa 1a</w:t>
      </w:r>
      <w:r w:rsidRPr="00ED7658">
        <w:rPr>
          <w:rFonts w:ascii="Times New Roman" w:hAnsi="Times New Roman"/>
          <w:sz w:val="24"/>
          <w:szCs w:val="24"/>
        </w:rPr>
        <w:t xml:space="preserve">, </w:t>
      </w:r>
      <w:r w:rsidRPr="00ED7658">
        <w:rPr>
          <w:rFonts w:ascii="Times New Roman" w:hAnsi="Times New Roman"/>
          <w:bCs/>
          <w:sz w:val="24"/>
          <w:szCs w:val="24"/>
        </w:rPr>
        <w:t>62-052</w:t>
      </w:r>
      <w:r w:rsidRPr="00ED7658">
        <w:rPr>
          <w:rFonts w:ascii="Times New Roman" w:hAnsi="Times New Roman"/>
          <w:sz w:val="24"/>
          <w:szCs w:val="24"/>
        </w:rPr>
        <w:t xml:space="preserve"> </w:t>
      </w:r>
      <w:r w:rsidRPr="00ED7658">
        <w:rPr>
          <w:rFonts w:ascii="Times New Roman" w:hAnsi="Times New Roman"/>
          <w:bCs/>
          <w:sz w:val="24"/>
          <w:szCs w:val="24"/>
        </w:rPr>
        <w:t>Komorniki</w:t>
      </w:r>
      <w:r w:rsidRPr="00ED7658">
        <w:rPr>
          <w:rFonts w:ascii="Times New Roman" w:hAnsi="Times New Roman"/>
          <w:sz w:val="24"/>
          <w:szCs w:val="24"/>
        </w:rPr>
        <w:t xml:space="preserve">, </w:t>
      </w:r>
      <w:r w:rsidRPr="00ED7658">
        <w:rPr>
          <w:rFonts w:ascii="Times New Roman" w:hAnsi="Times New Roman"/>
          <w:bCs/>
          <w:sz w:val="24"/>
          <w:szCs w:val="24"/>
        </w:rPr>
        <w:t xml:space="preserve"> </w:t>
      </w:r>
      <w:r w:rsidRPr="00ED7658">
        <w:rPr>
          <w:rFonts w:ascii="Times New Roman" w:hAnsi="Times New Roman"/>
          <w:sz w:val="24"/>
          <w:szCs w:val="24"/>
          <w:lang w:eastAsia="en-US"/>
        </w:rPr>
        <w:t xml:space="preserve">REGON 302333512, </w:t>
      </w:r>
      <w:r w:rsidRPr="00ED7658">
        <w:rPr>
          <w:rFonts w:ascii="Times New Roman" w:hAnsi="Times New Roman"/>
          <w:b/>
          <w:bCs/>
          <w:sz w:val="24"/>
          <w:szCs w:val="24"/>
        </w:rPr>
        <w:t xml:space="preserve">cena brutto: </w:t>
      </w:r>
      <w:r>
        <w:rPr>
          <w:rFonts w:ascii="Times New Roman" w:hAnsi="Times New Roman"/>
          <w:b/>
          <w:bCs/>
          <w:sz w:val="24"/>
          <w:szCs w:val="24"/>
        </w:rPr>
        <w:t>177 981,00</w:t>
      </w:r>
      <w:r w:rsidRPr="00ED7658">
        <w:rPr>
          <w:rFonts w:ascii="Times New Roman" w:hAnsi="Times New Roman"/>
          <w:b/>
          <w:bCs/>
          <w:sz w:val="24"/>
          <w:szCs w:val="24"/>
        </w:rPr>
        <w:t xml:space="preserve"> PLN</w:t>
      </w:r>
      <w:r w:rsidRPr="00ED7658">
        <w:rPr>
          <w:rFonts w:ascii="Times New Roman" w:hAnsi="Times New Roman"/>
          <w:b/>
          <w:sz w:val="24"/>
          <w:szCs w:val="24"/>
        </w:rPr>
        <w:t xml:space="preserve">, </w:t>
      </w:r>
      <w:r w:rsidRPr="00ED7658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doświadczenie Wykonawcy – 4 dokumenty planistyczne</w:t>
      </w:r>
      <w:r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.</w:t>
      </w:r>
    </w:p>
    <w:p w:rsidR="008B648C" w:rsidRDefault="00A10279" w:rsidP="008B648C">
      <w:pPr>
        <w:pStyle w:val="Tekstpodstawowy"/>
        <w:numPr>
          <w:ilvl w:val="1"/>
          <w:numId w:val="4"/>
        </w:numPr>
        <w:spacing w:line="360" w:lineRule="auto"/>
        <w:ind w:left="1070"/>
        <w:jc w:val="both"/>
        <w:rPr>
          <w:rFonts w:ascii="Times New Roman" w:hAnsi="Times New Roman"/>
          <w:sz w:val="24"/>
          <w:szCs w:val="24"/>
        </w:rPr>
      </w:pPr>
      <w:r w:rsidRPr="004F356B">
        <w:rPr>
          <w:rFonts w:ascii="Times New Roman" w:hAnsi="Times New Roman"/>
          <w:b/>
          <w:bCs/>
          <w:sz w:val="24"/>
          <w:szCs w:val="24"/>
        </w:rPr>
        <w:t>REFUNDA MACIOCHA I WSPÓLNICY SPÓŁKA KOMANDYTOWA (REFUNDA MACIOCHA I WSPÓLNICY SPÓŁKA KOMANDYTOWA)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F356B">
        <w:rPr>
          <w:rFonts w:ascii="Times New Roman" w:hAnsi="Times New Roman"/>
          <w:b/>
          <w:bCs/>
          <w:sz w:val="24"/>
          <w:szCs w:val="24"/>
        </w:rPr>
        <w:t>ul. gen. Władysława Sikorskiego 3H lokal 36</w:t>
      </w:r>
      <w:r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53-659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Pr="004F356B">
        <w:rPr>
          <w:rFonts w:ascii="Times New Roman" w:hAnsi="Times New Roman"/>
          <w:b/>
          <w:bCs/>
          <w:sz w:val="24"/>
          <w:szCs w:val="24"/>
        </w:rPr>
        <w:t>Wrocław</w:t>
      </w:r>
      <w:r>
        <w:rPr>
          <w:rFonts w:ascii="Times New Roman" w:hAnsi="Times New Roman"/>
          <w:sz w:val="24"/>
          <w:szCs w:val="24"/>
        </w:rPr>
        <w:t xml:space="preserve">, </w:t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cena 92 980,00 PLN</w:t>
      </w:r>
      <w:r w:rsidR="005802C9">
        <w:rPr>
          <w:rFonts w:ascii="Times New Roman" w:hAnsi="Times New Roman"/>
          <w:sz w:val="24"/>
          <w:szCs w:val="24"/>
        </w:rPr>
        <w:t>.</w:t>
      </w:r>
      <w:r w:rsidR="008B648C" w:rsidRPr="008B648C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 xml:space="preserve"> </w:t>
      </w:r>
      <w:r w:rsidR="008B648C" w:rsidRPr="00ED7658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 xml:space="preserve">doświadczenie Wykonawcy – </w:t>
      </w:r>
      <w:r w:rsidR="008B648C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brak doświadczenia.</w:t>
      </w:r>
    </w:p>
    <w:p w:rsidR="00A10279" w:rsidRDefault="00A10279" w:rsidP="008B648C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8B648C" w:rsidRDefault="008B648C" w:rsidP="00F63CAA">
      <w:pPr>
        <w:rPr>
          <w:rFonts w:ascii="Calibri" w:hAnsi="Calibri"/>
          <w:lang w:val="pl-PL"/>
        </w:rPr>
      </w:pPr>
    </w:p>
    <w:p w:rsidR="008B648C" w:rsidRDefault="008B648C" w:rsidP="008B648C">
      <w:pPr>
        <w:rPr>
          <w:rFonts w:ascii="Calibri" w:hAnsi="Calibri"/>
          <w:lang w:val="pl-PL"/>
        </w:rPr>
      </w:pPr>
    </w:p>
    <w:p w:rsidR="008B648C" w:rsidRPr="008D3106" w:rsidRDefault="008B648C" w:rsidP="008B648C">
      <w:pPr>
        <w:spacing w:line="360" w:lineRule="auto"/>
        <w:ind w:left="4248"/>
        <w:jc w:val="center"/>
        <w:rPr>
          <w:b/>
          <w:bCs/>
        </w:rPr>
      </w:pPr>
      <w:r>
        <w:rPr>
          <w:rFonts w:ascii="Calibri" w:hAnsi="Calibri"/>
          <w:lang w:val="pl-PL"/>
        </w:rPr>
        <w:tab/>
      </w:r>
      <w:proofErr w:type="spellStart"/>
      <w:r w:rsidRPr="008D3106">
        <w:rPr>
          <w:b/>
          <w:bCs/>
        </w:rPr>
        <w:t>Burmistrz</w:t>
      </w:r>
      <w:proofErr w:type="spellEnd"/>
      <w:r w:rsidRPr="008D3106">
        <w:rPr>
          <w:b/>
          <w:bCs/>
        </w:rPr>
        <w:t xml:space="preserve"> Chodcza</w:t>
      </w:r>
    </w:p>
    <w:p w:rsidR="008B648C" w:rsidRPr="008D3106" w:rsidRDefault="008B648C" w:rsidP="008B648C">
      <w:pPr>
        <w:spacing w:line="360" w:lineRule="auto"/>
        <w:ind w:left="4248"/>
        <w:jc w:val="center"/>
        <w:rPr>
          <w:b/>
          <w:bCs/>
        </w:rPr>
      </w:pPr>
      <w:proofErr w:type="spellStart"/>
      <w:r w:rsidRPr="008D3106">
        <w:rPr>
          <w:b/>
          <w:bCs/>
        </w:rPr>
        <w:t>Jarosław</w:t>
      </w:r>
      <w:proofErr w:type="spellEnd"/>
      <w:r w:rsidRPr="008D3106">
        <w:rPr>
          <w:b/>
          <w:bCs/>
        </w:rPr>
        <w:t xml:space="preserve"> Grabczyński</w:t>
      </w:r>
    </w:p>
    <w:p w:rsidR="00AF4A7C" w:rsidRPr="008B648C" w:rsidRDefault="00AF4A7C" w:rsidP="008B648C">
      <w:pPr>
        <w:tabs>
          <w:tab w:val="left" w:pos="7296"/>
        </w:tabs>
        <w:rPr>
          <w:rFonts w:ascii="Calibri" w:hAnsi="Calibri"/>
          <w:lang w:val="pl-PL"/>
        </w:rPr>
      </w:pPr>
      <w:bookmarkStart w:id="1" w:name="_GoBack"/>
      <w:bookmarkEnd w:id="1"/>
    </w:p>
    <w:sectPr w:rsidR="00AF4A7C" w:rsidRPr="008B648C" w:rsidSect="005802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A2E" w:rsidRDefault="00E61A2E">
      <w:r>
        <w:separator/>
      </w:r>
    </w:p>
  </w:endnote>
  <w:endnote w:type="continuationSeparator" w:id="0">
    <w:p w:rsidR="00E61A2E" w:rsidRDefault="00E6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A2E" w:rsidRDefault="00E61A2E">
      <w:r>
        <w:separator/>
      </w:r>
    </w:p>
  </w:footnote>
  <w:footnote w:type="continuationSeparator" w:id="0">
    <w:p w:rsidR="00E61A2E" w:rsidRDefault="00E61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FE2" w:rsidRDefault="001878D4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66281F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628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" stroked="f">
              <v:textbox inset="2.50014mm,1.3mm,2.50014mm,1.3mm">
                <w:txbxContent>
                  <w:p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FE2" w:rsidRDefault="001878D4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C1DE0F6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DE0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wbgwIAABY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" stroked="f">
              <v:textbox inset="2.50014mm,1.3mm,2.50014mm,1.3mm">
                <w:txbxContent>
                  <w:p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FE2" w:rsidRDefault="001878D4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14C23F3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C23F3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" stroked="f">
              <v:textbox inset="2.50014mm,1.3mm,2.50014mm,1.3mm">
                <w:txbxContent>
                  <w:p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06BFD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878D4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B648C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61A2E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83430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2E0D7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3A229A-9B5C-419D-8D44-F27A6531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Kuś Karol</dc:creator>
  <cp:lastModifiedBy>Maria Szadkowska</cp:lastModifiedBy>
  <cp:revision>3</cp:revision>
  <cp:lastPrinted>2024-09-20T08:48:00Z</cp:lastPrinted>
  <dcterms:created xsi:type="dcterms:W3CDTF">2024-09-20T08:38:00Z</dcterms:created>
  <dcterms:modified xsi:type="dcterms:W3CDTF">2024-09-20T08:48:00Z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