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:rsidR="0062229F" w:rsidRDefault="0062229F">
      <w:pPr>
        <w:pStyle w:val="Tekstpodstawowy"/>
        <w:spacing w:before="150" w:after="150"/>
        <w:ind w:right="195"/>
        <w:jc w:val="right"/>
      </w:pPr>
    </w:p>
    <w:p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2B69FC">
        <w:t>04</w:t>
      </w:r>
      <w:r>
        <w:t>.</w:t>
      </w:r>
      <w:r w:rsidR="002B69FC">
        <w:t>03</w:t>
      </w:r>
      <w:r>
        <w:t>.202</w:t>
      </w:r>
      <w:r w:rsidR="002B69FC">
        <w:t>5</w:t>
      </w:r>
      <w:r w:rsidR="00ED7795">
        <w:t xml:space="preserve"> r. </w:t>
      </w:r>
    </w:p>
    <w:p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ED7795">
        <w:rPr>
          <w:b/>
          <w:bCs/>
        </w:rPr>
        <w:t>.</w:t>
      </w:r>
      <w:r w:rsidR="002B69FC">
        <w:rPr>
          <w:b/>
          <w:bCs/>
        </w:rPr>
        <w:t>8</w:t>
      </w:r>
      <w:r w:rsidR="002E400F">
        <w:rPr>
          <w:b/>
          <w:bCs/>
        </w:rPr>
        <w:t>4</w:t>
      </w:r>
      <w:r w:rsidR="00815059">
        <w:rPr>
          <w:b/>
          <w:bCs/>
        </w:rPr>
        <w:t>.202</w:t>
      </w:r>
      <w:r w:rsidR="0080157A">
        <w:rPr>
          <w:b/>
          <w:bCs/>
        </w:rPr>
        <w:t>4</w:t>
      </w:r>
      <w:r w:rsidR="00ED7795">
        <w:rPr>
          <w:b/>
          <w:bCs/>
        </w:rPr>
        <w:br/>
        <w:t> </w:t>
      </w:r>
      <w:r w:rsidR="00ED7795">
        <w:br/>
      </w:r>
      <w:r w:rsidR="00ED7795">
        <w:tab/>
      </w:r>
      <w:r w:rsidR="00ED7795">
        <w:tab/>
      </w:r>
      <w:r w:rsidR="00ED7795">
        <w:tab/>
      </w:r>
      <w:r w:rsidR="00ED7795">
        <w:tab/>
      </w:r>
    </w:p>
    <w:p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:rsidR="0080157A" w:rsidRDefault="0080157A">
      <w:pPr>
        <w:pStyle w:val="Tekstpodstawowy"/>
        <w:spacing w:before="150" w:after="150"/>
        <w:ind w:left="195" w:right="195"/>
        <w:jc w:val="center"/>
      </w:pPr>
    </w:p>
    <w:p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 xml:space="preserve">) w związku z art. 53 ust. 1 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>) zawiadamia, że na wniosek</w:t>
      </w:r>
      <w:r w:rsidR="00E924FD" w:rsidRPr="00713A1D">
        <w:rPr>
          <w:color w:val="000000"/>
        </w:rPr>
        <w:t xml:space="preserve"> z dnia </w:t>
      </w:r>
      <w:r w:rsidR="008D660E">
        <w:rPr>
          <w:color w:val="000000"/>
        </w:rPr>
        <w:t xml:space="preserve"> </w:t>
      </w:r>
      <w:r w:rsidR="002B69FC">
        <w:rPr>
          <w:color w:val="000000"/>
        </w:rPr>
        <w:t>15.11.2025</w:t>
      </w:r>
      <w:r w:rsidR="002C575C">
        <w:rPr>
          <w:color w:val="000000"/>
        </w:rPr>
        <w:t xml:space="preserve"> r., </w:t>
      </w:r>
      <w:r w:rsidRPr="00713A1D">
        <w:rPr>
          <w:color w:val="000000"/>
        </w:rPr>
        <w:t>zło</w:t>
      </w:r>
      <w:r w:rsidR="00AE1126" w:rsidRPr="00713A1D">
        <w:t>żon</w:t>
      </w:r>
      <w:r w:rsidR="00697F0E">
        <w:t>y przez</w:t>
      </w:r>
      <w:r w:rsidR="002B69FC">
        <w:t xml:space="preserve"> Spółdzielnię Mieszkaniową                              </w:t>
      </w:r>
      <w:proofErr w:type="spellStart"/>
      <w:r w:rsidR="002B69FC">
        <w:t>w</w:t>
      </w:r>
      <w:proofErr w:type="spellEnd"/>
      <w:r w:rsidR="002B69FC">
        <w:t xml:space="preserve"> Chodeczku</w:t>
      </w:r>
      <w:r w:rsidR="002B69FC">
        <w:rPr>
          <w:b/>
          <w:bCs/>
          <w:color w:val="000000"/>
        </w:rPr>
        <w:t xml:space="preserve">, </w:t>
      </w:r>
      <w:r w:rsidR="002B69FC" w:rsidRPr="002B69FC">
        <w:rPr>
          <w:bCs/>
          <w:color w:val="000000"/>
        </w:rPr>
        <w:t>po uzupełnieniu i skorygowaniu wniosku w dn.</w:t>
      </w:r>
      <w:r w:rsidR="002B69FC">
        <w:rPr>
          <w:b/>
          <w:bCs/>
          <w:color w:val="000000"/>
        </w:rPr>
        <w:t xml:space="preserve"> </w:t>
      </w:r>
      <w:r w:rsidR="002B69FC" w:rsidRPr="002B69FC">
        <w:rPr>
          <w:bCs/>
          <w:color w:val="000000"/>
        </w:rPr>
        <w:t>19.11.2024 r. 30.12.2024 r., 15.01.2025 r., 04.02.2025 r.,</w:t>
      </w:r>
      <w:r w:rsidR="002B69FC">
        <w:rPr>
          <w:b/>
          <w:bCs/>
          <w:color w:val="000000"/>
        </w:rPr>
        <w:t xml:space="preserve"> </w:t>
      </w:r>
      <w:r w:rsidR="002529CE" w:rsidRPr="00713A1D">
        <w:t>zostało 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 xml:space="preserve">ania decyzji </w:t>
      </w:r>
      <w:r w:rsidR="002B69FC">
        <w:rPr>
          <w:b/>
          <w:bCs/>
        </w:rPr>
        <w:t xml:space="preserve">                          </w:t>
      </w:r>
      <w:r w:rsidR="00EF6F44" w:rsidRPr="00713A1D">
        <w:rPr>
          <w:b/>
          <w:bCs/>
        </w:rPr>
        <w:t>o warunkach zabudowy</w:t>
      </w:r>
      <w:r w:rsidRPr="00713A1D">
        <w:rPr>
          <w:b/>
          <w:bCs/>
        </w:rPr>
        <w:t xml:space="preserve"> </w:t>
      </w:r>
      <w:r w:rsidR="00801814">
        <w:rPr>
          <w:b/>
          <w:bCs/>
        </w:rPr>
        <w:t>działki nr 8</w:t>
      </w:r>
      <w:r w:rsidR="002E400F">
        <w:rPr>
          <w:b/>
          <w:bCs/>
        </w:rPr>
        <w:t>51</w:t>
      </w:r>
      <w:r w:rsidR="00801814">
        <w:rPr>
          <w:b/>
          <w:bCs/>
        </w:rPr>
        <w:t xml:space="preserve"> </w:t>
      </w:r>
      <w:proofErr w:type="spellStart"/>
      <w:r w:rsidR="00801814">
        <w:rPr>
          <w:b/>
          <w:bCs/>
        </w:rPr>
        <w:t>obr</w:t>
      </w:r>
      <w:proofErr w:type="spellEnd"/>
      <w:r w:rsidR="00801814">
        <w:rPr>
          <w:b/>
          <w:bCs/>
        </w:rPr>
        <w:t xml:space="preserve">. Miasto Chodecz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>wie</w:t>
      </w:r>
      <w:r w:rsidR="002B69FC">
        <w:rPr>
          <w:b/>
          <w:bCs/>
        </w:rPr>
        <w:t xml:space="preserve"> instalacji gazu LPG dla potrzeb c.o. i c.w.u. budynku mieszkalnego nr </w:t>
      </w:r>
      <w:r w:rsidR="002E400F">
        <w:rPr>
          <w:b/>
          <w:bCs/>
        </w:rPr>
        <w:t>21</w:t>
      </w:r>
      <w:bookmarkStart w:id="0" w:name="_GoBack"/>
      <w:bookmarkEnd w:id="0"/>
      <w:r w:rsidR="002B69FC">
        <w:rPr>
          <w:b/>
          <w:bCs/>
        </w:rPr>
        <w:t xml:space="preserve"> wraz </w:t>
      </w:r>
      <w:r w:rsidR="00801814">
        <w:rPr>
          <w:b/>
          <w:bCs/>
        </w:rPr>
        <w:t xml:space="preserve">                          </w:t>
      </w:r>
      <w:r w:rsidR="002B69FC">
        <w:rPr>
          <w:b/>
          <w:bCs/>
        </w:rPr>
        <w:t>z infrastrukturą techniczną.</w:t>
      </w:r>
    </w:p>
    <w:p w:rsidR="002529CE" w:rsidRPr="00713A1D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>, ul. Kaliska 2 w pok. nr 17a w godzinach od 8:00</w:t>
      </w:r>
      <w:r w:rsidR="0011136F" w:rsidRPr="00713A1D">
        <w:t xml:space="preserve"> </w:t>
      </w:r>
      <w:r w:rsidR="002529CE" w:rsidRPr="00713A1D">
        <w:t>do 15:00 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  <w:t xml:space="preserve">Ponieważ liczba stron postępowania przekracza 20, zgodnie z art. 49 kpa- </w:t>
      </w:r>
      <w:r w:rsidRPr="00713A1D">
        <w:t xml:space="preserve">doręczenie uważa się za dokonane po upływie 14 dni od daty publicznego ogłoszenia. </w:t>
      </w:r>
    </w:p>
    <w:p w:rsidR="002529C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2B69FC">
        <w:t>m. Chodecz</w:t>
      </w:r>
      <w:r w:rsidR="007A2B7C">
        <w:t>.</w:t>
      </w:r>
    </w:p>
    <w:p w:rsidR="00697F0E" w:rsidRDefault="00697F0E" w:rsidP="0080157A">
      <w:pPr>
        <w:pStyle w:val="Tekstpodstawowy"/>
        <w:spacing w:after="0" w:line="360" w:lineRule="auto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 U R M I S T R Z</w:t>
      </w: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Jarosław </w:t>
      </w:r>
      <w:proofErr w:type="spellStart"/>
      <w:r>
        <w:t>Grabczyński</w:t>
      </w:r>
      <w:proofErr w:type="spellEnd"/>
      <w:r w:rsidR="00ED7795">
        <w:tab/>
      </w:r>
      <w:r w:rsidR="00ED7795">
        <w:tab/>
      </w:r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271CF"/>
    <w:rsid w:val="0003287A"/>
    <w:rsid w:val="00060EEE"/>
    <w:rsid w:val="00063EB0"/>
    <w:rsid w:val="00071259"/>
    <w:rsid w:val="000C60F9"/>
    <w:rsid w:val="000D4CF5"/>
    <w:rsid w:val="000E6A80"/>
    <w:rsid w:val="0011136F"/>
    <w:rsid w:val="00131DF0"/>
    <w:rsid w:val="00133EC9"/>
    <w:rsid w:val="00164946"/>
    <w:rsid w:val="001721AD"/>
    <w:rsid w:val="00184CD1"/>
    <w:rsid w:val="00205E86"/>
    <w:rsid w:val="00220089"/>
    <w:rsid w:val="00225FF3"/>
    <w:rsid w:val="002434E4"/>
    <w:rsid w:val="002529CE"/>
    <w:rsid w:val="00255363"/>
    <w:rsid w:val="002B0D74"/>
    <w:rsid w:val="002B69FC"/>
    <w:rsid w:val="002C575C"/>
    <w:rsid w:val="002D17AB"/>
    <w:rsid w:val="002D296B"/>
    <w:rsid w:val="002D63C4"/>
    <w:rsid w:val="002E11F8"/>
    <w:rsid w:val="002E400F"/>
    <w:rsid w:val="002F362E"/>
    <w:rsid w:val="002F3919"/>
    <w:rsid w:val="00323F33"/>
    <w:rsid w:val="00332BA2"/>
    <w:rsid w:val="00360D12"/>
    <w:rsid w:val="00384660"/>
    <w:rsid w:val="003C1E29"/>
    <w:rsid w:val="003C6A92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90417"/>
    <w:rsid w:val="004972FC"/>
    <w:rsid w:val="004A698C"/>
    <w:rsid w:val="004D0F5F"/>
    <w:rsid w:val="004E2BCC"/>
    <w:rsid w:val="00504FAE"/>
    <w:rsid w:val="005137D8"/>
    <w:rsid w:val="005274E1"/>
    <w:rsid w:val="005379D2"/>
    <w:rsid w:val="00544D52"/>
    <w:rsid w:val="00574055"/>
    <w:rsid w:val="00582B8E"/>
    <w:rsid w:val="005C3579"/>
    <w:rsid w:val="0062229F"/>
    <w:rsid w:val="006260FD"/>
    <w:rsid w:val="006319DF"/>
    <w:rsid w:val="0066501A"/>
    <w:rsid w:val="00681437"/>
    <w:rsid w:val="00697F0E"/>
    <w:rsid w:val="006A5BAB"/>
    <w:rsid w:val="006B0739"/>
    <w:rsid w:val="00713A1D"/>
    <w:rsid w:val="00721176"/>
    <w:rsid w:val="00722610"/>
    <w:rsid w:val="00736F49"/>
    <w:rsid w:val="00750262"/>
    <w:rsid w:val="00753DA3"/>
    <w:rsid w:val="00755AC2"/>
    <w:rsid w:val="00765CB1"/>
    <w:rsid w:val="007807EB"/>
    <w:rsid w:val="00782456"/>
    <w:rsid w:val="00790AB4"/>
    <w:rsid w:val="007A2B7C"/>
    <w:rsid w:val="007C1E34"/>
    <w:rsid w:val="007C2488"/>
    <w:rsid w:val="007D0289"/>
    <w:rsid w:val="007E1BEF"/>
    <w:rsid w:val="0080157A"/>
    <w:rsid w:val="00801814"/>
    <w:rsid w:val="00803401"/>
    <w:rsid w:val="00815059"/>
    <w:rsid w:val="0082738E"/>
    <w:rsid w:val="008619DC"/>
    <w:rsid w:val="00893880"/>
    <w:rsid w:val="008979E7"/>
    <w:rsid w:val="008D660E"/>
    <w:rsid w:val="008F54F4"/>
    <w:rsid w:val="00957E58"/>
    <w:rsid w:val="00974A94"/>
    <w:rsid w:val="009876C0"/>
    <w:rsid w:val="009D1DCF"/>
    <w:rsid w:val="009E6D1A"/>
    <w:rsid w:val="009E7D42"/>
    <w:rsid w:val="00A00A78"/>
    <w:rsid w:val="00A1522C"/>
    <w:rsid w:val="00A167C4"/>
    <w:rsid w:val="00A31158"/>
    <w:rsid w:val="00A85A40"/>
    <w:rsid w:val="00A933A1"/>
    <w:rsid w:val="00AB7D3A"/>
    <w:rsid w:val="00AE1126"/>
    <w:rsid w:val="00AE6E48"/>
    <w:rsid w:val="00B05761"/>
    <w:rsid w:val="00B116A4"/>
    <w:rsid w:val="00B217BE"/>
    <w:rsid w:val="00B50625"/>
    <w:rsid w:val="00B75A42"/>
    <w:rsid w:val="00BB2430"/>
    <w:rsid w:val="00BC0495"/>
    <w:rsid w:val="00C14DAD"/>
    <w:rsid w:val="00C3486B"/>
    <w:rsid w:val="00C370B9"/>
    <w:rsid w:val="00C431F8"/>
    <w:rsid w:val="00C53B8B"/>
    <w:rsid w:val="00C74AEF"/>
    <w:rsid w:val="00CB3F6E"/>
    <w:rsid w:val="00CC0852"/>
    <w:rsid w:val="00CF5EB5"/>
    <w:rsid w:val="00D41D74"/>
    <w:rsid w:val="00D93165"/>
    <w:rsid w:val="00D934E8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76CD1"/>
    <w:rsid w:val="00F846D3"/>
    <w:rsid w:val="00F9494E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C317E0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2025-03-04T11:17:00Z</cp:lastPrinted>
  <dcterms:created xsi:type="dcterms:W3CDTF">2025-03-04T11:17:00Z</dcterms:created>
  <dcterms:modified xsi:type="dcterms:W3CDTF">2025-03-04T11:17:00Z</dcterms:modified>
</cp:coreProperties>
</file>