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20FF" w14:textId="1B5DCC98" w:rsidR="001351C6" w:rsidRDefault="001351C6" w:rsidP="00030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AE014B">
        <w:rPr>
          <w:rFonts w:ascii="Times New Roman" w:hAnsi="Times New Roman" w:cs="Times New Roman"/>
          <w:b/>
          <w:sz w:val="24"/>
          <w:szCs w:val="24"/>
        </w:rPr>
        <w:t>I</w:t>
      </w:r>
      <w:r w:rsidR="00F81FF0">
        <w:rPr>
          <w:rFonts w:ascii="Times New Roman" w:hAnsi="Times New Roman" w:cs="Times New Roman"/>
          <w:b/>
          <w:sz w:val="24"/>
          <w:szCs w:val="24"/>
        </w:rPr>
        <w:t>X</w:t>
      </w:r>
      <w:r>
        <w:rPr>
          <w:rFonts w:ascii="Times New Roman" w:hAnsi="Times New Roman" w:cs="Times New Roman"/>
          <w:b/>
          <w:sz w:val="24"/>
          <w:szCs w:val="24"/>
        </w:rPr>
        <w:t>/</w:t>
      </w:r>
      <w:r w:rsidR="000364E4">
        <w:rPr>
          <w:rFonts w:ascii="Times New Roman" w:hAnsi="Times New Roman" w:cs="Times New Roman"/>
          <w:b/>
          <w:sz w:val="24"/>
          <w:szCs w:val="24"/>
        </w:rPr>
        <w:t>2</w:t>
      </w:r>
      <w:r w:rsidR="00D75033">
        <w:rPr>
          <w:rFonts w:ascii="Times New Roman" w:hAnsi="Times New Roman" w:cs="Times New Roman"/>
          <w:b/>
          <w:sz w:val="24"/>
          <w:szCs w:val="24"/>
        </w:rPr>
        <w:t>4</w:t>
      </w:r>
    </w:p>
    <w:p w14:paraId="5D14BEDC" w14:textId="77777777"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14:paraId="7FEAF13C" w14:textId="575BD980"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D75033">
        <w:rPr>
          <w:rFonts w:ascii="Times New Roman" w:hAnsi="Times New Roman" w:cs="Times New Roman"/>
          <w:b/>
          <w:sz w:val="24"/>
          <w:szCs w:val="24"/>
        </w:rPr>
        <w:t>2</w:t>
      </w:r>
      <w:r w:rsidR="00F81FF0">
        <w:rPr>
          <w:rFonts w:ascii="Times New Roman" w:hAnsi="Times New Roman" w:cs="Times New Roman"/>
          <w:b/>
          <w:sz w:val="24"/>
          <w:szCs w:val="24"/>
        </w:rPr>
        <w:t>7 grudnia</w:t>
      </w:r>
      <w:r>
        <w:rPr>
          <w:rFonts w:ascii="Times New Roman" w:hAnsi="Times New Roman" w:cs="Times New Roman"/>
          <w:b/>
          <w:sz w:val="24"/>
          <w:szCs w:val="24"/>
        </w:rPr>
        <w:t xml:space="preserve"> 20</w:t>
      </w:r>
      <w:r w:rsidR="000364E4">
        <w:rPr>
          <w:rFonts w:ascii="Times New Roman" w:hAnsi="Times New Roman" w:cs="Times New Roman"/>
          <w:b/>
          <w:sz w:val="24"/>
          <w:szCs w:val="24"/>
        </w:rPr>
        <w:t>2</w:t>
      </w:r>
      <w:r w:rsidR="00D75033">
        <w:rPr>
          <w:rFonts w:ascii="Times New Roman" w:hAnsi="Times New Roman" w:cs="Times New Roman"/>
          <w:b/>
          <w:sz w:val="24"/>
          <w:szCs w:val="24"/>
        </w:rPr>
        <w:t>4</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296D0F2B" w14:textId="63A39E0B"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obradach sesji uczestniczyło </w:t>
      </w:r>
      <w:r w:rsidR="00D12BA5">
        <w:rPr>
          <w:rFonts w:ascii="Times New Roman" w:hAnsi="Times New Roman" w:cs="Times New Roman"/>
          <w:sz w:val="24"/>
          <w:szCs w:val="24"/>
        </w:rPr>
        <w:t>1</w:t>
      </w:r>
      <w:r w:rsidR="00A9217D">
        <w:rPr>
          <w:rFonts w:ascii="Times New Roman" w:hAnsi="Times New Roman" w:cs="Times New Roman"/>
          <w:sz w:val="24"/>
          <w:szCs w:val="24"/>
        </w:rPr>
        <w:t>2</w:t>
      </w:r>
      <w:r w:rsidR="00D12BA5">
        <w:rPr>
          <w:rFonts w:ascii="Times New Roman" w:hAnsi="Times New Roman" w:cs="Times New Roman"/>
          <w:sz w:val="24"/>
          <w:szCs w:val="24"/>
        </w:rPr>
        <w:t xml:space="preserve"> </w:t>
      </w:r>
      <w:r>
        <w:rPr>
          <w:rFonts w:ascii="Times New Roman" w:hAnsi="Times New Roman" w:cs="Times New Roman"/>
          <w:sz w:val="24"/>
          <w:szCs w:val="24"/>
        </w:rPr>
        <w:t>radnych oraz:</w:t>
      </w:r>
    </w:p>
    <w:p w14:paraId="0672CF06" w14:textId="0640B964"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Burmistrz Chodcza – Jarosław Grabczyński</w:t>
      </w:r>
    </w:p>
    <w:p w14:paraId="7D7CBDBE" w14:textId="5C68A279"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3C55ADBC" w14:textId="60F17530" w:rsidR="000D1090" w:rsidRDefault="000D1090" w:rsidP="001351C6">
      <w:pPr>
        <w:spacing w:after="0"/>
        <w:jc w:val="both"/>
        <w:rPr>
          <w:rFonts w:ascii="Times New Roman" w:hAnsi="Times New Roman" w:cs="Times New Roman"/>
          <w:sz w:val="24"/>
          <w:szCs w:val="24"/>
        </w:rPr>
      </w:pPr>
      <w:r>
        <w:rPr>
          <w:rFonts w:ascii="Times New Roman" w:hAnsi="Times New Roman" w:cs="Times New Roman"/>
          <w:sz w:val="24"/>
          <w:szCs w:val="24"/>
        </w:rPr>
        <w:t>Rad</w:t>
      </w:r>
      <w:r w:rsidR="003254BF">
        <w:rPr>
          <w:rFonts w:ascii="Times New Roman" w:hAnsi="Times New Roman" w:cs="Times New Roman"/>
          <w:sz w:val="24"/>
          <w:szCs w:val="24"/>
        </w:rPr>
        <w:t>c</w:t>
      </w:r>
      <w:r>
        <w:rPr>
          <w:rFonts w:ascii="Times New Roman" w:hAnsi="Times New Roman" w:cs="Times New Roman"/>
          <w:sz w:val="24"/>
          <w:szCs w:val="24"/>
        </w:rPr>
        <w:t>a Prawny – Dorota Grabczyńska</w:t>
      </w:r>
    </w:p>
    <w:p w14:paraId="4084F49D" w14:textId="10345062" w:rsidR="001351C6" w:rsidRDefault="001351C6" w:rsidP="001351C6">
      <w:pPr>
        <w:jc w:val="both"/>
        <w:rPr>
          <w:rFonts w:ascii="Times New Roman" w:hAnsi="Times New Roman" w:cs="Times New Roman"/>
          <w:sz w:val="24"/>
          <w:szCs w:val="24"/>
        </w:rPr>
      </w:pPr>
      <w:r>
        <w:rPr>
          <w:rFonts w:ascii="Times New Roman" w:hAnsi="Times New Roman" w:cs="Times New Roman"/>
          <w:sz w:val="24"/>
          <w:szCs w:val="24"/>
        </w:rPr>
        <w:t xml:space="preserve">a także </w:t>
      </w:r>
      <w:r w:rsidRPr="001351C6">
        <w:rPr>
          <w:rFonts w:ascii="Times New Roman" w:hAnsi="Times New Roman" w:cs="Times New Roman"/>
          <w:sz w:val="24"/>
          <w:szCs w:val="24"/>
        </w:rPr>
        <w:t>sołtysi</w:t>
      </w:r>
      <w:r w:rsidR="001D707F">
        <w:rPr>
          <w:rFonts w:ascii="Times New Roman" w:hAnsi="Times New Roman" w:cs="Times New Roman"/>
          <w:sz w:val="24"/>
          <w:szCs w:val="24"/>
        </w:rPr>
        <w:t xml:space="preserve"> oraz pracownicy Urzędu Miasta i Gminy Chodecz.</w:t>
      </w:r>
    </w:p>
    <w:p w14:paraId="41FC75DA" w14:textId="4299D110" w:rsidR="00720081" w:rsidRDefault="00720081"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 i nagrywane.</w:t>
      </w:r>
    </w:p>
    <w:p w14:paraId="47A90267" w14:textId="629FD254" w:rsidR="001351C6" w:rsidRDefault="001351C6" w:rsidP="001351C6">
      <w:pPr>
        <w:jc w:val="both"/>
        <w:rPr>
          <w:rFonts w:ascii="Times New Roman" w:hAnsi="Times New Roman" w:cs="Times New Roman"/>
          <w:b/>
          <w:sz w:val="24"/>
          <w:szCs w:val="24"/>
          <w:u w:val="single"/>
        </w:rPr>
      </w:pPr>
      <w:r>
        <w:rPr>
          <w:rFonts w:ascii="Times New Roman" w:hAnsi="Times New Roman" w:cs="Times New Roman"/>
          <w:b/>
          <w:sz w:val="24"/>
          <w:szCs w:val="24"/>
          <w:u w:val="single"/>
        </w:rPr>
        <w:t>Proponowany  porządek  obra</w:t>
      </w:r>
      <w:r w:rsidRPr="00AF4EC7">
        <w:rPr>
          <w:rFonts w:ascii="Times New Roman" w:hAnsi="Times New Roman" w:cs="Times New Roman"/>
          <w:b/>
          <w:sz w:val="24"/>
          <w:szCs w:val="24"/>
          <w:u w:val="single"/>
        </w:rPr>
        <w:t>d</w:t>
      </w:r>
    </w:p>
    <w:p w14:paraId="4AD28CBA" w14:textId="77777777" w:rsidR="00F81FF0" w:rsidRPr="00F81FF0" w:rsidRDefault="00F81FF0" w:rsidP="00F81FF0">
      <w:pPr>
        <w:numPr>
          <w:ilvl w:val="0"/>
          <w:numId w:val="1"/>
        </w:numPr>
        <w:suppressAutoHyphens/>
        <w:spacing w:after="0" w:line="240" w:lineRule="auto"/>
        <w:contextualSpacing/>
        <w:jc w:val="both"/>
        <w:rPr>
          <w:rFonts w:ascii="Times New Roman" w:hAnsi="Times New Roman" w:cs="Times New Roman"/>
          <w:sz w:val="24"/>
          <w:szCs w:val="24"/>
        </w:rPr>
      </w:pPr>
      <w:r w:rsidRPr="00F81FF0">
        <w:rPr>
          <w:rFonts w:ascii="Times New Roman" w:hAnsi="Times New Roman" w:cs="Times New Roman"/>
          <w:sz w:val="24"/>
          <w:szCs w:val="24"/>
        </w:rPr>
        <w:t>Otwarcie.</w:t>
      </w:r>
    </w:p>
    <w:p w14:paraId="0A6D9D6E" w14:textId="77777777" w:rsidR="00F81FF0" w:rsidRPr="00F81FF0" w:rsidRDefault="00F81FF0" w:rsidP="00F81FF0">
      <w:pPr>
        <w:numPr>
          <w:ilvl w:val="0"/>
          <w:numId w:val="2"/>
        </w:numPr>
        <w:suppressAutoHyphens/>
        <w:spacing w:after="0" w:line="240" w:lineRule="auto"/>
        <w:contextualSpacing/>
        <w:jc w:val="both"/>
        <w:rPr>
          <w:rFonts w:ascii="Times New Roman" w:hAnsi="Times New Roman" w:cs="Times New Roman"/>
          <w:sz w:val="24"/>
          <w:szCs w:val="24"/>
        </w:rPr>
      </w:pPr>
      <w:r w:rsidRPr="00F81FF0">
        <w:rPr>
          <w:rFonts w:ascii="Times New Roman" w:hAnsi="Times New Roman" w:cs="Times New Roman"/>
          <w:sz w:val="24"/>
          <w:szCs w:val="24"/>
        </w:rPr>
        <w:t>stwierdzenie prawomocności obrad,</w:t>
      </w:r>
    </w:p>
    <w:p w14:paraId="2A3D40FB" w14:textId="77777777" w:rsidR="00F81FF0" w:rsidRPr="00F81FF0" w:rsidRDefault="00F81FF0" w:rsidP="00F81FF0">
      <w:pPr>
        <w:numPr>
          <w:ilvl w:val="0"/>
          <w:numId w:val="2"/>
        </w:numPr>
        <w:suppressAutoHyphens/>
        <w:spacing w:after="0" w:line="240" w:lineRule="auto"/>
        <w:contextualSpacing/>
        <w:jc w:val="both"/>
        <w:rPr>
          <w:rFonts w:ascii="Times New Roman" w:hAnsi="Times New Roman" w:cs="Times New Roman"/>
          <w:sz w:val="24"/>
          <w:szCs w:val="24"/>
        </w:rPr>
      </w:pPr>
      <w:r w:rsidRPr="00F81FF0">
        <w:rPr>
          <w:rFonts w:ascii="Times New Roman" w:hAnsi="Times New Roman" w:cs="Times New Roman"/>
          <w:sz w:val="24"/>
          <w:szCs w:val="24"/>
        </w:rPr>
        <w:t>przyjęcie porządku obrad,</w:t>
      </w:r>
    </w:p>
    <w:p w14:paraId="0AF2A39F" w14:textId="77777777" w:rsidR="00F81FF0" w:rsidRPr="00F81FF0" w:rsidRDefault="00F81FF0" w:rsidP="00F81FF0">
      <w:pPr>
        <w:numPr>
          <w:ilvl w:val="0"/>
          <w:numId w:val="2"/>
        </w:numPr>
        <w:suppressAutoHyphens/>
        <w:spacing w:after="0" w:line="240" w:lineRule="auto"/>
        <w:contextualSpacing/>
        <w:jc w:val="both"/>
        <w:rPr>
          <w:rFonts w:ascii="Times New Roman" w:hAnsi="Times New Roman" w:cs="Times New Roman"/>
          <w:sz w:val="24"/>
          <w:szCs w:val="24"/>
        </w:rPr>
      </w:pPr>
      <w:r w:rsidRPr="00F81FF0">
        <w:rPr>
          <w:rFonts w:ascii="Times New Roman" w:hAnsi="Times New Roman" w:cs="Times New Roman"/>
          <w:sz w:val="24"/>
          <w:szCs w:val="24"/>
        </w:rPr>
        <w:t>przyjęcie  protokołu  z  poprzedniej sesji,</w:t>
      </w:r>
    </w:p>
    <w:p w14:paraId="197BB459"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2.</w:t>
      </w:r>
      <w:r w:rsidRPr="00F81FF0">
        <w:rPr>
          <w:rFonts w:ascii="Times New Roman" w:hAnsi="Times New Roman" w:cs="Times New Roman"/>
          <w:sz w:val="24"/>
          <w:szCs w:val="24"/>
        </w:rPr>
        <w:t xml:space="preserve">  Sprawozdanie z działalności Burmistrza w okresie międzysesyjnym.</w:t>
      </w:r>
    </w:p>
    <w:p w14:paraId="39C28CE7" w14:textId="77777777" w:rsidR="00F81FF0" w:rsidRPr="00F81FF0" w:rsidRDefault="00F81FF0" w:rsidP="00F81FF0">
      <w:pPr>
        <w:numPr>
          <w:ilvl w:val="0"/>
          <w:numId w:val="2"/>
        </w:numPr>
        <w:tabs>
          <w:tab w:val="left" w:pos="284"/>
          <w:tab w:val="num" w:pos="567"/>
        </w:tabs>
        <w:suppressAutoHyphens/>
        <w:spacing w:after="0" w:line="240" w:lineRule="auto"/>
        <w:contextualSpacing/>
        <w:jc w:val="both"/>
        <w:rPr>
          <w:rFonts w:ascii="Times New Roman" w:hAnsi="Times New Roman" w:cs="Times New Roman"/>
          <w:sz w:val="24"/>
          <w:szCs w:val="24"/>
        </w:rPr>
      </w:pPr>
      <w:r w:rsidRPr="00F81FF0">
        <w:rPr>
          <w:rFonts w:ascii="Times New Roman" w:hAnsi="Times New Roman" w:cs="Times New Roman"/>
          <w:sz w:val="24"/>
          <w:szCs w:val="24"/>
        </w:rPr>
        <w:t>przedłożenie informacji przez  Burmistrza Chodcza,</w:t>
      </w:r>
    </w:p>
    <w:p w14:paraId="77A45A33" w14:textId="77777777" w:rsidR="00F81FF0" w:rsidRPr="00F81FF0" w:rsidRDefault="00F81FF0" w:rsidP="00F81FF0">
      <w:pPr>
        <w:numPr>
          <w:ilvl w:val="0"/>
          <w:numId w:val="2"/>
        </w:numPr>
        <w:tabs>
          <w:tab w:val="num" w:pos="567"/>
        </w:tabs>
        <w:suppressAutoHyphens/>
        <w:spacing w:after="0" w:line="240" w:lineRule="auto"/>
        <w:contextualSpacing/>
        <w:jc w:val="both"/>
        <w:rPr>
          <w:rFonts w:ascii="Times New Roman" w:hAnsi="Times New Roman" w:cs="Times New Roman"/>
          <w:sz w:val="24"/>
          <w:szCs w:val="24"/>
        </w:rPr>
      </w:pPr>
      <w:r w:rsidRPr="00F81FF0">
        <w:rPr>
          <w:rFonts w:ascii="Times New Roman" w:hAnsi="Times New Roman" w:cs="Times New Roman"/>
          <w:sz w:val="24"/>
          <w:szCs w:val="24"/>
        </w:rPr>
        <w:t>dyskusja,</w:t>
      </w:r>
    </w:p>
    <w:p w14:paraId="77254006" w14:textId="0AB33BD8"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3.</w:t>
      </w:r>
      <w:r w:rsidRPr="00F81FF0">
        <w:rPr>
          <w:rFonts w:ascii="Times New Roman" w:hAnsi="Times New Roman" w:cs="Times New Roman"/>
          <w:sz w:val="24"/>
          <w:szCs w:val="24"/>
        </w:rPr>
        <w:t xml:space="preserve">  Sprawozdania o odbytych posiedzeniach Komisji Rady</w:t>
      </w:r>
      <w:r w:rsidR="00E167CD">
        <w:rPr>
          <w:rFonts w:ascii="Times New Roman" w:hAnsi="Times New Roman" w:cs="Times New Roman"/>
          <w:sz w:val="24"/>
          <w:szCs w:val="24"/>
        </w:rPr>
        <w:t xml:space="preserve"> </w:t>
      </w:r>
      <w:r w:rsidRPr="00F81FF0">
        <w:rPr>
          <w:rFonts w:ascii="Times New Roman" w:hAnsi="Times New Roman" w:cs="Times New Roman"/>
          <w:sz w:val="24"/>
          <w:szCs w:val="24"/>
        </w:rPr>
        <w:t>Miejskiej</w:t>
      </w:r>
      <w:r w:rsidR="00E167CD">
        <w:rPr>
          <w:rFonts w:ascii="Times New Roman" w:hAnsi="Times New Roman" w:cs="Times New Roman"/>
          <w:sz w:val="24"/>
          <w:szCs w:val="24"/>
        </w:rPr>
        <w:t xml:space="preserve"> </w:t>
      </w:r>
      <w:r w:rsidRPr="00F81FF0">
        <w:rPr>
          <w:rFonts w:ascii="Times New Roman" w:hAnsi="Times New Roman" w:cs="Times New Roman"/>
          <w:sz w:val="24"/>
          <w:szCs w:val="24"/>
        </w:rPr>
        <w:t>w okresie  międzysesyjnym – Przewodniczący Komisji.</w:t>
      </w:r>
    </w:p>
    <w:p w14:paraId="6B161CCA" w14:textId="77777777" w:rsidR="00F81FF0" w:rsidRPr="00F81FF0" w:rsidRDefault="00F81FF0" w:rsidP="00F81FF0">
      <w:pPr>
        <w:spacing w:after="0" w:line="276"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4A5B5FE7"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4.</w:t>
      </w:r>
      <w:r w:rsidRPr="00F81FF0">
        <w:rPr>
          <w:rFonts w:ascii="Times New Roman" w:hAnsi="Times New Roman" w:cs="Times New Roman"/>
          <w:sz w:val="24"/>
          <w:szCs w:val="24"/>
        </w:rPr>
        <w:t xml:space="preserve"> </w:t>
      </w:r>
      <w:bookmarkStart w:id="0" w:name="_Hlk151970753"/>
      <w:r w:rsidRPr="00F81FF0">
        <w:rPr>
          <w:rFonts w:ascii="Times New Roman" w:hAnsi="Times New Roman" w:cs="Times New Roman"/>
          <w:sz w:val="24"/>
          <w:szCs w:val="24"/>
        </w:rPr>
        <w:t>Podjęcie uchwały zmieniającej uchwałę w sprawie uchwalenia budżetu Miasta i Gminy Chodecz na rok 2024.</w:t>
      </w:r>
    </w:p>
    <w:p w14:paraId="2E7AF7C3"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przedłożenie  informacji w przedmiotowej  sprawie  - p. Skarbnik MiG,</w:t>
      </w:r>
    </w:p>
    <w:p w14:paraId="3E7FBB52"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opinia Komisji Budżetu i Finansów,</w:t>
      </w:r>
    </w:p>
    <w:p w14:paraId="45421D91"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14752948"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       -     podjęcie uchwały Nr  IX/65/24</w:t>
      </w:r>
      <w:r w:rsidRPr="00F81FF0">
        <w:rPr>
          <w:rFonts w:ascii="Times New Roman" w:hAnsi="Times New Roman" w:cs="Times New Roman"/>
          <w:sz w:val="24"/>
          <w:szCs w:val="24"/>
        </w:rPr>
        <w:t>,</w:t>
      </w:r>
    </w:p>
    <w:p w14:paraId="6DBD6E51"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5. </w:t>
      </w:r>
      <w:r w:rsidRPr="00F81FF0">
        <w:rPr>
          <w:rFonts w:ascii="Times New Roman" w:hAnsi="Times New Roman" w:cs="Times New Roman"/>
          <w:sz w:val="24"/>
          <w:szCs w:val="24"/>
        </w:rPr>
        <w:t>Podjęcie uchwały zmieniającej uchwałę w sprawie Wieloletniej Prognozy Finansowej Miasta i Gminy Chodecz na lata 2024-2038.</w:t>
      </w:r>
    </w:p>
    <w:p w14:paraId="173E1E5A" w14:textId="77777777" w:rsidR="00F81FF0" w:rsidRPr="00F81FF0" w:rsidRDefault="00F81FF0" w:rsidP="00F81FF0">
      <w:pPr>
        <w:spacing w:after="0" w:line="240" w:lineRule="auto"/>
        <w:jc w:val="both"/>
        <w:rPr>
          <w:rFonts w:ascii="Times New Roman" w:hAnsi="Times New Roman" w:cs="Times New Roman"/>
          <w:sz w:val="24"/>
          <w:szCs w:val="24"/>
        </w:rPr>
      </w:pPr>
      <w:bookmarkStart w:id="1" w:name="_Hlk58314625"/>
      <w:r w:rsidRPr="00F81FF0">
        <w:rPr>
          <w:rFonts w:ascii="Times New Roman" w:hAnsi="Times New Roman" w:cs="Times New Roman"/>
          <w:b/>
          <w:sz w:val="24"/>
          <w:szCs w:val="24"/>
        </w:rPr>
        <w:t xml:space="preserve">       </w:t>
      </w:r>
      <w:r w:rsidRPr="00F81FF0">
        <w:rPr>
          <w:rFonts w:ascii="Times New Roman" w:hAnsi="Times New Roman" w:cs="Times New Roman"/>
          <w:sz w:val="24"/>
          <w:szCs w:val="24"/>
        </w:rPr>
        <w:t>-     przedłożenie  informacji w przedmiotowej  sprawie  - p. Skarbnik MiG,</w:t>
      </w:r>
    </w:p>
    <w:p w14:paraId="451F1F2A"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opinia Komisji Budżetu i Finansów,</w:t>
      </w:r>
    </w:p>
    <w:p w14:paraId="55FB5823"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2671144D"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       -     podjęcie uchwały Nr  IX/66/24</w:t>
      </w:r>
      <w:r w:rsidRPr="00F81FF0">
        <w:rPr>
          <w:rFonts w:ascii="Times New Roman" w:hAnsi="Times New Roman" w:cs="Times New Roman"/>
          <w:sz w:val="24"/>
          <w:szCs w:val="24"/>
        </w:rPr>
        <w:t>,</w:t>
      </w:r>
    </w:p>
    <w:bookmarkEnd w:id="1"/>
    <w:p w14:paraId="5B24A2CA"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6.</w:t>
      </w:r>
      <w:r w:rsidRPr="00F81FF0">
        <w:rPr>
          <w:rFonts w:ascii="Times New Roman" w:hAnsi="Times New Roman" w:cs="Times New Roman"/>
          <w:sz w:val="24"/>
          <w:szCs w:val="24"/>
        </w:rPr>
        <w:t xml:space="preserve"> Podjęcie uchwały w sprawie uchwalenia budżetu Miasta i Gminy Chodecz na rok 2025.</w:t>
      </w:r>
    </w:p>
    <w:p w14:paraId="278610E7" w14:textId="77777777" w:rsidR="00F81FF0" w:rsidRPr="00F81FF0" w:rsidRDefault="00F81FF0" w:rsidP="00F81FF0">
      <w:pPr>
        <w:spacing w:after="0" w:line="240" w:lineRule="auto"/>
        <w:jc w:val="both"/>
        <w:rPr>
          <w:rFonts w:ascii="Times New Roman" w:hAnsi="Times New Roman" w:cs="Times New Roman"/>
          <w:sz w:val="24"/>
          <w:szCs w:val="24"/>
        </w:rPr>
      </w:pPr>
      <w:bookmarkStart w:id="2" w:name="_Hlk90645711"/>
      <w:r w:rsidRPr="00F81FF0">
        <w:rPr>
          <w:rFonts w:ascii="Times New Roman" w:hAnsi="Times New Roman" w:cs="Times New Roman"/>
          <w:b/>
          <w:sz w:val="24"/>
          <w:szCs w:val="24"/>
        </w:rPr>
        <w:t xml:space="preserve">       </w:t>
      </w:r>
      <w:r w:rsidRPr="00F81FF0">
        <w:rPr>
          <w:rFonts w:ascii="Times New Roman" w:hAnsi="Times New Roman" w:cs="Times New Roman"/>
          <w:sz w:val="24"/>
          <w:szCs w:val="24"/>
        </w:rPr>
        <w:t>-     przedłożenie informacji w przedmiotowej sprawie – p. Skarbnik MiG,</w:t>
      </w:r>
    </w:p>
    <w:p w14:paraId="5D432883"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opinia Komisji Budżetu i Finansów,</w:t>
      </w:r>
    </w:p>
    <w:p w14:paraId="74760513"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6EADA1C9"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       -     podjęcie uchwały Nr  IX/67/24</w:t>
      </w:r>
      <w:r w:rsidRPr="00F81FF0">
        <w:rPr>
          <w:rFonts w:ascii="Times New Roman" w:hAnsi="Times New Roman" w:cs="Times New Roman"/>
          <w:sz w:val="24"/>
          <w:szCs w:val="24"/>
        </w:rPr>
        <w:t>,</w:t>
      </w:r>
    </w:p>
    <w:bookmarkEnd w:id="2"/>
    <w:p w14:paraId="16248DD7"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7.</w:t>
      </w:r>
      <w:r w:rsidRPr="00F81FF0">
        <w:rPr>
          <w:rFonts w:ascii="Times New Roman" w:hAnsi="Times New Roman" w:cs="Times New Roman"/>
          <w:sz w:val="24"/>
          <w:szCs w:val="24"/>
        </w:rPr>
        <w:t xml:space="preserve"> Podjęcie uchwały w sprawie uchwalenia Wieloletniej Prognozy Finansowej Miasta i Gminy Chodecz na lata 2025-2038.</w:t>
      </w:r>
    </w:p>
    <w:p w14:paraId="1362214A" w14:textId="77777777" w:rsidR="00F81FF0" w:rsidRPr="00F81FF0" w:rsidRDefault="00F81FF0" w:rsidP="00F81FF0">
      <w:pPr>
        <w:spacing w:after="0" w:line="240" w:lineRule="auto"/>
        <w:jc w:val="both"/>
        <w:rPr>
          <w:rFonts w:ascii="Times New Roman" w:hAnsi="Times New Roman" w:cs="Times New Roman"/>
          <w:sz w:val="24"/>
          <w:szCs w:val="24"/>
        </w:rPr>
      </w:pPr>
      <w:bookmarkStart w:id="3" w:name="_Hlk184821591"/>
      <w:r w:rsidRPr="00F81FF0">
        <w:rPr>
          <w:rFonts w:ascii="Times New Roman" w:hAnsi="Times New Roman" w:cs="Times New Roman"/>
          <w:sz w:val="24"/>
          <w:szCs w:val="24"/>
        </w:rPr>
        <w:t xml:space="preserve">       -     przedłożenie informacji w przedmiotowej sprawie – p. Skarbnik MiG,</w:t>
      </w:r>
    </w:p>
    <w:p w14:paraId="36A3BF7E"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opinia Komisji Budżetu i Finansów,</w:t>
      </w:r>
    </w:p>
    <w:p w14:paraId="42F613AC"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755D9196"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       -     podjęcie uchwały Nr  IX/68/24</w:t>
      </w:r>
      <w:r w:rsidRPr="00F81FF0">
        <w:rPr>
          <w:rFonts w:ascii="Times New Roman" w:hAnsi="Times New Roman" w:cs="Times New Roman"/>
          <w:sz w:val="24"/>
          <w:szCs w:val="24"/>
        </w:rPr>
        <w:t>,</w:t>
      </w:r>
    </w:p>
    <w:bookmarkEnd w:id="3"/>
    <w:p w14:paraId="22C7BF24" w14:textId="45E0D1F2" w:rsidR="00F81FF0" w:rsidRPr="00F81FF0" w:rsidRDefault="00F81FF0" w:rsidP="00F81FF0">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F81FF0">
        <w:rPr>
          <w:rFonts w:ascii="Liberation Serif" w:hAnsi="Liberation Serif" w:cs="Mangal"/>
          <w:b/>
          <w:kern w:val="3"/>
          <w:sz w:val="24"/>
          <w:szCs w:val="24"/>
          <w:lang w:bidi="hi-IN"/>
        </w:rPr>
        <w:t xml:space="preserve">8. </w:t>
      </w:r>
      <w:r w:rsidRPr="00F81FF0">
        <w:rPr>
          <w:rFonts w:ascii="Liberation Serif" w:hAnsi="Liberation Serif" w:cs="Mangal"/>
          <w:bCs/>
          <w:kern w:val="3"/>
          <w:sz w:val="24"/>
          <w:szCs w:val="24"/>
          <w:lang w:bidi="hi-IN"/>
        </w:rPr>
        <w:t>Podjęcie uchwały</w:t>
      </w:r>
      <w:r w:rsidRPr="00F81FF0">
        <w:rPr>
          <w:rFonts w:ascii="Times New Roman" w:eastAsia="SimSun" w:hAnsi="Times New Roman" w:cs="Mangal"/>
          <w:kern w:val="3"/>
          <w:sz w:val="24"/>
          <w:szCs w:val="24"/>
          <w:lang w:eastAsia="zh-CN" w:bidi="hi-IN"/>
        </w:rPr>
        <w:t xml:space="preserve"> </w:t>
      </w:r>
      <w:bookmarkStart w:id="4" w:name="_Hlk186534420"/>
      <w:r w:rsidRPr="00F81FF0">
        <w:rPr>
          <w:rFonts w:ascii="Times New Roman" w:eastAsia="SimSun" w:hAnsi="Times New Roman" w:cs="Mangal"/>
          <w:kern w:val="3"/>
          <w:sz w:val="24"/>
          <w:szCs w:val="24"/>
          <w:lang w:eastAsia="zh-CN" w:bidi="hi-IN"/>
        </w:rPr>
        <w:t xml:space="preserve">zmieniającej uchwałę Nr VIII/58/24 Rady Miejskiej w Chodczu z dnia </w:t>
      </w:r>
      <w:r>
        <w:rPr>
          <w:rFonts w:ascii="Times New Roman" w:eastAsia="SimSun" w:hAnsi="Times New Roman" w:cs="Mangal"/>
          <w:kern w:val="3"/>
          <w:sz w:val="24"/>
          <w:szCs w:val="24"/>
          <w:lang w:eastAsia="zh-CN" w:bidi="hi-IN"/>
        </w:rPr>
        <w:t xml:space="preserve">              </w:t>
      </w:r>
      <w:r w:rsidRPr="00F81FF0">
        <w:rPr>
          <w:rFonts w:ascii="Times New Roman" w:eastAsia="SimSun" w:hAnsi="Times New Roman" w:cs="Mangal"/>
          <w:kern w:val="3"/>
          <w:sz w:val="24"/>
          <w:szCs w:val="24"/>
          <w:lang w:eastAsia="zh-CN" w:bidi="hi-IN"/>
        </w:rPr>
        <w:t>28 listopada 2024</w:t>
      </w:r>
      <w:r w:rsidR="00EF0165">
        <w:rPr>
          <w:rFonts w:ascii="Times New Roman" w:eastAsia="SimSun" w:hAnsi="Times New Roman" w:cs="Mangal"/>
          <w:kern w:val="3"/>
          <w:sz w:val="24"/>
          <w:szCs w:val="24"/>
          <w:lang w:eastAsia="zh-CN" w:bidi="hi-IN"/>
        </w:rPr>
        <w:t xml:space="preserve"> </w:t>
      </w:r>
      <w:r w:rsidRPr="00F81FF0">
        <w:rPr>
          <w:rFonts w:ascii="Times New Roman" w:eastAsia="SimSun" w:hAnsi="Times New Roman" w:cs="Mangal"/>
          <w:kern w:val="3"/>
          <w:sz w:val="24"/>
          <w:szCs w:val="24"/>
          <w:lang w:eastAsia="zh-CN" w:bidi="hi-IN"/>
        </w:rPr>
        <w:t>r. w sprawie określenia wysokości stawek podatku od środków transportowych.</w:t>
      </w:r>
    </w:p>
    <w:bookmarkEnd w:id="4"/>
    <w:p w14:paraId="63FC83DE"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lastRenderedPageBreak/>
        <w:t xml:space="preserve">       -     przedłożenie informacji w przedmiotowej sprawie – p. Skarbnik MiG,</w:t>
      </w:r>
    </w:p>
    <w:p w14:paraId="695BD9E7"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opinia Komisji Budżetu i Finansów,</w:t>
      </w:r>
    </w:p>
    <w:p w14:paraId="03C34F3C"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76C35BE1"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       -     podjęcie uchwały Nr  IX/69/24</w:t>
      </w:r>
      <w:r w:rsidRPr="00F81FF0">
        <w:rPr>
          <w:rFonts w:ascii="Times New Roman" w:hAnsi="Times New Roman" w:cs="Times New Roman"/>
          <w:sz w:val="24"/>
          <w:szCs w:val="24"/>
        </w:rPr>
        <w:t>,</w:t>
      </w:r>
    </w:p>
    <w:p w14:paraId="3FA8B196" w14:textId="2F9A0BBA" w:rsidR="00F81FF0" w:rsidRPr="00F81FF0" w:rsidRDefault="00F81FF0" w:rsidP="00F81FF0">
      <w:pPr>
        <w:suppressAutoHyphens/>
        <w:autoSpaceDN w:val="0"/>
        <w:spacing w:after="0" w:line="240" w:lineRule="auto"/>
        <w:jc w:val="both"/>
        <w:textAlignment w:val="baseline"/>
        <w:rPr>
          <w:rFonts w:ascii="Liberation Serif" w:hAnsi="Liberation Serif" w:cs="Mangal"/>
          <w:b/>
          <w:bCs/>
          <w:kern w:val="3"/>
          <w:sz w:val="24"/>
          <w:szCs w:val="24"/>
          <w:lang w:bidi="hi-IN"/>
        </w:rPr>
      </w:pPr>
      <w:r w:rsidRPr="00F81FF0">
        <w:rPr>
          <w:rFonts w:ascii="Liberation Serif" w:hAnsi="Liberation Serif" w:cs="Mangal"/>
          <w:b/>
          <w:bCs/>
          <w:kern w:val="3"/>
          <w:sz w:val="24"/>
          <w:szCs w:val="24"/>
          <w:lang w:bidi="hi-IN"/>
        </w:rPr>
        <w:t xml:space="preserve">9. </w:t>
      </w:r>
      <w:r w:rsidRPr="00F81FF0">
        <w:rPr>
          <w:rFonts w:ascii="Liberation Serif" w:hAnsi="Liberation Serif" w:cs="Mangal"/>
          <w:kern w:val="3"/>
          <w:sz w:val="24"/>
          <w:szCs w:val="24"/>
          <w:lang w:bidi="hi-IN"/>
        </w:rPr>
        <w:t xml:space="preserve">Podjęcie uchwały </w:t>
      </w:r>
      <w:bookmarkStart w:id="5" w:name="_Hlk186538751"/>
      <w:r w:rsidRPr="00F81FF0">
        <w:rPr>
          <w:rFonts w:ascii="Liberation Serif" w:hAnsi="Liberation Serif" w:cs="Mangal"/>
          <w:kern w:val="3"/>
          <w:sz w:val="24"/>
          <w:szCs w:val="24"/>
          <w:lang w:bidi="hi-IN"/>
        </w:rPr>
        <w:t xml:space="preserve">w sprawie ustanowienia Gminnego Programu Profilaktyki </w:t>
      </w:r>
      <w:r>
        <w:rPr>
          <w:rFonts w:ascii="Liberation Serif" w:hAnsi="Liberation Serif" w:cs="Mangal"/>
          <w:kern w:val="3"/>
          <w:sz w:val="24"/>
          <w:szCs w:val="24"/>
          <w:lang w:bidi="hi-IN"/>
        </w:rPr>
        <w:t xml:space="preserve">                                          </w:t>
      </w:r>
      <w:r w:rsidRPr="00F81FF0">
        <w:rPr>
          <w:rFonts w:ascii="Liberation Serif" w:hAnsi="Liberation Serif" w:cs="Mangal"/>
          <w:kern w:val="3"/>
          <w:sz w:val="24"/>
          <w:szCs w:val="24"/>
          <w:lang w:bidi="hi-IN"/>
        </w:rPr>
        <w:t>i Rozwiązywania Problemów Alkoholowych i Przeciwdziałania Narkomanii na rok 2025.</w:t>
      </w:r>
    </w:p>
    <w:p w14:paraId="45B1A23B" w14:textId="77777777" w:rsidR="00F81FF0" w:rsidRPr="00F81FF0" w:rsidRDefault="00F81FF0" w:rsidP="00F81FF0">
      <w:pPr>
        <w:spacing w:after="0" w:line="240" w:lineRule="auto"/>
        <w:jc w:val="both"/>
        <w:rPr>
          <w:rFonts w:ascii="Times New Roman" w:hAnsi="Times New Roman" w:cs="Times New Roman"/>
          <w:sz w:val="24"/>
          <w:szCs w:val="24"/>
        </w:rPr>
      </w:pPr>
      <w:bookmarkStart w:id="6" w:name="_Hlk152920064"/>
      <w:bookmarkStart w:id="7" w:name="_Hlk121997542"/>
      <w:bookmarkEnd w:id="5"/>
      <w:r w:rsidRPr="00F81FF0">
        <w:rPr>
          <w:rFonts w:ascii="Times New Roman" w:hAnsi="Times New Roman" w:cs="Times New Roman"/>
          <w:sz w:val="24"/>
          <w:szCs w:val="24"/>
        </w:rPr>
        <w:t xml:space="preserve">       -     przedłożenie  informacji w przedmiotowej  sprawie – p. Jóźwiak Katarzyna,</w:t>
      </w:r>
    </w:p>
    <w:p w14:paraId="4AA98A00"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opinia Komisji Obywatelskiej i Ochrony Środowiska,</w:t>
      </w:r>
    </w:p>
    <w:p w14:paraId="651FF04C"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15528CB2"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       -     podjęcie uchwały Nr  IX/70/24</w:t>
      </w:r>
      <w:r w:rsidRPr="00F81FF0">
        <w:rPr>
          <w:rFonts w:ascii="Times New Roman" w:hAnsi="Times New Roman" w:cs="Times New Roman"/>
          <w:sz w:val="24"/>
          <w:szCs w:val="24"/>
        </w:rPr>
        <w:t>,</w:t>
      </w:r>
    </w:p>
    <w:bookmarkEnd w:id="6"/>
    <w:p w14:paraId="1AEC5086" w14:textId="34A6E961" w:rsidR="00F81FF0" w:rsidRPr="00F81FF0" w:rsidRDefault="00F81FF0" w:rsidP="00F81FF0">
      <w:pPr>
        <w:suppressAutoHyphens/>
        <w:spacing w:after="0" w:line="240" w:lineRule="auto"/>
        <w:jc w:val="both"/>
        <w:rPr>
          <w:rFonts w:ascii="Times New Roman" w:eastAsia="Times New Roman" w:hAnsi="Times New Roman" w:cs="Times New Roman"/>
          <w:sz w:val="24"/>
          <w:szCs w:val="24"/>
          <w:lang w:eastAsia="ar-SA"/>
        </w:rPr>
      </w:pPr>
      <w:r w:rsidRPr="00F81FF0">
        <w:rPr>
          <w:rFonts w:ascii="Times New Roman" w:hAnsi="Times New Roman" w:cs="Times New Roman"/>
          <w:b/>
          <w:bCs/>
          <w:sz w:val="24"/>
          <w:szCs w:val="24"/>
        </w:rPr>
        <w:t xml:space="preserve">10. </w:t>
      </w:r>
      <w:r w:rsidRPr="00F81FF0">
        <w:rPr>
          <w:rFonts w:ascii="Times New Roman" w:hAnsi="Times New Roman" w:cs="Times New Roman"/>
          <w:sz w:val="24"/>
          <w:szCs w:val="24"/>
        </w:rPr>
        <w:t xml:space="preserve">Podjęcie uchwały </w:t>
      </w:r>
      <w:bookmarkStart w:id="8" w:name="_Hlk186539268"/>
      <w:r w:rsidRPr="00F81FF0">
        <w:rPr>
          <w:rFonts w:ascii="Times New Roman" w:eastAsia="Times New Roman" w:hAnsi="Times New Roman" w:cs="Times New Roman"/>
          <w:sz w:val="24"/>
          <w:szCs w:val="24"/>
          <w:lang w:eastAsia="ar-SA"/>
        </w:rPr>
        <w:t>w sprawie przyjęcia Gminnego Programu Przeciwdziałania Przemocy Domowej i Ochrony Osób Doznających Przemocy Domowej na lata 2025 – 2030.</w:t>
      </w:r>
    </w:p>
    <w:p w14:paraId="76D9DF92" w14:textId="77777777" w:rsidR="00F81FF0" w:rsidRPr="00F81FF0" w:rsidRDefault="00F81FF0" w:rsidP="00F81FF0">
      <w:pPr>
        <w:suppressAutoHyphens/>
        <w:spacing w:after="0" w:line="240" w:lineRule="auto"/>
        <w:jc w:val="both"/>
        <w:rPr>
          <w:rFonts w:ascii="Times New Roman" w:eastAsia="Times New Roman" w:hAnsi="Times New Roman" w:cs="Times New Roman"/>
          <w:sz w:val="24"/>
          <w:szCs w:val="24"/>
          <w:lang w:eastAsia="ar-SA"/>
        </w:rPr>
      </w:pPr>
      <w:bookmarkStart w:id="9" w:name="_Hlk152920127"/>
      <w:bookmarkEnd w:id="8"/>
      <w:r w:rsidRPr="00F81FF0">
        <w:rPr>
          <w:rFonts w:ascii="Times New Roman" w:eastAsia="Times New Roman" w:hAnsi="Times New Roman" w:cs="Times New Roman"/>
          <w:sz w:val="24"/>
          <w:szCs w:val="24"/>
          <w:lang w:eastAsia="ar-SA"/>
        </w:rPr>
        <w:t xml:space="preserve">      </w:t>
      </w:r>
      <w:r w:rsidRPr="00F81FF0">
        <w:rPr>
          <w:rFonts w:ascii="Times New Roman" w:hAnsi="Times New Roman" w:cs="Times New Roman"/>
          <w:sz w:val="24"/>
          <w:szCs w:val="24"/>
        </w:rPr>
        <w:t xml:space="preserve"> -     przedłożenie  informacji w przedmiotowej  sprawie – p. Jóźwiak Katarzyna,</w:t>
      </w:r>
    </w:p>
    <w:p w14:paraId="1F62DB67"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opinia Komisji Obywatelskiej i Ochrony Środowiska,</w:t>
      </w:r>
    </w:p>
    <w:p w14:paraId="2E87BF88"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sz w:val="24"/>
          <w:szCs w:val="24"/>
        </w:rPr>
        <w:t xml:space="preserve">       -     dyskusja,</w:t>
      </w:r>
    </w:p>
    <w:p w14:paraId="28CB9854"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       -     podjęcie uchwały Nr  IX/71/24</w:t>
      </w:r>
      <w:r w:rsidRPr="00F81FF0">
        <w:rPr>
          <w:rFonts w:ascii="Times New Roman" w:hAnsi="Times New Roman" w:cs="Times New Roman"/>
          <w:sz w:val="24"/>
          <w:szCs w:val="24"/>
        </w:rPr>
        <w:t>,</w:t>
      </w:r>
      <w:bookmarkEnd w:id="9"/>
    </w:p>
    <w:p w14:paraId="259F92C7" w14:textId="5F7746A0"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bCs/>
          <w:sz w:val="24"/>
          <w:szCs w:val="24"/>
        </w:rPr>
        <w:t>11.</w:t>
      </w:r>
      <w:r w:rsidRPr="00F81FF0">
        <w:rPr>
          <w:rFonts w:ascii="Times New Roman" w:hAnsi="Times New Roman" w:cs="Times New Roman"/>
          <w:sz w:val="24"/>
          <w:szCs w:val="24"/>
        </w:rPr>
        <w:t xml:space="preserve"> </w:t>
      </w:r>
      <w:r w:rsidRPr="00F81FF0">
        <w:rPr>
          <w:rFonts w:ascii="Times New Roman" w:eastAsia="Times New Roman" w:hAnsi="Times New Roman" w:cs="Times New Roman"/>
          <w:sz w:val="24"/>
          <w:szCs w:val="24"/>
          <w:lang w:eastAsia="ar-SA"/>
        </w:rPr>
        <w:t xml:space="preserve">Podjęcie uchwały </w:t>
      </w:r>
      <w:bookmarkStart w:id="10" w:name="_Hlk186539912"/>
      <w:r w:rsidRPr="00F81FF0">
        <w:rPr>
          <w:rFonts w:ascii="Times New Roman" w:eastAsia="Calibri" w:hAnsi="Times New Roman" w:cs="Times New Roman"/>
          <w:bCs/>
          <w:sz w:val="24"/>
          <w:szCs w:val="24"/>
          <w:lang w:eastAsia="ar-SA"/>
        </w:rPr>
        <w:t xml:space="preserve">uchylającej uchwałę nr VIII/63/24 Rady Miejskiej w Chodczu z dnia </w:t>
      </w:r>
      <w:r>
        <w:rPr>
          <w:rFonts w:ascii="Times New Roman" w:eastAsia="Calibri" w:hAnsi="Times New Roman" w:cs="Times New Roman"/>
          <w:bCs/>
          <w:sz w:val="24"/>
          <w:szCs w:val="24"/>
          <w:lang w:eastAsia="ar-SA"/>
        </w:rPr>
        <w:t xml:space="preserve">                </w:t>
      </w:r>
      <w:r w:rsidRPr="00F81FF0">
        <w:rPr>
          <w:rFonts w:ascii="Times New Roman" w:eastAsia="Calibri" w:hAnsi="Times New Roman" w:cs="Times New Roman"/>
          <w:bCs/>
          <w:sz w:val="24"/>
          <w:szCs w:val="24"/>
          <w:lang w:eastAsia="ar-SA"/>
        </w:rPr>
        <w:t xml:space="preserve">28 listopada 2024r. </w:t>
      </w:r>
      <w:r w:rsidRPr="00F81FF0">
        <w:rPr>
          <w:rFonts w:ascii="Times New Roman" w:eastAsia="Times New Roman" w:hAnsi="Times New Roman" w:cs="Times New Roman"/>
          <w:bCs/>
          <w:color w:val="000000"/>
          <w:sz w:val="24"/>
          <w:szCs w:val="24"/>
          <w:lang w:eastAsia="ar-SA"/>
        </w:rPr>
        <w:t xml:space="preserve">w sprawie regulaminu wynagradzania nauczycieli zatrudnionych </w:t>
      </w:r>
      <w:r>
        <w:rPr>
          <w:rFonts w:ascii="Times New Roman" w:eastAsia="Times New Roman" w:hAnsi="Times New Roman" w:cs="Times New Roman"/>
          <w:bCs/>
          <w:color w:val="000000"/>
          <w:sz w:val="24"/>
          <w:szCs w:val="24"/>
          <w:lang w:eastAsia="ar-SA"/>
        </w:rPr>
        <w:t xml:space="preserve">                            </w:t>
      </w:r>
      <w:r w:rsidRPr="00F81FF0">
        <w:rPr>
          <w:rFonts w:ascii="Times New Roman" w:eastAsia="Times New Roman" w:hAnsi="Times New Roman" w:cs="Times New Roman"/>
          <w:bCs/>
          <w:color w:val="000000"/>
          <w:sz w:val="24"/>
          <w:szCs w:val="24"/>
          <w:lang w:eastAsia="ar-SA"/>
        </w:rPr>
        <w:t xml:space="preserve">w </w:t>
      </w:r>
      <w:r w:rsidRPr="00F81FF0">
        <w:rPr>
          <w:rFonts w:ascii="Times New Roman" w:eastAsia="Times New Roman" w:hAnsi="Times New Roman" w:cs="Times New Roman"/>
          <w:bCs/>
          <w:sz w:val="24"/>
          <w:szCs w:val="24"/>
          <w:lang w:eastAsia="ar-SA"/>
        </w:rPr>
        <w:t xml:space="preserve">szkołach i przedszkolach </w:t>
      </w:r>
      <w:r w:rsidRPr="00F81FF0">
        <w:rPr>
          <w:rFonts w:ascii="Times New Roman" w:eastAsia="Times New Roman" w:hAnsi="Times New Roman" w:cs="Times New Roman"/>
          <w:bCs/>
          <w:color w:val="000000"/>
          <w:sz w:val="24"/>
          <w:szCs w:val="24"/>
          <w:lang w:eastAsia="ar-SA"/>
        </w:rPr>
        <w:t>prowadzonych przez Miasto i Gminę Chodecz.</w:t>
      </w:r>
    </w:p>
    <w:p w14:paraId="75CEA1F9" w14:textId="362014BB" w:rsidR="00F81FF0" w:rsidRPr="00F81FF0" w:rsidRDefault="00F81FF0" w:rsidP="00F81FF0">
      <w:pPr>
        <w:suppressAutoHyphens/>
        <w:spacing w:after="0" w:line="240" w:lineRule="auto"/>
        <w:jc w:val="both"/>
        <w:rPr>
          <w:rFonts w:ascii="Times New Roman" w:eastAsia="Calibri" w:hAnsi="Times New Roman" w:cs="Times New Roman"/>
          <w:bCs/>
          <w:sz w:val="24"/>
          <w:szCs w:val="24"/>
          <w:lang w:eastAsia="ar-SA"/>
        </w:rPr>
      </w:pPr>
      <w:bookmarkStart w:id="11" w:name="_Hlk168402237"/>
      <w:bookmarkEnd w:id="10"/>
      <w:r w:rsidRPr="00F81FF0">
        <w:rPr>
          <w:rFonts w:ascii="Times New Roman" w:eastAsia="Times New Roman" w:hAnsi="Times New Roman" w:cs="Times New Roman"/>
          <w:sz w:val="24"/>
          <w:szCs w:val="24"/>
          <w:lang w:eastAsia="ar-SA"/>
        </w:rPr>
        <w:t xml:space="preserve">       -     przedłożenie  informacji w przedmiotowej  sprawie – p. Grabczyńska</w:t>
      </w:r>
      <w:r w:rsidR="008D0924">
        <w:rPr>
          <w:rFonts w:ascii="Times New Roman" w:eastAsia="Times New Roman" w:hAnsi="Times New Roman" w:cs="Times New Roman"/>
          <w:sz w:val="24"/>
          <w:szCs w:val="24"/>
          <w:lang w:eastAsia="ar-SA"/>
        </w:rPr>
        <w:t xml:space="preserve"> Dorota</w:t>
      </w:r>
      <w:r w:rsidRPr="00F81FF0">
        <w:rPr>
          <w:rFonts w:ascii="Times New Roman" w:eastAsia="Times New Roman" w:hAnsi="Times New Roman" w:cs="Times New Roman"/>
          <w:sz w:val="24"/>
          <w:szCs w:val="24"/>
          <w:lang w:eastAsia="ar-SA"/>
        </w:rPr>
        <w:t>,</w:t>
      </w:r>
    </w:p>
    <w:p w14:paraId="1328CAD1" w14:textId="77777777" w:rsidR="00F81FF0" w:rsidRPr="00F81FF0" w:rsidRDefault="00F81FF0" w:rsidP="00F81FF0">
      <w:pPr>
        <w:suppressAutoHyphens/>
        <w:spacing w:after="0" w:line="240" w:lineRule="auto"/>
        <w:jc w:val="both"/>
        <w:rPr>
          <w:rFonts w:ascii="Times New Roman" w:eastAsia="Times New Roman" w:hAnsi="Times New Roman" w:cs="Times New Roman"/>
          <w:sz w:val="24"/>
          <w:szCs w:val="24"/>
          <w:lang w:eastAsia="ar-SA"/>
        </w:rPr>
      </w:pPr>
      <w:r w:rsidRPr="00F81FF0">
        <w:rPr>
          <w:rFonts w:ascii="Times New Roman" w:eastAsia="Times New Roman" w:hAnsi="Times New Roman" w:cs="Times New Roman"/>
          <w:sz w:val="24"/>
          <w:szCs w:val="24"/>
          <w:lang w:eastAsia="ar-SA"/>
        </w:rPr>
        <w:t xml:space="preserve">       -     dyskusja,</w:t>
      </w:r>
    </w:p>
    <w:p w14:paraId="1EF9630F" w14:textId="77777777" w:rsidR="00F81FF0" w:rsidRPr="00F81FF0" w:rsidRDefault="00F81FF0" w:rsidP="00F81FF0">
      <w:pPr>
        <w:suppressAutoHyphens/>
        <w:spacing w:after="0" w:line="240" w:lineRule="auto"/>
        <w:jc w:val="both"/>
        <w:rPr>
          <w:rFonts w:ascii="Times New Roman" w:eastAsia="Times New Roman" w:hAnsi="Times New Roman" w:cs="Times New Roman"/>
          <w:sz w:val="24"/>
          <w:szCs w:val="24"/>
          <w:lang w:eastAsia="ar-SA"/>
        </w:rPr>
      </w:pPr>
      <w:r w:rsidRPr="00F81FF0">
        <w:rPr>
          <w:rFonts w:ascii="Times New Roman" w:eastAsia="Times New Roman" w:hAnsi="Times New Roman" w:cs="Times New Roman"/>
          <w:b/>
          <w:sz w:val="24"/>
          <w:szCs w:val="24"/>
          <w:lang w:eastAsia="ar-SA"/>
        </w:rPr>
        <w:t xml:space="preserve">       -     podjęcie uchwały Nr  IX/72/24</w:t>
      </w:r>
      <w:r w:rsidRPr="00F81FF0">
        <w:rPr>
          <w:rFonts w:ascii="Times New Roman" w:eastAsia="Times New Roman" w:hAnsi="Times New Roman" w:cs="Times New Roman"/>
          <w:sz w:val="24"/>
          <w:szCs w:val="24"/>
          <w:lang w:eastAsia="ar-SA"/>
        </w:rPr>
        <w:t>,</w:t>
      </w:r>
    </w:p>
    <w:bookmarkEnd w:id="11"/>
    <w:p w14:paraId="6059F397" w14:textId="48B2A0B3"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bCs/>
          <w:sz w:val="24"/>
          <w:szCs w:val="24"/>
        </w:rPr>
        <w:t xml:space="preserve">12. </w:t>
      </w:r>
      <w:r w:rsidRPr="00F81FF0">
        <w:rPr>
          <w:rFonts w:ascii="Times New Roman" w:hAnsi="Times New Roman" w:cs="Times New Roman"/>
          <w:sz w:val="24"/>
          <w:szCs w:val="24"/>
        </w:rPr>
        <w:t xml:space="preserve">Podjęcie uchwały zmieniającej uchwałę nr LVIII/386/23 Rady Miejskiej w Chodczu z dnia 30 listopada 2023 roku w sprawie przejęcia przez Gminę Chodecz </w:t>
      </w:r>
      <w:r w:rsidR="0093208B">
        <w:rPr>
          <w:rFonts w:ascii="Times New Roman" w:hAnsi="Times New Roman" w:cs="Times New Roman"/>
          <w:sz w:val="24"/>
          <w:szCs w:val="24"/>
        </w:rPr>
        <w:t>o</w:t>
      </w:r>
      <w:r w:rsidRPr="00F81FF0">
        <w:rPr>
          <w:rFonts w:ascii="Times New Roman" w:hAnsi="Times New Roman" w:cs="Times New Roman"/>
          <w:sz w:val="24"/>
          <w:szCs w:val="24"/>
        </w:rPr>
        <w:t xml:space="preserve">d Gminy Boniewo części zadania z zakresu organizacji publicznego transportu zbiorowego. </w:t>
      </w:r>
    </w:p>
    <w:p w14:paraId="75E2CA15" w14:textId="4EE59F7B" w:rsidR="00F81FF0" w:rsidRPr="00F81FF0" w:rsidRDefault="00F81FF0" w:rsidP="00F81FF0">
      <w:pPr>
        <w:suppressAutoHyphens/>
        <w:spacing w:after="0" w:line="240" w:lineRule="auto"/>
        <w:jc w:val="both"/>
        <w:rPr>
          <w:rFonts w:ascii="Times New Roman" w:eastAsia="Calibri" w:hAnsi="Times New Roman" w:cs="Times New Roman"/>
          <w:bCs/>
          <w:sz w:val="24"/>
          <w:szCs w:val="24"/>
          <w:lang w:eastAsia="ar-SA"/>
        </w:rPr>
      </w:pPr>
      <w:r w:rsidRPr="00F81FF0">
        <w:rPr>
          <w:rFonts w:ascii="Times New Roman" w:eastAsia="Times New Roman" w:hAnsi="Times New Roman" w:cs="Times New Roman"/>
          <w:sz w:val="24"/>
          <w:szCs w:val="24"/>
          <w:lang w:eastAsia="ar-SA"/>
        </w:rPr>
        <w:t xml:space="preserve">       -     przedłożenie  informacji w przedmiotowej  sprawie – p. Grabczyńska</w:t>
      </w:r>
      <w:r w:rsidR="008D0924">
        <w:rPr>
          <w:rFonts w:ascii="Times New Roman" w:eastAsia="Times New Roman" w:hAnsi="Times New Roman" w:cs="Times New Roman"/>
          <w:sz w:val="24"/>
          <w:szCs w:val="24"/>
          <w:lang w:eastAsia="ar-SA"/>
        </w:rPr>
        <w:t xml:space="preserve"> Dorota</w:t>
      </w:r>
      <w:r w:rsidRPr="00F81FF0">
        <w:rPr>
          <w:rFonts w:ascii="Times New Roman" w:eastAsia="Times New Roman" w:hAnsi="Times New Roman" w:cs="Times New Roman"/>
          <w:sz w:val="24"/>
          <w:szCs w:val="24"/>
          <w:lang w:eastAsia="ar-SA"/>
        </w:rPr>
        <w:t>,</w:t>
      </w:r>
    </w:p>
    <w:p w14:paraId="186F8CDB" w14:textId="77777777" w:rsidR="00F81FF0" w:rsidRPr="00F81FF0" w:rsidRDefault="00F81FF0" w:rsidP="00F81FF0">
      <w:pPr>
        <w:suppressAutoHyphens/>
        <w:spacing w:after="0" w:line="240" w:lineRule="auto"/>
        <w:jc w:val="both"/>
        <w:rPr>
          <w:rFonts w:ascii="Times New Roman" w:eastAsia="Times New Roman" w:hAnsi="Times New Roman" w:cs="Times New Roman"/>
          <w:sz w:val="24"/>
          <w:szCs w:val="24"/>
          <w:lang w:eastAsia="ar-SA"/>
        </w:rPr>
      </w:pPr>
      <w:r w:rsidRPr="00F81FF0">
        <w:rPr>
          <w:rFonts w:ascii="Times New Roman" w:eastAsia="Times New Roman" w:hAnsi="Times New Roman" w:cs="Times New Roman"/>
          <w:sz w:val="24"/>
          <w:szCs w:val="24"/>
          <w:lang w:eastAsia="ar-SA"/>
        </w:rPr>
        <w:t xml:space="preserve">       -     dyskusja,</w:t>
      </w:r>
    </w:p>
    <w:p w14:paraId="0A7B5F8A" w14:textId="77777777" w:rsidR="00F81FF0" w:rsidRPr="00F81FF0" w:rsidRDefault="00F81FF0" w:rsidP="00F81FF0">
      <w:pPr>
        <w:suppressAutoHyphens/>
        <w:spacing w:after="0" w:line="240" w:lineRule="auto"/>
        <w:jc w:val="both"/>
        <w:rPr>
          <w:rFonts w:ascii="Times New Roman" w:eastAsia="Times New Roman" w:hAnsi="Times New Roman" w:cs="Times New Roman"/>
          <w:sz w:val="24"/>
          <w:szCs w:val="24"/>
          <w:lang w:eastAsia="ar-SA"/>
        </w:rPr>
      </w:pPr>
      <w:r w:rsidRPr="00F81FF0">
        <w:rPr>
          <w:rFonts w:ascii="Times New Roman" w:eastAsia="Times New Roman" w:hAnsi="Times New Roman" w:cs="Times New Roman"/>
          <w:b/>
          <w:sz w:val="24"/>
          <w:szCs w:val="24"/>
          <w:lang w:eastAsia="ar-SA"/>
        </w:rPr>
        <w:t xml:space="preserve">       -     podjęcie uchwały Nr  IX/73/24</w:t>
      </w:r>
      <w:r w:rsidRPr="00F81FF0">
        <w:rPr>
          <w:rFonts w:ascii="Times New Roman" w:eastAsia="Times New Roman" w:hAnsi="Times New Roman" w:cs="Times New Roman"/>
          <w:sz w:val="24"/>
          <w:szCs w:val="24"/>
          <w:lang w:eastAsia="ar-SA"/>
        </w:rPr>
        <w:t>,</w:t>
      </w:r>
    </w:p>
    <w:p w14:paraId="3A0CEA87"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bCs/>
          <w:sz w:val="24"/>
          <w:szCs w:val="24"/>
        </w:rPr>
        <w:t xml:space="preserve">13. </w:t>
      </w:r>
      <w:r w:rsidRPr="00F81FF0">
        <w:rPr>
          <w:rFonts w:ascii="Times New Roman" w:hAnsi="Times New Roman" w:cs="Times New Roman"/>
          <w:sz w:val="24"/>
          <w:szCs w:val="24"/>
        </w:rPr>
        <w:t>Interpelacje i zapytania  radnych.</w:t>
      </w:r>
    </w:p>
    <w:p w14:paraId="1C8E1C21"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14. </w:t>
      </w:r>
      <w:r w:rsidRPr="00F81FF0">
        <w:rPr>
          <w:rFonts w:ascii="Times New Roman" w:hAnsi="Times New Roman" w:cs="Times New Roman"/>
          <w:sz w:val="24"/>
          <w:szCs w:val="24"/>
        </w:rPr>
        <w:t>Sprawy bieżące  i  wolne wnioski.</w:t>
      </w:r>
    </w:p>
    <w:p w14:paraId="12D9E4B9" w14:textId="77777777" w:rsidR="00F81FF0" w:rsidRPr="00F81FF0" w:rsidRDefault="00F81FF0" w:rsidP="00F81FF0">
      <w:pPr>
        <w:spacing w:after="0" w:line="240" w:lineRule="auto"/>
        <w:jc w:val="both"/>
        <w:rPr>
          <w:rFonts w:ascii="Times New Roman" w:hAnsi="Times New Roman" w:cs="Times New Roman"/>
          <w:sz w:val="24"/>
          <w:szCs w:val="24"/>
        </w:rPr>
      </w:pPr>
      <w:r w:rsidRPr="00F81FF0">
        <w:rPr>
          <w:rFonts w:ascii="Times New Roman" w:hAnsi="Times New Roman" w:cs="Times New Roman"/>
          <w:b/>
          <w:sz w:val="24"/>
          <w:szCs w:val="24"/>
        </w:rPr>
        <w:t xml:space="preserve">15. </w:t>
      </w:r>
      <w:r w:rsidRPr="00F81FF0">
        <w:rPr>
          <w:rFonts w:ascii="Times New Roman" w:hAnsi="Times New Roman" w:cs="Times New Roman"/>
          <w:sz w:val="24"/>
          <w:szCs w:val="24"/>
        </w:rPr>
        <w:t>Zakończenie  obrad  sesji.</w:t>
      </w:r>
      <w:bookmarkEnd w:id="0"/>
      <w:bookmarkEnd w:id="7"/>
    </w:p>
    <w:p w14:paraId="00EAF1C2" w14:textId="77777777" w:rsidR="00C06707" w:rsidRDefault="00C06707" w:rsidP="00987526">
      <w:pPr>
        <w:tabs>
          <w:tab w:val="left" w:pos="709"/>
        </w:tabs>
        <w:spacing w:after="0"/>
        <w:rPr>
          <w:rFonts w:ascii="Times New Roman" w:hAnsi="Times New Roman" w:cs="Times New Roman"/>
          <w:sz w:val="24"/>
          <w:szCs w:val="24"/>
        </w:rPr>
      </w:pPr>
    </w:p>
    <w:p w14:paraId="390542BC" w14:textId="425CE5DC" w:rsidR="00987526" w:rsidRDefault="00987526" w:rsidP="0098752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t>Ad.1 Otwarcie i stwierdzenie prawomocności obrad.</w:t>
      </w:r>
    </w:p>
    <w:p w14:paraId="19DDF43A" w14:textId="77777777" w:rsidR="00987526" w:rsidRDefault="00987526" w:rsidP="00987526">
      <w:pPr>
        <w:tabs>
          <w:tab w:val="left" w:pos="709"/>
        </w:tabs>
        <w:spacing w:after="0"/>
        <w:rPr>
          <w:rFonts w:ascii="Times New Roman" w:hAnsi="Times New Roman" w:cs="Times New Roman"/>
          <w:b/>
          <w:sz w:val="24"/>
          <w:szCs w:val="24"/>
        </w:rPr>
      </w:pPr>
    </w:p>
    <w:p w14:paraId="72EF04F2" w14:textId="665C816C" w:rsidR="00987526" w:rsidRPr="00E6389D" w:rsidRDefault="00987526" w:rsidP="0098752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godz.1</w:t>
      </w:r>
      <w:r w:rsidR="00F81FF0">
        <w:rPr>
          <w:rFonts w:ascii="Times New Roman" w:hAnsi="Times New Roman" w:cs="Times New Roman"/>
          <w:sz w:val="24"/>
          <w:szCs w:val="24"/>
        </w:rPr>
        <w:t>3</w:t>
      </w:r>
      <w:r>
        <w:rPr>
          <w:rFonts w:ascii="Times New Roman" w:hAnsi="Times New Roman" w:cs="Times New Roman"/>
          <w:sz w:val="24"/>
          <w:szCs w:val="24"/>
        </w:rPr>
        <w:t xml:space="preserve">:00 </w:t>
      </w:r>
      <w:r w:rsidR="00F81FF0">
        <w:rPr>
          <w:rFonts w:ascii="Times New Roman" w:hAnsi="Times New Roman" w:cs="Times New Roman"/>
          <w:sz w:val="24"/>
          <w:szCs w:val="24"/>
        </w:rPr>
        <w:t>Wicep</w:t>
      </w:r>
      <w:r>
        <w:rPr>
          <w:rFonts w:ascii="Times New Roman" w:hAnsi="Times New Roman" w:cs="Times New Roman"/>
          <w:sz w:val="24"/>
          <w:szCs w:val="24"/>
        </w:rPr>
        <w:t>rzewodnicząc</w:t>
      </w:r>
      <w:r w:rsidR="00F81FF0">
        <w:rPr>
          <w:rFonts w:ascii="Times New Roman" w:hAnsi="Times New Roman" w:cs="Times New Roman"/>
          <w:sz w:val="24"/>
          <w:szCs w:val="24"/>
        </w:rPr>
        <w:t>y</w:t>
      </w:r>
      <w:r>
        <w:rPr>
          <w:rFonts w:ascii="Times New Roman" w:hAnsi="Times New Roman" w:cs="Times New Roman"/>
          <w:sz w:val="24"/>
          <w:szCs w:val="24"/>
        </w:rPr>
        <w:t xml:space="preserve"> Rady Miejskiej w Chodczu – Pan </w:t>
      </w:r>
      <w:r w:rsidR="00F81FF0">
        <w:rPr>
          <w:rFonts w:ascii="Times New Roman" w:hAnsi="Times New Roman" w:cs="Times New Roman"/>
          <w:sz w:val="24"/>
          <w:szCs w:val="24"/>
        </w:rPr>
        <w:t>Błażej Krupa</w:t>
      </w:r>
      <w:r>
        <w:rPr>
          <w:rFonts w:ascii="Times New Roman" w:hAnsi="Times New Roman" w:cs="Times New Roman"/>
          <w:sz w:val="24"/>
          <w:szCs w:val="24"/>
        </w:rPr>
        <w:t xml:space="preserve"> dokonał otwarcia obrad I</w:t>
      </w:r>
      <w:r w:rsidR="00F81FF0">
        <w:rPr>
          <w:rFonts w:ascii="Times New Roman" w:hAnsi="Times New Roman" w:cs="Times New Roman"/>
          <w:sz w:val="24"/>
          <w:szCs w:val="24"/>
        </w:rPr>
        <w:t>X</w:t>
      </w:r>
      <w:r>
        <w:rPr>
          <w:rFonts w:ascii="Times New Roman" w:hAnsi="Times New Roman" w:cs="Times New Roman"/>
          <w:sz w:val="24"/>
          <w:szCs w:val="24"/>
        </w:rPr>
        <w:t xml:space="preserve"> sesji Rady Miejskiej w Chodczu. Powitał radnych oraz pozostałe osoby obecne na sali. </w:t>
      </w:r>
      <w:r w:rsidR="00F81FF0">
        <w:rPr>
          <w:rFonts w:ascii="Times New Roman" w:hAnsi="Times New Roman" w:cs="Times New Roman"/>
          <w:sz w:val="24"/>
          <w:szCs w:val="24"/>
        </w:rPr>
        <w:t>Wicep</w:t>
      </w:r>
      <w:r w:rsidRPr="00E6389D">
        <w:rPr>
          <w:rFonts w:ascii="Times New Roman" w:hAnsi="Times New Roman" w:cs="Times New Roman"/>
          <w:sz w:val="24"/>
          <w:szCs w:val="24"/>
        </w:rPr>
        <w:t>rzewodnicząc</w:t>
      </w:r>
      <w:r w:rsidR="00F81FF0">
        <w:rPr>
          <w:rFonts w:ascii="Times New Roman" w:hAnsi="Times New Roman" w:cs="Times New Roman"/>
          <w:sz w:val="24"/>
          <w:szCs w:val="24"/>
        </w:rPr>
        <w:t>y</w:t>
      </w:r>
      <w:r w:rsidRPr="00E6389D">
        <w:rPr>
          <w:rFonts w:ascii="Times New Roman" w:hAnsi="Times New Roman" w:cs="Times New Roman"/>
          <w:sz w:val="24"/>
          <w:szCs w:val="24"/>
        </w:rPr>
        <w:t xml:space="preserve"> Rady Miejskiej stwierdził, iż</w:t>
      </w:r>
      <w:r>
        <w:rPr>
          <w:rFonts w:ascii="Times New Roman" w:hAnsi="Times New Roman" w:cs="Times New Roman"/>
          <w:sz w:val="24"/>
          <w:szCs w:val="24"/>
        </w:rPr>
        <w:t xml:space="preserve"> w obradach sesji uczestniczy 1</w:t>
      </w:r>
      <w:r w:rsidR="00C06707">
        <w:rPr>
          <w:rFonts w:ascii="Times New Roman" w:hAnsi="Times New Roman" w:cs="Times New Roman"/>
          <w:sz w:val="24"/>
          <w:szCs w:val="24"/>
        </w:rPr>
        <w:t>1</w:t>
      </w:r>
      <w:r>
        <w:rPr>
          <w:rFonts w:ascii="Times New Roman" w:hAnsi="Times New Roman" w:cs="Times New Roman"/>
          <w:sz w:val="24"/>
          <w:szCs w:val="24"/>
        </w:rPr>
        <w:t xml:space="preserve"> </w:t>
      </w:r>
      <w:r w:rsidRPr="00E6389D">
        <w:rPr>
          <w:rFonts w:ascii="Times New Roman" w:hAnsi="Times New Roman" w:cs="Times New Roman"/>
          <w:sz w:val="24"/>
          <w:szCs w:val="24"/>
        </w:rPr>
        <w:t>radnych na stan ustawowy</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sidR="00F81FF0">
        <w:rPr>
          <w:rFonts w:ascii="Times New Roman" w:hAnsi="Times New Roman" w:cs="Times New Roman"/>
          <w:sz w:val="24"/>
          <w:szCs w:val="24"/>
        </w:rPr>
        <w:t>Wicep</w:t>
      </w:r>
      <w:r w:rsidRPr="00E6389D">
        <w:rPr>
          <w:rFonts w:ascii="Times New Roman" w:hAnsi="Times New Roman" w:cs="Times New Roman"/>
          <w:sz w:val="24"/>
          <w:szCs w:val="24"/>
        </w:rPr>
        <w:t>rzewodnicząc</w:t>
      </w:r>
      <w:r w:rsidR="00F81FF0">
        <w:rPr>
          <w:rFonts w:ascii="Times New Roman" w:hAnsi="Times New Roman" w:cs="Times New Roman"/>
          <w:sz w:val="24"/>
          <w:szCs w:val="24"/>
        </w:rPr>
        <w:t>y</w:t>
      </w:r>
      <w:r w:rsidRPr="00E6389D">
        <w:rPr>
          <w:rFonts w:ascii="Times New Roman" w:hAnsi="Times New Roman" w:cs="Times New Roman"/>
          <w:sz w:val="24"/>
          <w:szCs w:val="24"/>
        </w:rPr>
        <w:t xml:space="preserve"> Rady Miejskiej przedsta</w:t>
      </w:r>
      <w:r>
        <w:rPr>
          <w:rFonts w:ascii="Times New Roman" w:hAnsi="Times New Roman" w:cs="Times New Roman"/>
          <w:sz w:val="24"/>
          <w:szCs w:val="24"/>
        </w:rPr>
        <w:t>wił proponowany porządek obrad</w:t>
      </w:r>
      <w:r w:rsidR="00F81FF0">
        <w:rPr>
          <w:rFonts w:ascii="Times New Roman" w:hAnsi="Times New Roman" w:cs="Times New Roman"/>
          <w:sz w:val="24"/>
          <w:szCs w:val="24"/>
        </w:rPr>
        <w:t xml:space="preserve">. </w:t>
      </w:r>
      <w:r w:rsidR="00A648E1">
        <w:rPr>
          <w:rFonts w:ascii="Times New Roman" w:hAnsi="Times New Roman" w:cs="Times New Roman"/>
          <w:sz w:val="24"/>
          <w:szCs w:val="24"/>
        </w:rPr>
        <w:t>Wicep</w:t>
      </w:r>
      <w:r w:rsidR="00633723">
        <w:rPr>
          <w:rFonts w:ascii="Times New Roman" w:hAnsi="Times New Roman" w:cs="Times New Roman"/>
          <w:sz w:val="24"/>
          <w:szCs w:val="24"/>
        </w:rPr>
        <w:t>rzewodnicząc</w:t>
      </w:r>
      <w:r w:rsidR="00A648E1">
        <w:rPr>
          <w:rFonts w:ascii="Times New Roman" w:hAnsi="Times New Roman" w:cs="Times New Roman"/>
          <w:sz w:val="24"/>
          <w:szCs w:val="24"/>
        </w:rPr>
        <w:t>y</w:t>
      </w:r>
      <w:r w:rsidR="00633723">
        <w:rPr>
          <w:rFonts w:ascii="Times New Roman" w:hAnsi="Times New Roman" w:cs="Times New Roman"/>
          <w:sz w:val="24"/>
          <w:szCs w:val="24"/>
        </w:rPr>
        <w:t xml:space="preserve"> p</w:t>
      </w:r>
      <w:r w:rsidRPr="00E6389D">
        <w:rPr>
          <w:rFonts w:ascii="Times New Roman" w:hAnsi="Times New Roman" w:cs="Times New Roman"/>
          <w:sz w:val="24"/>
          <w:szCs w:val="24"/>
        </w:rPr>
        <w:t>odda</w:t>
      </w:r>
      <w:r w:rsidR="00A648E1">
        <w:rPr>
          <w:rFonts w:ascii="Times New Roman" w:hAnsi="Times New Roman" w:cs="Times New Roman"/>
          <w:sz w:val="24"/>
          <w:szCs w:val="24"/>
        </w:rPr>
        <w:t>ł</w:t>
      </w:r>
      <w:r w:rsidRPr="00E6389D">
        <w:rPr>
          <w:rFonts w:ascii="Times New Roman" w:hAnsi="Times New Roman" w:cs="Times New Roman"/>
          <w:sz w:val="24"/>
          <w:szCs w:val="24"/>
        </w:rPr>
        <w:t xml:space="preserve"> porządek obrad sesji pod głosowanie. Za przyję</w:t>
      </w:r>
      <w:r>
        <w:rPr>
          <w:rFonts w:ascii="Times New Roman" w:hAnsi="Times New Roman" w:cs="Times New Roman"/>
          <w:sz w:val="24"/>
          <w:szCs w:val="24"/>
        </w:rPr>
        <w:t>ciem porządku obrad głosowało 1</w:t>
      </w:r>
      <w:r w:rsidR="00EF0165">
        <w:rPr>
          <w:rFonts w:ascii="Times New Roman" w:hAnsi="Times New Roman" w:cs="Times New Roman"/>
          <w:sz w:val="24"/>
          <w:szCs w:val="24"/>
        </w:rPr>
        <w:t>1</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wstrzymało </w:t>
      </w:r>
      <w:r w:rsidR="00EF0165">
        <w:rPr>
          <w:rFonts w:ascii="Times New Roman" w:hAnsi="Times New Roman" w:cs="Times New Roman"/>
          <w:sz w:val="24"/>
          <w:szCs w:val="24"/>
        </w:rPr>
        <w:t>0</w:t>
      </w:r>
      <w:r w:rsidRPr="00E6389D">
        <w:rPr>
          <w:rFonts w:ascii="Times New Roman" w:hAnsi="Times New Roman" w:cs="Times New Roman"/>
          <w:sz w:val="24"/>
          <w:szCs w:val="24"/>
        </w:rPr>
        <w:t xml:space="preserve">, porządek został przyjęty. </w:t>
      </w:r>
    </w:p>
    <w:p w14:paraId="569DBABD" w14:textId="3F43D342" w:rsidR="00987526" w:rsidRDefault="00987526" w:rsidP="0098752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w:t>
      </w:r>
      <w:r w:rsidR="00A648E1">
        <w:rPr>
          <w:rFonts w:ascii="Times New Roman" w:hAnsi="Times New Roman" w:cs="Times New Roman"/>
          <w:sz w:val="24"/>
          <w:szCs w:val="24"/>
        </w:rPr>
        <w:t>Wicep</w:t>
      </w:r>
      <w:r w:rsidRPr="00E6389D">
        <w:rPr>
          <w:rFonts w:ascii="Times New Roman" w:hAnsi="Times New Roman" w:cs="Times New Roman"/>
          <w:sz w:val="24"/>
          <w:szCs w:val="24"/>
        </w:rPr>
        <w:t>rzewodnicząc</w:t>
      </w:r>
      <w:r w:rsidR="00A648E1">
        <w:rPr>
          <w:rFonts w:ascii="Times New Roman" w:hAnsi="Times New Roman" w:cs="Times New Roman"/>
          <w:sz w:val="24"/>
          <w:szCs w:val="24"/>
        </w:rPr>
        <w:t>y</w:t>
      </w:r>
      <w:r>
        <w:rPr>
          <w:rFonts w:ascii="Times New Roman" w:hAnsi="Times New Roman" w:cs="Times New Roman"/>
          <w:sz w:val="24"/>
          <w:szCs w:val="24"/>
        </w:rPr>
        <w:t xml:space="preserve"> </w:t>
      </w:r>
      <w:r w:rsidRPr="00E6389D">
        <w:rPr>
          <w:rFonts w:ascii="Times New Roman" w:hAnsi="Times New Roman" w:cs="Times New Roman"/>
          <w:sz w:val="24"/>
          <w:szCs w:val="24"/>
        </w:rPr>
        <w:t>stwierdził, iż Rada Miejska będzie obradowała według przyjętego porządku obrad. Następnie pr</w:t>
      </w:r>
      <w:r>
        <w:rPr>
          <w:rFonts w:ascii="Times New Roman" w:hAnsi="Times New Roman" w:cs="Times New Roman"/>
          <w:sz w:val="24"/>
          <w:szCs w:val="24"/>
        </w:rPr>
        <w:t>zekazał, iż protokół z obrad VI</w:t>
      </w:r>
      <w:r w:rsidR="00A648E1">
        <w:rPr>
          <w:rFonts w:ascii="Times New Roman" w:hAnsi="Times New Roman" w:cs="Times New Roman"/>
          <w:sz w:val="24"/>
          <w:szCs w:val="24"/>
        </w:rPr>
        <w:t>I</w:t>
      </w:r>
      <w:r w:rsidR="00AE014B">
        <w:rPr>
          <w:rFonts w:ascii="Times New Roman" w:hAnsi="Times New Roman" w:cs="Times New Roman"/>
          <w:sz w:val="24"/>
          <w:szCs w:val="24"/>
        </w:rPr>
        <w:t>I</w:t>
      </w:r>
      <w:r>
        <w:rPr>
          <w:rFonts w:ascii="Times New Roman" w:hAnsi="Times New Roman" w:cs="Times New Roman"/>
          <w:sz w:val="24"/>
          <w:szCs w:val="24"/>
        </w:rPr>
        <w:t>/2</w:t>
      </w:r>
      <w:r w:rsidR="00633723">
        <w:rPr>
          <w:rFonts w:ascii="Times New Roman" w:hAnsi="Times New Roman" w:cs="Times New Roman"/>
          <w:sz w:val="24"/>
          <w:szCs w:val="24"/>
        </w:rPr>
        <w:t>4</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                  w biurze r</w:t>
      </w:r>
      <w:r w:rsidRPr="00E6389D">
        <w:rPr>
          <w:rFonts w:ascii="Times New Roman" w:hAnsi="Times New Roman" w:cs="Times New Roman"/>
          <w:sz w:val="24"/>
          <w:szCs w:val="24"/>
        </w:rPr>
        <w:t>ady. Protokół został poddany pod głosowan</w:t>
      </w:r>
      <w:r>
        <w:rPr>
          <w:rFonts w:ascii="Times New Roman" w:hAnsi="Times New Roman" w:cs="Times New Roman"/>
          <w:sz w:val="24"/>
          <w:szCs w:val="24"/>
        </w:rPr>
        <w:t>ie. Za przyjęciem protokołu Nr VI</w:t>
      </w:r>
      <w:r w:rsidR="00A648E1">
        <w:rPr>
          <w:rFonts w:ascii="Times New Roman" w:hAnsi="Times New Roman" w:cs="Times New Roman"/>
          <w:sz w:val="24"/>
          <w:szCs w:val="24"/>
        </w:rPr>
        <w:t>I</w:t>
      </w:r>
      <w:r w:rsidR="00AE014B">
        <w:rPr>
          <w:rFonts w:ascii="Times New Roman" w:hAnsi="Times New Roman" w:cs="Times New Roman"/>
          <w:sz w:val="24"/>
          <w:szCs w:val="24"/>
        </w:rPr>
        <w:t>I</w:t>
      </w:r>
      <w:r>
        <w:rPr>
          <w:rFonts w:ascii="Times New Roman" w:hAnsi="Times New Roman" w:cs="Times New Roman"/>
          <w:sz w:val="24"/>
          <w:szCs w:val="24"/>
        </w:rPr>
        <w:t>/2</w:t>
      </w:r>
      <w:r w:rsidR="00633723">
        <w:rPr>
          <w:rFonts w:ascii="Times New Roman" w:hAnsi="Times New Roman" w:cs="Times New Roman"/>
          <w:sz w:val="24"/>
          <w:szCs w:val="24"/>
        </w:rPr>
        <w:t>4</w:t>
      </w:r>
      <w:r w:rsidRPr="00E6389D">
        <w:rPr>
          <w:rFonts w:ascii="Times New Roman" w:hAnsi="Times New Roman" w:cs="Times New Roman"/>
          <w:sz w:val="24"/>
          <w:szCs w:val="24"/>
        </w:rPr>
        <w:t xml:space="preserve"> głosowało </w:t>
      </w:r>
      <w:r>
        <w:rPr>
          <w:rFonts w:ascii="Times New Roman" w:hAnsi="Times New Roman" w:cs="Times New Roman"/>
          <w:sz w:val="24"/>
          <w:szCs w:val="24"/>
        </w:rPr>
        <w:t>1</w:t>
      </w:r>
      <w:r w:rsidR="00EF0165">
        <w:rPr>
          <w:rFonts w:ascii="Times New Roman" w:hAnsi="Times New Roman" w:cs="Times New Roman"/>
          <w:sz w:val="24"/>
          <w:szCs w:val="24"/>
        </w:rPr>
        <w:t>1</w:t>
      </w:r>
      <w:r w:rsidRPr="00E6389D">
        <w:rPr>
          <w:rFonts w:ascii="Times New Roman" w:hAnsi="Times New Roman" w:cs="Times New Roman"/>
          <w:sz w:val="24"/>
          <w:szCs w:val="24"/>
        </w:rPr>
        <w:t xml:space="preserve"> radnych, przeciwnych 0, wstrzymujących </w:t>
      </w:r>
      <w:r w:rsidR="00EF0165">
        <w:rPr>
          <w:rFonts w:ascii="Times New Roman" w:hAnsi="Times New Roman" w:cs="Times New Roman"/>
          <w:sz w:val="24"/>
          <w:szCs w:val="24"/>
        </w:rPr>
        <w:t>0</w:t>
      </w:r>
      <w:r w:rsidRPr="00E6389D">
        <w:rPr>
          <w:rFonts w:ascii="Times New Roman" w:hAnsi="Times New Roman" w:cs="Times New Roman"/>
          <w:sz w:val="24"/>
          <w:szCs w:val="24"/>
        </w:rPr>
        <w:t xml:space="preserve">. </w:t>
      </w:r>
      <w:r w:rsidR="00A648E1">
        <w:rPr>
          <w:rFonts w:ascii="Times New Roman" w:hAnsi="Times New Roman" w:cs="Times New Roman"/>
          <w:sz w:val="24"/>
          <w:szCs w:val="24"/>
        </w:rPr>
        <w:t>Wicep</w:t>
      </w:r>
      <w:r w:rsidRPr="00E6389D">
        <w:rPr>
          <w:rFonts w:ascii="Times New Roman" w:hAnsi="Times New Roman" w:cs="Times New Roman"/>
          <w:sz w:val="24"/>
          <w:szCs w:val="24"/>
        </w:rPr>
        <w:t>rzewodnicząc</w:t>
      </w:r>
      <w:r w:rsidR="00A648E1">
        <w:rPr>
          <w:rFonts w:ascii="Times New Roman" w:hAnsi="Times New Roman" w:cs="Times New Roman"/>
          <w:sz w:val="24"/>
          <w:szCs w:val="24"/>
        </w:rPr>
        <w:t>y</w:t>
      </w:r>
      <w:r w:rsidRPr="00E6389D">
        <w:rPr>
          <w:rFonts w:ascii="Times New Roman" w:hAnsi="Times New Roman" w:cs="Times New Roman"/>
          <w:sz w:val="24"/>
          <w:szCs w:val="24"/>
        </w:rPr>
        <w:t xml:space="preserve"> Rady stwierdził, iż protokół z popr</w:t>
      </w:r>
      <w:r>
        <w:rPr>
          <w:rFonts w:ascii="Times New Roman" w:hAnsi="Times New Roman" w:cs="Times New Roman"/>
          <w:sz w:val="24"/>
          <w:szCs w:val="24"/>
        </w:rPr>
        <w:t>zedniej sesji został przyjęty 1</w:t>
      </w:r>
      <w:r w:rsidR="00EF0165">
        <w:rPr>
          <w:rFonts w:ascii="Times New Roman" w:hAnsi="Times New Roman" w:cs="Times New Roman"/>
          <w:sz w:val="24"/>
          <w:szCs w:val="24"/>
        </w:rPr>
        <w:t>1</w:t>
      </w:r>
      <w:r w:rsidRPr="00E6389D">
        <w:rPr>
          <w:rFonts w:ascii="Times New Roman" w:hAnsi="Times New Roman" w:cs="Times New Roman"/>
          <w:sz w:val="24"/>
          <w:szCs w:val="24"/>
        </w:rPr>
        <w:t xml:space="preserve"> głosami za.</w:t>
      </w:r>
      <w:r>
        <w:rPr>
          <w:rFonts w:ascii="Times New Roman" w:hAnsi="Times New Roman" w:cs="Times New Roman"/>
          <w:sz w:val="24"/>
          <w:szCs w:val="24"/>
        </w:rPr>
        <w:t xml:space="preserve">  </w:t>
      </w:r>
    </w:p>
    <w:p w14:paraId="7C11C431" w14:textId="77777777" w:rsidR="00987526" w:rsidRPr="00E6389D" w:rsidRDefault="00987526" w:rsidP="00987526">
      <w:pPr>
        <w:spacing w:after="0"/>
        <w:jc w:val="both"/>
        <w:rPr>
          <w:rFonts w:ascii="Times New Roman" w:hAnsi="Times New Roman" w:cs="Times New Roman"/>
          <w:sz w:val="24"/>
          <w:szCs w:val="24"/>
        </w:rPr>
      </w:pPr>
    </w:p>
    <w:p w14:paraId="50A07C58" w14:textId="77777777" w:rsidR="00987526" w:rsidRDefault="00987526" w:rsidP="009875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Ad.2 Sprawozdanie z działalności Burmistrza w okresie </w:t>
      </w:r>
      <w:r w:rsidRPr="00B40B2B">
        <w:rPr>
          <w:rFonts w:ascii="Times New Roman" w:hAnsi="Times New Roman" w:cs="Times New Roman"/>
          <w:b/>
          <w:sz w:val="24"/>
          <w:szCs w:val="24"/>
        </w:rPr>
        <w:t>międzysesyjnym.</w:t>
      </w:r>
    </w:p>
    <w:p w14:paraId="37CF0F37" w14:textId="77777777" w:rsidR="00987526" w:rsidRDefault="00987526" w:rsidP="00987526">
      <w:pPr>
        <w:spacing w:after="0" w:line="240" w:lineRule="auto"/>
        <w:jc w:val="both"/>
        <w:rPr>
          <w:rFonts w:ascii="Times New Roman" w:hAnsi="Times New Roman" w:cs="Times New Roman"/>
          <w:b/>
          <w:sz w:val="24"/>
          <w:szCs w:val="24"/>
        </w:rPr>
      </w:pPr>
    </w:p>
    <w:p w14:paraId="1D878341" w14:textId="051E588A" w:rsidR="00987526" w:rsidRDefault="00987526" w:rsidP="0098752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EF0165">
        <w:rPr>
          <w:rFonts w:ascii="Times New Roman" w:hAnsi="Times New Roman" w:cs="Times New Roman"/>
          <w:sz w:val="24"/>
          <w:szCs w:val="24"/>
        </w:rPr>
        <w:t>Wicep</w:t>
      </w:r>
      <w:r w:rsidRPr="00E6389D">
        <w:rPr>
          <w:rFonts w:ascii="Times New Roman" w:hAnsi="Times New Roman" w:cs="Times New Roman"/>
          <w:sz w:val="24"/>
          <w:szCs w:val="24"/>
        </w:rPr>
        <w:t>rzewodnicząc</w:t>
      </w:r>
      <w:r w:rsidR="00EF0165">
        <w:rPr>
          <w:rFonts w:ascii="Times New Roman" w:hAnsi="Times New Roman" w:cs="Times New Roman"/>
          <w:sz w:val="24"/>
          <w:szCs w:val="24"/>
        </w:rPr>
        <w:t>y</w:t>
      </w:r>
      <w:r w:rsidRPr="00E6389D">
        <w:rPr>
          <w:rFonts w:ascii="Times New Roman" w:hAnsi="Times New Roman" w:cs="Times New Roman"/>
          <w:sz w:val="24"/>
          <w:szCs w:val="24"/>
        </w:rPr>
        <w:t xml:space="preserve"> Rady Miejskiej Pan </w:t>
      </w:r>
      <w:r w:rsidR="00EF0165">
        <w:rPr>
          <w:rFonts w:ascii="Times New Roman" w:hAnsi="Times New Roman" w:cs="Times New Roman"/>
          <w:sz w:val="24"/>
          <w:szCs w:val="24"/>
        </w:rPr>
        <w:t>Błażej Krupa</w:t>
      </w:r>
      <w:r w:rsidRPr="00E6389D">
        <w:rPr>
          <w:rFonts w:ascii="Times New Roman" w:hAnsi="Times New Roman" w:cs="Times New Roman"/>
          <w:sz w:val="24"/>
          <w:szCs w:val="24"/>
        </w:rPr>
        <w:t xml:space="preserve"> poprosił Burmistrza Chodcza      </w:t>
      </w:r>
      <w:r>
        <w:rPr>
          <w:rFonts w:ascii="Times New Roman" w:hAnsi="Times New Roman" w:cs="Times New Roman"/>
          <w:sz w:val="24"/>
          <w:szCs w:val="24"/>
        </w:rPr>
        <w:t xml:space="preserve">          </w:t>
      </w:r>
      <w:r w:rsidRPr="00E6389D">
        <w:rPr>
          <w:rFonts w:ascii="Times New Roman" w:hAnsi="Times New Roman" w:cs="Times New Roman"/>
          <w:sz w:val="24"/>
          <w:szCs w:val="24"/>
        </w:rPr>
        <w:t>o przedłożenie sprawozdania z działalności międzysesyjnej</w:t>
      </w:r>
      <w:r>
        <w:rPr>
          <w:rFonts w:ascii="Times New Roman" w:hAnsi="Times New Roman" w:cs="Times New Roman"/>
          <w:sz w:val="24"/>
          <w:szCs w:val="24"/>
        </w:rPr>
        <w:t xml:space="preserve">. Burmistrz udzielił informacji, iż  w okresie międzysesyjnym z ważniejszych rzeczy miały miejsce następujące wydarzenia: </w:t>
      </w:r>
    </w:p>
    <w:p w14:paraId="4C98ED93" w14:textId="77777777" w:rsidR="000A6FCF" w:rsidRDefault="00987526"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03A27">
        <w:rPr>
          <w:rFonts w:ascii="Times New Roman" w:hAnsi="Times New Roman" w:cs="Times New Roman"/>
          <w:sz w:val="24"/>
          <w:szCs w:val="24"/>
        </w:rPr>
        <w:t xml:space="preserve"> </w:t>
      </w:r>
      <w:r w:rsidR="000A6FCF">
        <w:rPr>
          <w:rFonts w:ascii="Times New Roman" w:hAnsi="Times New Roman" w:cs="Times New Roman"/>
          <w:sz w:val="24"/>
          <w:szCs w:val="24"/>
        </w:rPr>
        <w:t>otrzymaliśmy dofinansowanie z Urzędu Marszałkowskiego na rozwój kultury na terenie Miasta i Gminy Chodecz, w skrócie zakres tego zadania to zakup wyposażenia do utworzenia kina na ulicy Ogrodowej, zakup sprzętów muzycznych dla orkiestry OSP w Chodczu, zakup strojów dla chóru, sfinansowania zajęć w tym zakresie, prowadzenie zajęć z rękodzieła, zajęć kulinarnych wraz z zakupem wyposażenia i materiałów, całkowity koszt projektu 267.000,00 złotych, dofinansowanie obejmuje 85% tego projektu;</w:t>
      </w:r>
    </w:p>
    <w:p w14:paraId="1D8C4708" w14:textId="77777777" w:rsidR="000A6FCF" w:rsidRDefault="000A6FCF"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otrzymaliśmy również dofinansowanie z Urzędu Marszałkowskiego na modernizację systemu wodociągowego w zakresie wprowadzania inteligentnych rozwiązań chodzi o montaż wodomierzy radiowych 1770 sztuk mamy zaplanowanych, wartość inwestycji 570.000,00 złotych z małym ogonkiem, dofinansowanie 391.000,00 zł.;</w:t>
      </w:r>
    </w:p>
    <w:p w14:paraId="6DA55B63" w14:textId="77777777" w:rsidR="000A6FCF" w:rsidRDefault="000A6FCF"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otrzymaliśmy dofinansowanie w ramach funduszu rozwoju przewozów autobusowych na kolejny rok 2025 i będziemy również składać, jesteśmy w tej chwili po szkoleniach w styczniu wnioski w ramach LGD na kluby młodzieżowe, na zajęcia dla dzieci i młodzieży od lat 6 do 24;</w:t>
      </w:r>
    </w:p>
    <w:p w14:paraId="11FFEAFC" w14:textId="77777777" w:rsidR="005966A0" w:rsidRDefault="000A6FCF"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jesteśmy w trakcie przygotowania programu funkcjonalno-użytkowego na kolejny nabór na gospodarkę wodno-ściekową, tutaj </w:t>
      </w:r>
      <w:r w:rsidR="005966A0">
        <w:rPr>
          <w:rFonts w:ascii="Times New Roman" w:hAnsi="Times New Roman" w:cs="Times New Roman"/>
          <w:sz w:val="24"/>
          <w:szCs w:val="24"/>
        </w:rPr>
        <w:t>już zakres tego zadania będzie dużo szerszy ale myślę, że po przygotowaniu tego planu na kolejnych sesjach będzie można coś więcej powiedzieć, wniosek do Urzędu Marszałkowskiego będziemy przygotowywać do 16 stycznia;</w:t>
      </w:r>
    </w:p>
    <w:p w14:paraId="6D55C809" w14:textId="4E7B5FFC" w:rsidR="000232EF" w:rsidRDefault="005966A0" w:rsidP="00633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odbyło się spotkanie w ramach tzw. SIM-ów to są społeczne inwestycje mieszkaniowe, do naszej gminy również wpłynęły pierwsze pieniądze na ten cel 3 mln złotych, które muszą </w:t>
      </w:r>
      <w:r w:rsidR="00E167CD">
        <w:rPr>
          <w:rFonts w:ascii="Times New Roman" w:hAnsi="Times New Roman" w:cs="Times New Roman"/>
          <w:sz w:val="24"/>
          <w:szCs w:val="24"/>
        </w:rPr>
        <w:t xml:space="preserve">                     </w:t>
      </w:r>
      <w:r>
        <w:rPr>
          <w:rFonts w:ascii="Times New Roman" w:hAnsi="Times New Roman" w:cs="Times New Roman"/>
          <w:sz w:val="24"/>
          <w:szCs w:val="24"/>
        </w:rPr>
        <w:t xml:space="preserve">w całości zostać odprowadzone do SIM-u po związaniu spółki przez grupę gmin, ten SIM będziemy prawdopodobnie w styczniu już, między styczniem a kwietniem tworzyć i te środki tam przekazywać i będziemy się starać o przekazanie gruntów z KOWRU pod budowę budynków mieszkalnych;  </w:t>
      </w:r>
      <w:r w:rsidR="000A6FCF">
        <w:rPr>
          <w:rFonts w:ascii="Times New Roman" w:hAnsi="Times New Roman" w:cs="Times New Roman"/>
          <w:sz w:val="24"/>
          <w:szCs w:val="24"/>
        </w:rPr>
        <w:t xml:space="preserve">    </w:t>
      </w:r>
    </w:p>
    <w:p w14:paraId="6437510B" w14:textId="6B458FB7" w:rsidR="00A648E1" w:rsidRDefault="005966A0" w:rsidP="003D4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terenie naszej gminy w Powiatowym Centrum Kształcenia odbyła się kolejna wystawa stołów bożonarodzeniowych przy okazji też otwarcia nowej hali sportowej, dziękuję kołom gospodyń, które reprezentowały naszą gminę czyli Huta Chodecka, Kubłowo i Zalesie. </w:t>
      </w:r>
    </w:p>
    <w:p w14:paraId="07B62567" w14:textId="357BAA0C" w:rsidR="00987526" w:rsidRDefault="00987526" w:rsidP="003D4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tym zakończono. Dyskusji nie było.</w:t>
      </w:r>
    </w:p>
    <w:p w14:paraId="71C598E9" w14:textId="77777777" w:rsidR="00987526" w:rsidRDefault="00987526" w:rsidP="00987526">
      <w:pPr>
        <w:tabs>
          <w:tab w:val="left" w:pos="284"/>
        </w:tabs>
        <w:spacing w:after="0" w:line="240" w:lineRule="auto"/>
        <w:jc w:val="both"/>
        <w:rPr>
          <w:rFonts w:ascii="Times New Roman" w:hAnsi="Times New Roman" w:cs="Times New Roman"/>
          <w:sz w:val="24"/>
          <w:szCs w:val="24"/>
        </w:rPr>
      </w:pPr>
    </w:p>
    <w:p w14:paraId="356E736D" w14:textId="396993FE" w:rsidR="00987526" w:rsidRDefault="00987526" w:rsidP="00987526">
      <w:pPr>
        <w:spacing w:after="0"/>
        <w:jc w:val="both"/>
        <w:rPr>
          <w:rFonts w:ascii="Times New Roman" w:hAnsi="Times New Roman" w:cs="Times New Roman"/>
          <w:b/>
          <w:sz w:val="24"/>
          <w:szCs w:val="24"/>
        </w:rPr>
      </w:pPr>
      <w:r w:rsidRPr="00D76FEF">
        <w:rPr>
          <w:rFonts w:ascii="Times New Roman" w:hAnsi="Times New Roman" w:cs="Times New Roman"/>
          <w:b/>
          <w:sz w:val="24"/>
          <w:szCs w:val="24"/>
        </w:rPr>
        <w:t>Ad.3 Sprawozdania o odbytych posiedzeniach  Komisji  Rady  Miejskiej w okresie  międzysesyjnym – Przewodniczący Komisji.</w:t>
      </w:r>
    </w:p>
    <w:p w14:paraId="694EE487" w14:textId="77777777" w:rsidR="00987526" w:rsidRDefault="00987526" w:rsidP="00987526">
      <w:pPr>
        <w:spacing w:after="0"/>
        <w:jc w:val="both"/>
        <w:rPr>
          <w:rFonts w:ascii="Times New Roman" w:hAnsi="Times New Roman" w:cs="Times New Roman"/>
          <w:b/>
          <w:sz w:val="24"/>
          <w:szCs w:val="24"/>
        </w:rPr>
      </w:pPr>
    </w:p>
    <w:p w14:paraId="12A1F745" w14:textId="362DAEAD" w:rsidR="00987526" w:rsidRPr="00E6389D"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sidR="00A648E1">
        <w:rPr>
          <w:rFonts w:ascii="Times New Roman" w:hAnsi="Times New Roman" w:cs="Times New Roman"/>
          <w:bCs/>
          <w:sz w:val="24"/>
          <w:szCs w:val="24"/>
        </w:rPr>
        <w:t>Wicep</w:t>
      </w:r>
      <w:r w:rsidRPr="00E6389D">
        <w:rPr>
          <w:rFonts w:ascii="Times New Roman" w:hAnsi="Times New Roman" w:cs="Times New Roman"/>
          <w:sz w:val="24"/>
          <w:szCs w:val="24"/>
        </w:rPr>
        <w:t>rzewodnicząc</w:t>
      </w:r>
      <w:r w:rsidR="00A648E1">
        <w:rPr>
          <w:rFonts w:ascii="Times New Roman" w:hAnsi="Times New Roman" w:cs="Times New Roman"/>
          <w:sz w:val="24"/>
          <w:szCs w:val="24"/>
        </w:rPr>
        <w:t>y</w:t>
      </w:r>
      <w:r w:rsidRPr="00E6389D">
        <w:rPr>
          <w:rFonts w:ascii="Times New Roman" w:hAnsi="Times New Roman" w:cs="Times New Roman"/>
          <w:sz w:val="24"/>
          <w:szCs w:val="24"/>
        </w:rPr>
        <w:t xml:space="preserve"> Rady Miejskiej poprosił Przewodniczących Komis</w:t>
      </w:r>
      <w:r>
        <w:rPr>
          <w:rFonts w:ascii="Times New Roman" w:hAnsi="Times New Roman" w:cs="Times New Roman"/>
          <w:sz w:val="24"/>
          <w:szCs w:val="24"/>
        </w:rPr>
        <w:t xml:space="preserve">ji stałych                                  </w:t>
      </w:r>
      <w:r w:rsidRPr="00E6389D">
        <w:rPr>
          <w:rFonts w:ascii="Times New Roman" w:hAnsi="Times New Roman" w:cs="Times New Roman"/>
          <w:sz w:val="24"/>
          <w:szCs w:val="24"/>
        </w:rPr>
        <w:t xml:space="preserve">o przedłożenie sprawozdań ze swych posiedzeń w okresie międzysesyjnym.              </w:t>
      </w:r>
    </w:p>
    <w:p w14:paraId="5BE43466" w14:textId="2B3654B2" w:rsidR="005966A0" w:rsidRDefault="00987526" w:rsidP="003D4CE5">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 </w:t>
      </w:r>
      <w:r w:rsidR="005966A0">
        <w:rPr>
          <w:rFonts w:ascii="Times New Roman" w:hAnsi="Times New Roman" w:cs="Times New Roman"/>
          <w:sz w:val="24"/>
          <w:szCs w:val="24"/>
        </w:rPr>
        <w:t>Przewodniczący Komisji Oświaty, Zdrowia, Kultury i Sportu – radny Stempczyński Jerzy przedstawił, iż Komisja w okresie międzysesyjnym nie obradowała.</w:t>
      </w:r>
      <w:r w:rsidR="005966A0">
        <w:rPr>
          <w:rFonts w:ascii="Times New Roman" w:hAnsi="Times New Roman" w:cs="Times New Roman"/>
          <w:sz w:val="24"/>
          <w:szCs w:val="24"/>
        </w:rPr>
        <w:t xml:space="preserve"> Radny dodał</w:t>
      </w:r>
      <w:r w:rsidR="00E167CD">
        <w:rPr>
          <w:rFonts w:ascii="Times New Roman" w:hAnsi="Times New Roman" w:cs="Times New Roman"/>
          <w:sz w:val="24"/>
          <w:szCs w:val="24"/>
        </w:rPr>
        <w:t xml:space="preserve">,                                    </w:t>
      </w:r>
      <w:r w:rsidR="005966A0">
        <w:rPr>
          <w:rFonts w:ascii="Times New Roman" w:hAnsi="Times New Roman" w:cs="Times New Roman"/>
          <w:sz w:val="24"/>
          <w:szCs w:val="24"/>
        </w:rPr>
        <w:t>że z przytupem zaczynają nowy rok, 8 stycznia wyznaczony jest termin posiedzenia Komisji.</w:t>
      </w:r>
    </w:p>
    <w:p w14:paraId="6E22C780" w14:textId="7F2D4D43" w:rsidR="005966A0" w:rsidRDefault="005966A0" w:rsidP="005966A0">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P</w:t>
      </w:r>
      <w:r w:rsidRPr="00E6389D">
        <w:rPr>
          <w:rFonts w:ascii="Times New Roman" w:hAnsi="Times New Roman" w:cs="Times New Roman"/>
          <w:sz w:val="24"/>
          <w:szCs w:val="24"/>
        </w:rPr>
        <w:t>rzewodniczący Komisji Skarg, Wnioskó</w:t>
      </w:r>
      <w:r>
        <w:rPr>
          <w:rFonts w:ascii="Times New Roman" w:hAnsi="Times New Roman" w:cs="Times New Roman"/>
          <w:sz w:val="24"/>
          <w:szCs w:val="24"/>
        </w:rPr>
        <w:t xml:space="preserve">w i Petycji – radny Łuczak Roman </w:t>
      </w:r>
      <w:r w:rsidRPr="00E6389D">
        <w:rPr>
          <w:rFonts w:ascii="Times New Roman" w:hAnsi="Times New Roman" w:cs="Times New Roman"/>
          <w:sz w:val="24"/>
          <w:szCs w:val="24"/>
        </w:rPr>
        <w:t xml:space="preserve">przekazał, </w:t>
      </w:r>
      <w:r>
        <w:rPr>
          <w:rFonts w:ascii="Times New Roman" w:hAnsi="Times New Roman" w:cs="Times New Roman"/>
          <w:sz w:val="24"/>
          <w:szCs w:val="24"/>
        </w:rPr>
        <w:t xml:space="preserve">                  </w:t>
      </w:r>
      <w:r w:rsidRPr="00E6389D">
        <w:rPr>
          <w:rFonts w:ascii="Times New Roman" w:hAnsi="Times New Roman" w:cs="Times New Roman"/>
          <w:sz w:val="24"/>
          <w:szCs w:val="24"/>
        </w:rPr>
        <w:t>iż w okresie międzysesyjnym Komisja</w:t>
      </w:r>
      <w:r>
        <w:rPr>
          <w:rFonts w:ascii="Times New Roman" w:hAnsi="Times New Roman" w:cs="Times New Roman"/>
          <w:sz w:val="24"/>
          <w:szCs w:val="24"/>
        </w:rPr>
        <w:t xml:space="preserve"> nie obradowała.</w:t>
      </w:r>
    </w:p>
    <w:p w14:paraId="0EA1FED1" w14:textId="53F6176F" w:rsidR="005966A0" w:rsidRDefault="005966A0" w:rsidP="005966A0">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Przewodniczący </w:t>
      </w:r>
      <w:r w:rsidRPr="00E6389D">
        <w:rPr>
          <w:rFonts w:ascii="Times New Roman" w:hAnsi="Times New Roman" w:cs="Times New Roman"/>
          <w:sz w:val="24"/>
          <w:szCs w:val="24"/>
        </w:rPr>
        <w:t>Komisj</w:t>
      </w:r>
      <w:r>
        <w:rPr>
          <w:rFonts w:ascii="Times New Roman" w:hAnsi="Times New Roman" w:cs="Times New Roman"/>
          <w:sz w:val="24"/>
          <w:szCs w:val="24"/>
        </w:rPr>
        <w:t>i</w:t>
      </w:r>
      <w:r w:rsidRPr="00E6389D">
        <w:rPr>
          <w:rFonts w:ascii="Times New Roman" w:hAnsi="Times New Roman" w:cs="Times New Roman"/>
          <w:sz w:val="24"/>
          <w:szCs w:val="24"/>
        </w:rPr>
        <w:t xml:space="preserve"> </w:t>
      </w:r>
      <w:r>
        <w:rPr>
          <w:rFonts w:ascii="Times New Roman" w:hAnsi="Times New Roman" w:cs="Times New Roman"/>
          <w:sz w:val="24"/>
          <w:szCs w:val="24"/>
        </w:rPr>
        <w:t>Rewizyjnej – radny Sikorski Adam</w:t>
      </w:r>
      <w:r w:rsidRPr="00E6389D">
        <w:rPr>
          <w:rFonts w:ascii="Times New Roman" w:hAnsi="Times New Roman" w:cs="Times New Roman"/>
          <w:sz w:val="24"/>
          <w:szCs w:val="24"/>
        </w:rPr>
        <w:t xml:space="preserve"> przedstawił, iż Komisja</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w okresie międzysesyjnym </w:t>
      </w:r>
      <w:r>
        <w:rPr>
          <w:rFonts w:ascii="Times New Roman" w:hAnsi="Times New Roman" w:cs="Times New Roman"/>
          <w:sz w:val="24"/>
          <w:szCs w:val="24"/>
        </w:rPr>
        <w:t>nie obradowała.</w:t>
      </w:r>
    </w:p>
    <w:p w14:paraId="3737DDCC" w14:textId="77777777" w:rsidR="005966A0" w:rsidRDefault="005966A0" w:rsidP="003D4CE5">
      <w:pPr>
        <w:tabs>
          <w:tab w:val="left" w:pos="142"/>
        </w:tabs>
        <w:jc w:val="both"/>
        <w:rPr>
          <w:rFonts w:ascii="Times New Roman" w:hAnsi="Times New Roman" w:cs="Times New Roman"/>
          <w:sz w:val="24"/>
          <w:szCs w:val="24"/>
        </w:rPr>
      </w:pPr>
    </w:p>
    <w:p w14:paraId="6A97DEF1" w14:textId="5C5ACEDF" w:rsidR="00987526" w:rsidRDefault="005966A0"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4) </w:t>
      </w:r>
      <w:r w:rsidR="003D4CE5">
        <w:rPr>
          <w:rFonts w:ascii="Times New Roman" w:hAnsi="Times New Roman" w:cs="Times New Roman"/>
          <w:sz w:val="24"/>
          <w:szCs w:val="24"/>
        </w:rPr>
        <w:t>Przewodniczący Komisji Budżetu i Finansów – radna Be</w:t>
      </w:r>
      <w:r>
        <w:rPr>
          <w:rFonts w:ascii="Times New Roman" w:hAnsi="Times New Roman" w:cs="Times New Roman"/>
          <w:sz w:val="24"/>
          <w:szCs w:val="24"/>
        </w:rPr>
        <w:t>a</w:t>
      </w:r>
      <w:r w:rsidR="003D4CE5">
        <w:rPr>
          <w:rFonts w:ascii="Times New Roman" w:hAnsi="Times New Roman" w:cs="Times New Roman"/>
          <w:sz w:val="24"/>
          <w:szCs w:val="24"/>
        </w:rPr>
        <w:t>ta Michalak przedstawiła, iż Komisja w okresie międzysesyjnym obradowała dwa razy. Na pierwszym spotkaniu                             1</w:t>
      </w:r>
      <w:r>
        <w:rPr>
          <w:rFonts w:ascii="Times New Roman" w:hAnsi="Times New Roman" w:cs="Times New Roman"/>
          <w:sz w:val="24"/>
          <w:szCs w:val="24"/>
        </w:rPr>
        <w:t>6</w:t>
      </w:r>
      <w:r w:rsidR="003D4CE5">
        <w:rPr>
          <w:rFonts w:ascii="Times New Roman" w:hAnsi="Times New Roman" w:cs="Times New Roman"/>
          <w:sz w:val="24"/>
          <w:szCs w:val="24"/>
        </w:rPr>
        <w:t xml:space="preserve"> </w:t>
      </w:r>
      <w:r>
        <w:rPr>
          <w:rFonts w:ascii="Times New Roman" w:hAnsi="Times New Roman" w:cs="Times New Roman"/>
          <w:sz w:val="24"/>
          <w:szCs w:val="24"/>
        </w:rPr>
        <w:t>grudnia</w:t>
      </w:r>
      <w:r w:rsidR="003D4CE5">
        <w:rPr>
          <w:rFonts w:ascii="Times New Roman" w:hAnsi="Times New Roman" w:cs="Times New Roman"/>
          <w:sz w:val="24"/>
          <w:szCs w:val="24"/>
        </w:rPr>
        <w:t xml:space="preserve"> </w:t>
      </w:r>
      <w:r>
        <w:rPr>
          <w:rFonts w:ascii="Times New Roman" w:hAnsi="Times New Roman" w:cs="Times New Roman"/>
          <w:sz w:val="24"/>
          <w:szCs w:val="24"/>
        </w:rPr>
        <w:t xml:space="preserve">Komisja analizowała projekt budżetu na 2025 rok oraz WPF na lata 2025-2038. </w:t>
      </w:r>
      <w:r w:rsidR="00E167CD">
        <w:rPr>
          <w:rFonts w:ascii="Times New Roman" w:hAnsi="Times New Roman" w:cs="Times New Roman"/>
          <w:sz w:val="24"/>
          <w:szCs w:val="24"/>
        </w:rPr>
        <w:t xml:space="preserve">             </w:t>
      </w:r>
      <w:r w:rsidR="00DF14BD">
        <w:rPr>
          <w:rFonts w:ascii="Times New Roman" w:hAnsi="Times New Roman" w:cs="Times New Roman"/>
          <w:sz w:val="24"/>
          <w:szCs w:val="24"/>
        </w:rPr>
        <w:t xml:space="preserve">Na drugim posiedzeniu w dniu 27 grudnia Komisja analizowała </w:t>
      </w:r>
      <w:r w:rsidR="003D4CE5">
        <w:rPr>
          <w:rFonts w:ascii="Times New Roman" w:hAnsi="Times New Roman" w:cs="Times New Roman"/>
          <w:sz w:val="24"/>
          <w:szCs w:val="24"/>
        </w:rPr>
        <w:t>zmian</w:t>
      </w:r>
      <w:r w:rsidR="00DF14BD">
        <w:rPr>
          <w:rFonts w:ascii="Times New Roman" w:hAnsi="Times New Roman" w:cs="Times New Roman"/>
          <w:sz w:val="24"/>
          <w:szCs w:val="24"/>
        </w:rPr>
        <w:t>y</w:t>
      </w:r>
      <w:r w:rsidR="003D4CE5">
        <w:rPr>
          <w:rFonts w:ascii="Times New Roman" w:hAnsi="Times New Roman" w:cs="Times New Roman"/>
          <w:sz w:val="24"/>
          <w:szCs w:val="24"/>
        </w:rPr>
        <w:t xml:space="preserve"> do budżetu Miasta </w:t>
      </w:r>
      <w:r w:rsidR="00E167CD">
        <w:rPr>
          <w:rFonts w:ascii="Times New Roman" w:hAnsi="Times New Roman" w:cs="Times New Roman"/>
          <w:sz w:val="24"/>
          <w:szCs w:val="24"/>
        </w:rPr>
        <w:t xml:space="preserve">                    </w:t>
      </w:r>
      <w:r w:rsidR="003D4CE5">
        <w:rPr>
          <w:rFonts w:ascii="Times New Roman" w:hAnsi="Times New Roman" w:cs="Times New Roman"/>
          <w:sz w:val="24"/>
          <w:szCs w:val="24"/>
        </w:rPr>
        <w:t>i Gminy Chodecz na rok 2024</w:t>
      </w:r>
      <w:r w:rsidR="00DF14BD">
        <w:rPr>
          <w:rFonts w:ascii="Times New Roman" w:hAnsi="Times New Roman" w:cs="Times New Roman"/>
          <w:sz w:val="24"/>
          <w:szCs w:val="24"/>
        </w:rPr>
        <w:t xml:space="preserve">, szczegóły przedstawi Pani Skarbnik. </w:t>
      </w:r>
    </w:p>
    <w:p w14:paraId="11C524F6" w14:textId="30143302" w:rsidR="006A0FC9" w:rsidRDefault="00DF14BD"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5</w:t>
      </w:r>
      <w:r w:rsidR="00987526">
        <w:rPr>
          <w:rFonts w:ascii="Times New Roman" w:hAnsi="Times New Roman" w:cs="Times New Roman"/>
          <w:sz w:val="24"/>
          <w:szCs w:val="24"/>
        </w:rPr>
        <w:t xml:space="preserve">) </w:t>
      </w:r>
      <w:r w:rsidR="0025172C" w:rsidRPr="00E6389D">
        <w:rPr>
          <w:rFonts w:ascii="Times New Roman" w:hAnsi="Times New Roman" w:cs="Times New Roman"/>
          <w:sz w:val="24"/>
          <w:szCs w:val="24"/>
        </w:rPr>
        <w:t>Przewodniczący Komisji Obywatelskiej i Ochrony Środowiska – radna Ewa Kwiatkowska przekazała iż w okresie mię</w:t>
      </w:r>
      <w:r w:rsidR="0025172C">
        <w:rPr>
          <w:rFonts w:ascii="Times New Roman" w:hAnsi="Times New Roman" w:cs="Times New Roman"/>
          <w:sz w:val="24"/>
          <w:szCs w:val="24"/>
        </w:rPr>
        <w:t>dzysesyjnym Komisja obradowała ra</w:t>
      </w:r>
      <w:r w:rsidR="00A648E1">
        <w:rPr>
          <w:rFonts w:ascii="Times New Roman" w:hAnsi="Times New Roman" w:cs="Times New Roman"/>
          <w:sz w:val="24"/>
          <w:szCs w:val="24"/>
        </w:rPr>
        <w:t>z</w:t>
      </w:r>
      <w:r>
        <w:rPr>
          <w:rFonts w:ascii="Times New Roman" w:hAnsi="Times New Roman" w:cs="Times New Roman"/>
          <w:sz w:val="24"/>
          <w:szCs w:val="24"/>
        </w:rPr>
        <w:t xml:space="preserve">, na którym zostały analizowane dwa dokumenty a mianowicie gminny program profilaktyki i rozwiązywania problemów alkoholowych i przeciwdziałania narkomani oraz program dotyczący przeciwdziałaniu przemocy domowej i ochronie osób doznających takiej przemocy. Zostaliśmy też zapoznani z proponowanymi zmianami w budżecie. </w:t>
      </w:r>
    </w:p>
    <w:p w14:paraId="7D96B4AF" w14:textId="35462DFF" w:rsidR="0070177E" w:rsidRDefault="00DF14BD"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6</w:t>
      </w:r>
      <w:r w:rsidR="00987526" w:rsidRPr="00E6389D">
        <w:rPr>
          <w:rFonts w:ascii="Times New Roman" w:hAnsi="Times New Roman" w:cs="Times New Roman"/>
          <w:sz w:val="24"/>
          <w:szCs w:val="24"/>
        </w:rPr>
        <w:t xml:space="preserve">) </w:t>
      </w:r>
      <w:r w:rsidR="0025172C">
        <w:rPr>
          <w:rFonts w:ascii="Times New Roman" w:hAnsi="Times New Roman" w:cs="Times New Roman"/>
          <w:sz w:val="24"/>
          <w:szCs w:val="24"/>
        </w:rPr>
        <w:t xml:space="preserve">Przewodniczący Komisji Rolnej i Infrastruktury Technicznej – radny Feliniak Wiesław przedstawił, iż w okresie międzysesyjnym Komisja </w:t>
      </w:r>
      <w:r w:rsidR="00A648E1">
        <w:rPr>
          <w:rFonts w:ascii="Times New Roman" w:hAnsi="Times New Roman" w:cs="Times New Roman"/>
          <w:sz w:val="24"/>
          <w:szCs w:val="24"/>
        </w:rPr>
        <w:t xml:space="preserve">nie </w:t>
      </w:r>
      <w:r w:rsidR="0025172C">
        <w:rPr>
          <w:rFonts w:ascii="Times New Roman" w:hAnsi="Times New Roman" w:cs="Times New Roman"/>
          <w:sz w:val="24"/>
          <w:szCs w:val="24"/>
        </w:rPr>
        <w:t>obradowała</w:t>
      </w:r>
      <w:r w:rsidR="00A648E1">
        <w:rPr>
          <w:rFonts w:ascii="Times New Roman" w:hAnsi="Times New Roman" w:cs="Times New Roman"/>
          <w:sz w:val="24"/>
          <w:szCs w:val="24"/>
        </w:rPr>
        <w:t>.</w:t>
      </w:r>
      <w:r w:rsidR="00412660">
        <w:rPr>
          <w:rFonts w:ascii="Times New Roman" w:hAnsi="Times New Roman" w:cs="Times New Roman"/>
          <w:sz w:val="24"/>
          <w:szCs w:val="24"/>
        </w:rPr>
        <w:t xml:space="preserve"> </w:t>
      </w:r>
      <w:r w:rsidR="0036695B">
        <w:rPr>
          <w:rFonts w:ascii="Times New Roman" w:hAnsi="Times New Roman" w:cs="Times New Roman"/>
          <w:sz w:val="24"/>
          <w:szCs w:val="24"/>
        </w:rPr>
        <w:t xml:space="preserve">Na tym zakończono.  </w:t>
      </w:r>
    </w:p>
    <w:p w14:paraId="46D7B741" w14:textId="051E7C64" w:rsidR="00987526" w:rsidRPr="004134E4" w:rsidRDefault="00987526" w:rsidP="0098752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33A777AB" w14:textId="490E457C" w:rsidR="005A7130" w:rsidRPr="00A648E1" w:rsidRDefault="00987526" w:rsidP="005A71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Ad.4</w:t>
      </w:r>
      <w:r w:rsidRPr="000A2836">
        <w:rPr>
          <w:rFonts w:ascii="Times New Roman" w:hAnsi="Times New Roman" w:cs="Times New Roman"/>
          <w:b/>
          <w:sz w:val="24"/>
          <w:szCs w:val="24"/>
        </w:rPr>
        <w:t xml:space="preserve"> </w:t>
      </w:r>
      <w:r w:rsidRPr="00192AC5">
        <w:rPr>
          <w:rFonts w:ascii="Times New Roman" w:hAnsi="Times New Roman" w:cs="Times New Roman"/>
          <w:b/>
          <w:bCs/>
          <w:sz w:val="24"/>
          <w:szCs w:val="24"/>
        </w:rPr>
        <w:t xml:space="preserve">Podjęcie uchwały </w:t>
      </w:r>
      <w:r w:rsidR="00DD1A94">
        <w:rPr>
          <w:rFonts w:ascii="Times New Roman" w:hAnsi="Times New Roman" w:cs="Times New Roman"/>
          <w:b/>
          <w:bCs/>
          <w:sz w:val="24"/>
          <w:szCs w:val="24"/>
        </w:rPr>
        <w:t xml:space="preserve">zmieniającej </w:t>
      </w:r>
      <w:r w:rsidR="005A7130" w:rsidRPr="005A7130">
        <w:rPr>
          <w:rFonts w:ascii="Times New Roman" w:hAnsi="Times New Roman" w:cs="Times New Roman"/>
          <w:b/>
          <w:bCs/>
          <w:sz w:val="24"/>
          <w:szCs w:val="24"/>
        </w:rPr>
        <w:t xml:space="preserve">uchwałę w sprawie uchwalenia budżetu Miasta </w:t>
      </w:r>
      <w:r w:rsidR="00DC501F">
        <w:rPr>
          <w:rFonts w:ascii="Times New Roman" w:hAnsi="Times New Roman" w:cs="Times New Roman"/>
          <w:b/>
          <w:bCs/>
          <w:sz w:val="24"/>
          <w:szCs w:val="24"/>
        </w:rPr>
        <w:t xml:space="preserve">                    </w:t>
      </w:r>
      <w:r w:rsidR="005A7130" w:rsidRPr="005A7130">
        <w:rPr>
          <w:rFonts w:ascii="Times New Roman" w:hAnsi="Times New Roman" w:cs="Times New Roman"/>
          <w:b/>
          <w:bCs/>
          <w:sz w:val="24"/>
          <w:szCs w:val="24"/>
        </w:rPr>
        <w:t>i Gminy Chodecz na rok 2024.</w:t>
      </w:r>
    </w:p>
    <w:p w14:paraId="233EFAF9" w14:textId="5523E0CA" w:rsidR="00BD494A" w:rsidRPr="00E56BD5" w:rsidRDefault="00BD494A" w:rsidP="00E56BD5">
      <w:pPr>
        <w:pStyle w:val="Tekstpodstawowy"/>
        <w:spacing w:after="0"/>
        <w:jc w:val="both"/>
        <w:rPr>
          <w:rFonts w:ascii="Times New Roman" w:hAnsi="Times New Roman" w:cs="Times New Roman"/>
          <w:sz w:val="24"/>
          <w:szCs w:val="24"/>
        </w:rPr>
      </w:pPr>
    </w:p>
    <w:p w14:paraId="1ECD9EEC" w14:textId="130B6756" w:rsidR="00E56BD5" w:rsidRDefault="00BD494A" w:rsidP="00A93D42">
      <w:pPr>
        <w:spacing w:after="0"/>
        <w:ind w:firstLine="708"/>
        <w:jc w:val="both"/>
        <w:rPr>
          <w:rFonts w:ascii="Times New Roman" w:hAnsi="Times New Roman" w:cs="Times New Roman"/>
          <w:sz w:val="24"/>
          <w:szCs w:val="24"/>
        </w:rPr>
      </w:pPr>
      <w:bookmarkStart w:id="12" w:name="_Hlk151643292"/>
      <w:r w:rsidRPr="00E56BD5">
        <w:rPr>
          <w:rFonts w:ascii="Times New Roman" w:hAnsi="Times New Roman" w:cs="Times New Roman"/>
          <w:sz w:val="24"/>
          <w:szCs w:val="24"/>
        </w:rPr>
        <w:t xml:space="preserve">     </w:t>
      </w:r>
      <w:bookmarkStart w:id="13" w:name="_Hlk151642657"/>
      <w:r w:rsidR="00A648E1">
        <w:rPr>
          <w:rFonts w:ascii="Times New Roman" w:hAnsi="Times New Roman" w:cs="Times New Roman"/>
          <w:sz w:val="24"/>
          <w:szCs w:val="24"/>
        </w:rPr>
        <w:t>Wicep</w:t>
      </w:r>
      <w:r w:rsidR="00987526" w:rsidRPr="00E56BD5">
        <w:rPr>
          <w:rFonts w:ascii="Times New Roman" w:hAnsi="Times New Roman" w:cs="Times New Roman"/>
          <w:sz w:val="24"/>
          <w:szCs w:val="24"/>
        </w:rPr>
        <w:t>rzewodnicząc</w:t>
      </w:r>
      <w:r w:rsidR="00A648E1">
        <w:rPr>
          <w:rFonts w:ascii="Times New Roman" w:hAnsi="Times New Roman" w:cs="Times New Roman"/>
          <w:sz w:val="24"/>
          <w:szCs w:val="24"/>
        </w:rPr>
        <w:t>y</w:t>
      </w:r>
      <w:r w:rsidR="00987526" w:rsidRPr="00E56BD5">
        <w:rPr>
          <w:rFonts w:ascii="Times New Roman" w:hAnsi="Times New Roman" w:cs="Times New Roman"/>
          <w:sz w:val="24"/>
          <w:szCs w:val="24"/>
        </w:rPr>
        <w:t xml:space="preserve"> o przedłożenie informacji w sprawie w/w uchwały poprosił Panią </w:t>
      </w:r>
      <w:r w:rsidR="00B50692" w:rsidRPr="00E56BD5">
        <w:rPr>
          <w:rFonts w:ascii="Times New Roman" w:hAnsi="Times New Roman" w:cs="Times New Roman"/>
          <w:sz w:val="24"/>
          <w:szCs w:val="24"/>
        </w:rPr>
        <w:t>Skarbnik</w:t>
      </w:r>
      <w:r w:rsidR="00987526" w:rsidRPr="00E56BD5">
        <w:rPr>
          <w:rFonts w:ascii="Times New Roman" w:hAnsi="Times New Roman" w:cs="Times New Roman"/>
          <w:sz w:val="24"/>
          <w:szCs w:val="24"/>
        </w:rPr>
        <w:t xml:space="preserve">. Pani </w:t>
      </w:r>
      <w:r w:rsidR="00B50692" w:rsidRPr="00E56BD5">
        <w:rPr>
          <w:rFonts w:ascii="Times New Roman" w:hAnsi="Times New Roman" w:cs="Times New Roman"/>
          <w:sz w:val="24"/>
          <w:szCs w:val="24"/>
        </w:rPr>
        <w:t>Monika</w:t>
      </w:r>
      <w:r w:rsidR="00987526" w:rsidRPr="00E56BD5">
        <w:rPr>
          <w:rFonts w:ascii="Times New Roman" w:hAnsi="Times New Roman" w:cs="Times New Roman"/>
          <w:sz w:val="24"/>
          <w:szCs w:val="24"/>
        </w:rPr>
        <w:t xml:space="preserve"> poinformowała, i</w:t>
      </w:r>
      <w:r w:rsidR="0068436B" w:rsidRPr="00E56BD5">
        <w:rPr>
          <w:rFonts w:ascii="Times New Roman" w:hAnsi="Times New Roman" w:cs="Times New Roman"/>
          <w:sz w:val="24"/>
          <w:szCs w:val="24"/>
        </w:rPr>
        <w:t xml:space="preserve">ż </w:t>
      </w:r>
      <w:r w:rsidR="00E56BD5" w:rsidRPr="00E56BD5">
        <w:rPr>
          <w:rFonts w:ascii="Times New Roman" w:hAnsi="Times New Roman" w:cs="Times New Roman"/>
          <w:sz w:val="24"/>
          <w:szCs w:val="24"/>
        </w:rPr>
        <w:t>w</w:t>
      </w:r>
      <w:r w:rsidR="00DC501F" w:rsidRPr="00E56BD5">
        <w:rPr>
          <w:rFonts w:ascii="Times New Roman" w:hAnsi="Times New Roman" w:cs="Times New Roman"/>
          <w:sz w:val="24"/>
          <w:szCs w:val="24"/>
        </w:rPr>
        <w:t xml:space="preserve"> budżecie gminy Chodecz na 2024 rok dokonuje się z</w:t>
      </w:r>
      <w:r w:rsidR="00DF14BD">
        <w:rPr>
          <w:rFonts w:ascii="Times New Roman" w:hAnsi="Times New Roman" w:cs="Times New Roman"/>
          <w:sz w:val="24"/>
          <w:szCs w:val="24"/>
        </w:rPr>
        <w:t xml:space="preserve">mniejszenia </w:t>
      </w:r>
      <w:r w:rsidR="00DC501F" w:rsidRPr="00E56BD5">
        <w:rPr>
          <w:rFonts w:ascii="Times New Roman" w:hAnsi="Times New Roman" w:cs="Times New Roman"/>
          <w:sz w:val="24"/>
          <w:szCs w:val="24"/>
        </w:rPr>
        <w:t>zarówno po stronie planu dochodów  i  wydatków o kwotę:</w:t>
      </w:r>
      <w:r w:rsidR="00DF14BD">
        <w:rPr>
          <w:rFonts w:ascii="Times New Roman" w:hAnsi="Times New Roman" w:cs="Times New Roman"/>
          <w:sz w:val="24"/>
          <w:szCs w:val="24"/>
        </w:rPr>
        <w:t xml:space="preserve"> 162.910,00 </w:t>
      </w:r>
      <w:r w:rsidR="00DC501F" w:rsidRPr="00E56BD5">
        <w:rPr>
          <w:rFonts w:ascii="Times New Roman" w:hAnsi="Times New Roman" w:cs="Times New Roman"/>
          <w:sz w:val="24"/>
          <w:szCs w:val="24"/>
        </w:rPr>
        <w:t>zł. W toku realizacji budżetu dokonuje się następujących zmian:</w:t>
      </w:r>
      <w:r w:rsidR="00DC501F" w:rsidRPr="00E56BD5">
        <w:rPr>
          <w:rFonts w:ascii="Times New Roman" w:hAnsi="Times New Roman" w:cs="Times New Roman"/>
          <w:sz w:val="24"/>
          <w:szCs w:val="24"/>
        </w:rPr>
        <w:br/>
      </w:r>
      <w:r w:rsidR="00DF14BD">
        <w:rPr>
          <w:rFonts w:ascii="Times New Roman" w:hAnsi="Times New Roman" w:cs="Times New Roman"/>
          <w:sz w:val="24"/>
          <w:szCs w:val="24"/>
        </w:rPr>
        <w:t xml:space="preserve">zwiększono plan dotacji w rozdziale społeczne inicjatywy mieszkaniowe w paragrafie 609 </w:t>
      </w:r>
      <w:r w:rsidR="00E167CD">
        <w:rPr>
          <w:rFonts w:ascii="Times New Roman" w:hAnsi="Times New Roman" w:cs="Times New Roman"/>
          <w:sz w:val="24"/>
          <w:szCs w:val="24"/>
        </w:rPr>
        <w:t xml:space="preserve">                 </w:t>
      </w:r>
      <w:r w:rsidR="00DF14BD">
        <w:rPr>
          <w:rFonts w:ascii="Times New Roman" w:hAnsi="Times New Roman" w:cs="Times New Roman"/>
          <w:sz w:val="24"/>
          <w:szCs w:val="24"/>
        </w:rPr>
        <w:t xml:space="preserve">w kwocie 3 mln złotych z przeznaczeniem na budowę mieszkań komunalnych; </w:t>
      </w:r>
      <w:r w:rsidR="00DC501F" w:rsidRPr="00DC501F">
        <w:rPr>
          <w:rFonts w:ascii="Times New Roman" w:hAnsi="Times New Roman" w:cs="Times New Roman"/>
          <w:sz w:val="24"/>
          <w:szCs w:val="24"/>
        </w:rPr>
        <w:t xml:space="preserve">Pismem od </w:t>
      </w:r>
      <w:r w:rsidR="00DF14BD">
        <w:rPr>
          <w:rFonts w:ascii="Times New Roman" w:hAnsi="Times New Roman" w:cs="Times New Roman"/>
          <w:sz w:val="24"/>
          <w:szCs w:val="24"/>
        </w:rPr>
        <w:t xml:space="preserve">Ministra Finansów zwiększono plan dotacji w rozdziale różne rozliczenia finansowe </w:t>
      </w:r>
      <w:r w:rsidR="00E167CD">
        <w:rPr>
          <w:rFonts w:ascii="Times New Roman" w:hAnsi="Times New Roman" w:cs="Times New Roman"/>
          <w:sz w:val="24"/>
          <w:szCs w:val="24"/>
        </w:rPr>
        <w:t xml:space="preserve">                            </w:t>
      </w:r>
      <w:r w:rsidR="00DF14BD">
        <w:rPr>
          <w:rFonts w:ascii="Times New Roman" w:hAnsi="Times New Roman" w:cs="Times New Roman"/>
          <w:sz w:val="24"/>
          <w:szCs w:val="24"/>
        </w:rPr>
        <w:t xml:space="preserve">w paragrafie 210 w kwocie 12.600,00 zł. z przeznaczeniem na realizację dodatkowych zadań oświatowych związanych z kształceniem, wychowaniem i opieką nad dziećmi i uczniami będącymi obywatelami Ukrainy; Pismem od </w:t>
      </w:r>
      <w:bookmarkStart w:id="14" w:name="_Hlk186525622"/>
      <w:r w:rsidR="00DC501F" w:rsidRPr="00DC501F">
        <w:rPr>
          <w:rFonts w:ascii="Times New Roman" w:hAnsi="Times New Roman" w:cs="Times New Roman"/>
          <w:sz w:val="24"/>
          <w:szCs w:val="24"/>
        </w:rPr>
        <w:t xml:space="preserve">Wojewody Kujawsko - Pomorskiego </w:t>
      </w:r>
      <w:r w:rsidR="00E167CD">
        <w:rPr>
          <w:rFonts w:ascii="Times New Roman" w:hAnsi="Times New Roman" w:cs="Times New Roman"/>
          <w:sz w:val="24"/>
          <w:szCs w:val="24"/>
        </w:rPr>
        <w:t xml:space="preserve">                                  </w:t>
      </w:r>
      <w:r w:rsidR="00DC501F" w:rsidRPr="00DC501F">
        <w:rPr>
          <w:rFonts w:ascii="Times New Roman" w:hAnsi="Times New Roman" w:cs="Times New Roman"/>
          <w:sz w:val="24"/>
          <w:szCs w:val="24"/>
        </w:rPr>
        <w:t xml:space="preserve">w Bydgoszczy </w:t>
      </w:r>
      <w:r w:rsidR="00DF14BD">
        <w:rPr>
          <w:rFonts w:ascii="Times New Roman" w:hAnsi="Times New Roman" w:cs="Times New Roman"/>
          <w:sz w:val="24"/>
          <w:szCs w:val="24"/>
        </w:rPr>
        <w:t>zwięk</w:t>
      </w:r>
      <w:r w:rsidR="00DC501F" w:rsidRPr="00DC501F">
        <w:rPr>
          <w:rFonts w:ascii="Times New Roman" w:hAnsi="Times New Roman" w:cs="Times New Roman"/>
          <w:sz w:val="24"/>
          <w:szCs w:val="24"/>
        </w:rPr>
        <w:t xml:space="preserve">szono plan dotacji w rozdziale </w:t>
      </w:r>
      <w:bookmarkEnd w:id="14"/>
      <w:r w:rsidR="00DC501F" w:rsidRPr="00DC501F">
        <w:rPr>
          <w:rFonts w:ascii="Times New Roman" w:hAnsi="Times New Roman" w:cs="Times New Roman"/>
          <w:sz w:val="24"/>
          <w:szCs w:val="24"/>
        </w:rPr>
        <w:t xml:space="preserve"> "</w:t>
      </w:r>
      <w:r w:rsidR="00DF14BD">
        <w:rPr>
          <w:rFonts w:ascii="Times New Roman" w:hAnsi="Times New Roman" w:cs="Times New Roman"/>
          <w:color w:val="000000"/>
          <w:sz w:val="24"/>
          <w:szCs w:val="24"/>
        </w:rPr>
        <w:t xml:space="preserve">Zasiłki okresowe, celowe i pomoc </w:t>
      </w:r>
      <w:r w:rsidR="00E167CD">
        <w:rPr>
          <w:rFonts w:ascii="Times New Roman" w:hAnsi="Times New Roman" w:cs="Times New Roman"/>
          <w:color w:val="000000"/>
          <w:sz w:val="24"/>
          <w:szCs w:val="24"/>
        </w:rPr>
        <w:t xml:space="preserve">                       </w:t>
      </w:r>
      <w:r w:rsidR="00DF14BD">
        <w:rPr>
          <w:rFonts w:ascii="Times New Roman" w:hAnsi="Times New Roman" w:cs="Times New Roman"/>
          <w:color w:val="000000"/>
          <w:sz w:val="24"/>
          <w:szCs w:val="24"/>
        </w:rPr>
        <w:t>w naturze</w:t>
      </w:r>
      <w:r w:rsidR="00A93D42">
        <w:rPr>
          <w:rFonts w:ascii="Times New Roman" w:hAnsi="Times New Roman" w:cs="Times New Roman"/>
          <w:color w:val="000000"/>
          <w:sz w:val="24"/>
          <w:szCs w:val="24"/>
        </w:rPr>
        <w:t xml:space="preserve"> oraz składki na ubezpieczenie emerytalno-rentowe</w:t>
      </w:r>
      <w:r w:rsidR="00DC501F" w:rsidRPr="00DC501F">
        <w:rPr>
          <w:rFonts w:ascii="Times New Roman" w:hAnsi="Times New Roman" w:cs="Times New Roman"/>
          <w:color w:val="000000"/>
          <w:sz w:val="24"/>
          <w:szCs w:val="24"/>
        </w:rPr>
        <w:t xml:space="preserve">"  </w:t>
      </w:r>
      <w:r w:rsidR="00DC501F" w:rsidRPr="00DC501F">
        <w:rPr>
          <w:rFonts w:ascii="Times New Roman" w:hAnsi="Times New Roman" w:cs="Times New Roman"/>
          <w:sz w:val="24"/>
          <w:szCs w:val="24"/>
        </w:rPr>
        <w:t>w paragrafie 20</w:t>
      </w:r>
      <w:r w:rsidR="00A93D42">
        <w:rPr>
          <w:rFonts w:ascii="Times New Roman" w:hAnsi="Times New Roman" w:cs="Times New Roman"/>
          <w:sz w:val="24"/>
          <w:szCs w:val="24"/>
        </w:rPr>
        <w:t>3</w:t>
      </w:r>
      <w:r w:rsidR="00DC501F" w:rsidRPr="00DC501F">
        <w:rPr>
          <w:rFonts w:ascii="Times New Roman" w:hAnsi="Times New Roman" w:cs="Times New Roman"/>
          <w:sz w:val="24"/>
          <w:szCs w:val="24"/>
        </w:rPr>
        <w:t xml:space="preserve"> w kwocie</w:t>
      </w:r>
      <w:r w:rsidR="00A93D42">
        <w:rPr>
          <w:rFonts w:ascii="Times New Roman" w:hAnsi="Times New Roman" w:cs="Times New Roman"/>
          <w:sz w:val="24"/>
          <w:szCs w:val="24"/>
        </w:rPr>
        <w:t xml:space="preserve"> 6.705,00 zł. z przeznaczeniem na wypłatę zasiłków okresowych; Pismem od </w:t>
      </w:r>
      <w:r w:rsidR="00A93D42" w:rsidRPr="00DC501F">
        <w:rPr>
          <w:rFonts w:ascii="Times New Roman" w:hAnsi="Times New Roman" w:cs="Times New Roman"/>
          <w:sz w:val="24"/>
          <w:szCs w:val="24"/>
        </w:rPr>
        <w:t xml:space="preserve">Wojewody Kujawsko - Pomorskiego w Bydgoszczy </w:t>
      </w:r>
      <w:r w:rsidR="00A93D42">
        <w:rPr>
          <w:rFonts w:ascii="Times New Roman" w:hAnsi="Times New Roman" w:cs="Times New Roman"/>
          <w:sz w:val="24"/>
          <w:szCs w:val="24"/>
        </w:rPr>
        <w:t>zwięk</w:t>
      </w:r>
      <w:r w:rsidR="00A93D42" w:rsidRPr="00DC501F">
        <w:rPr>
          <w:rFonts w:ascii="Times New Roman" w:hAnsi="Times New Roman" w:cs="Times New Roman"/>
          <w:sz w:val="24"/>
          <w:szCs w:val="24"/>
        </w:rPr>
        <w:t>szono plan dotacji w rozdziale</w:t>
      </w:r>
      <w:r w:rsidR="00A93D42">
        <w:rPr>
          <w:rFonts w:ascii="Times New Roman" w:hAnsi="Times New Roman" w:cs="Times New Roman"/>
          <w:sz w:val="24"/>
          <w:szCs w:val="24"/>
        </w:rPr>
        <w:t xml:space="preserve"> Pomoc </w:t>
      </w:r>
      <w:r w:rsidR="00E167CD">
        <w:rPr>
          <w:rFonts w:ascii="Times New Roman" w:hAnsi="Times New Roman" w:cs="Times New Roman"/>
          <w:sz w:val="24"/>
          <w:szCs w:val="24"/>
        </w:rPr>
        <w:t xml:space="preserve">                            </w:t>
      </w:r>
      <w:r w:rsidR="00A93D42">
        <w:rPr>
          <w:rFonts w:ascii="Times New Roman" w:hAnsi="Times New Roman" w:cs="Times New Roman"/>
          <w:sz w:val="24"/>
          <w:szCs w:val="24"/>
        </w:rPr>
        <w:t xml:space="preserve">w zakresie dożywiania w paragrafie 210 w kwocie 512,00 zł. z przeznaczeniem na pomoc </w:t>
      </w:r>
      <w:r w:rsidR="00E167CD">
        <w:rPr>
          <w:rFonts w:ascii="Times New Roman" w:hAnsi="Times New Roman" w:cs="Times New Roman"/>
          <w:sz w:val="24"/>
          <w:szCs w:val="24"/>
        </w:rPr>
        <w:t xml:space="preserve">                      </w:t>
      </w:r>
      <w:r w:rsidR="00A93D42">
        <w:rPr>
          <w:rFonts w:ascii="Times New Roman" w:hAnsi="Times New Roman" w:cs="Times New Roman"/>
          <w:sz w:val="24"/>
          <w:szCs w:val="24"/>
        </w:rPr>
        <w:t xml:space="preserve">w formie posiłków dla obywateli Ukrainy w związku z konfliktem zbrojnym na terytorium tego państwa. Pozostałe zmiany w planie finansowym w zakresie dochodów i wydatków dokonuje się celem zapewnienia realizacji zadań zgodnie z załącznikiem nr 1 i nr 2 do niniejszej uchwały. Zmniejszono dwa zadania inwestycyjne: pierwsze to jest zakup kosiarki w kwocie 23.000,00 zł. – rezygnacja z  zakupu; drugie poprawa jakości opieki przedszkolnej na terenie Miasta </w:t>
      </w:r>
      <w:r w:rsidR="00E167CD">
        <w:rPr>
          <w:rFonts w:ascii="Times New Roman" w:hAnsi="Times New Roman" w:cs="Times New Roman"/>
          <w:sz w:val="24"/>
          <w:szCs w:val="24"/>
        </w:rPr>
        <w:t xml:space="preserve">                     </w:t>
      </w:r>
      <w:r w:rsidR="00A93D42">
        <w:rPr>
          <w:rFonts w:ascii="Times New Roman" w:hAnsi="Times New Roman" w:cs="Times New Roman"/>
          <w:sz w:val="24"/>
          <w:szCs w:val="24"/>
        </w:rPr>
        <w:t xml:space="preserve">i Gminy Chodecz – zakup przedmiotów dydaktycznych, zadanie to jest przeniesione na rok 2025. W wyniku wprowadzonych zmian deficyt budżetu Gminy Chodecz na 2024 rok nie uległ zmianie i wynosi 2.965.816,40 zł. Na dzień 27 grudnia 2024 roku dochody budżetu planuje się w kwocie 45.323.307,16 zł. Wydatki budżetu planuje się w kwocie 48.289.123,56 zł. </w:t>
      </w:r>
      <w:r w:rsidR="00987526" w:rsidRPr="00E56BD5">
        <w:rPr>
          <w:rFonts w:ascii="Times New Roman" w:hAnsi="Times New Roman" w:cs="Times New Roman"/>
          <w:sz w:val="24"/>
          <w:szCs w:val="24"/>
        </w:rPr>
        <w:t>Na tym zakończono. Radni pytań nie mieli. O opinię została poproszona Komisja Budżetu</w:t>
      </w:r>
      <w:r w:rsidR="0068436B" w:rsidRPr="00E56BD5">
        <w:rPr>
          <w:rFonts w:ascii="Times New Roman" w:hAnsi="Times New Roman" w:cs="Times New Roman"/>
          <w:sz w:val="24"/>
          <w:szCs w:val="24"/>
        </w:rPr>
        <w:t xml:space="preserve"> </w:t>
      </w:r>
      <w:r w:rsidR="00987526" w:rsidRPr="00E56BD5">
        <w:rPr>
          <w:rFonts w:ascii="Times New Roman" w:hAnsi="Times New Roman" w:cs="Times New Roman"/>
          <w:sz w:val="24"/>
          <w:szCs w:val="24"/>
        </w:rPr>
        <w:t xml:space="preserve">i Finansów. </w:t>
      </w:r>
      <w:r w:rsidR="00E56BD5">
        <w:rPr>
          <w:rFonts w:ascii="Times New Roman" w:hAnsi="Times New Roman" w:cs="Times New Roman"/>
          <w:sz w:val="24"/>
          <w:szCs w:val="24"/>
        </w:rPr>
        <w:t>Radna Be</w:t>
      </w:r>
      <w:r w:rsidR="00A93D42">
        <w:rPr>
          <w:rFonts w:ascii="Times New Roman" w:hAnsi="Times New Roman" w:cs="Times New Roman"/>
          <w:sz w:val="24"/>
          <w:szCs w:val="24"/>
        </w:rPr>
        <w:t>a</w:t>
      </w:r>
      <w:r w:rsidR="00E56BD5">
        <w:rPr>
          <w:rFonts w:ascii="Times New Roman" w:hAnsi="Times New Roman" w:cs="Times New Roman"/>
          <w:sz w:val="24"/>
          <w:szCs w:val="24"/>
        </w:rPr>
        <w:t>ta Michalak</w:t>
      </w:r>
      <w:r w:rsidR="00987526" w:rsidRPr="00E56BD5">
        <w:rPr>
          <w:rFonts w:ascii="Times New Roman" w:hAnsi="Times New Roman" w:cs="Times New Roman"/>
          <w:sz w:val="24"/>
          <w:szCs w:val="24"/>
        </w:rPr>
        <w:t xml:space="preserve"> przedłożył</w:t>
      </w:r>
      <w:r w:rsidR="00E56BD5">
        <w:rPr>
          <w:rFonts w:ascii="Times New Roman" w:hAnsi="Times New Roman" w:cs="Times New Roman"/>
          <w:sz w:val="24"/>
          <w:szCs w:val="24"/>
        </w:rPr>
        <w:t>a</w:t>
      </w:r>
      <w:r w:rsidR="00987526" w:rsidRPr="00E56BD5">
        <w:rPr>
          <w:rFonts w:ascii="Times New Roman" w:hAnsi="Times New Roman" w:cs="Times New Roman"/>
          <w:sz w:val="24"/>
          <w:szCs w:val="24"/>
        </w:rPr>
        <w:t xml:space="preserve"> informację, iż opinia jest pozytywna. </w:t>
      </w:r>
      <w:r w:rsidR="00E56BD5">
        <w:rPr>
          <w:rFonts w:ascii="Times New Roman" w:hAnsi="Times New Roman" w:cs="Times New Roman"/>
          <w:sz w:val="24"/>
          <w:szCs w:val="24"/>
        </w:rPr>
        <w:t>U</w:t>
      </w:r>
      <w:r w:rsidR="00E56BD5" w:rsidRPr="00E6389D">
        <w:rPr>
          <w:rFonts w:ascii="Times New Roman" w:hAnsi="Times New Roman" w:cs="Times New Roman"/>
          <w:sz w:val="24"/>
          <w:szCs w:val="24"/>
        </w:rPr>
        <w:t xml:space="preserve">chwała została </w:t>
      </w:r>
      <w:r w:rsidR="00E56BD5" w:rsidRPr="00E6389D">
        <w:rPr>
          <w:rFonts w:ascii="Times New Roman" w:hAnsi="Times New Roman" w:cs="Times New Roman"/>
          <w:sz w:val="24"/>
          <w:szCs w:val="24"/>
        </w:rPr>
        <w:lastRenderedPageBreak/>
        <w:t xml:space="preserve">poddana </w:t>
      </w:r>
      <w:r w:rsidR="00E56BD5">
        <w:rPr>
          <w:rFonts w:ascii="Times New Roman" w:hAnsi="Times New Roman" w:cs="Times New Roman"/>
          <w:sz w:val="24"/>
          <w:szCs w:val="24"/>
        </w:rPr>
        <w:t>pod głosowanie. Za głosowało 1</w:t>
      </w:r>
      <w:r w:rsidR="00A93D42">
        <w:rPr>
          <w:rFonts w:ascii="Times New Roman" w:hAnsi="Times New Roman" w:cs="Times New Roman"/>
          <w:sz w:val="24"/>
          <w:szCs w:val="24"/>
        </w:rPr>
        <w:t>1</w:t>
      </w:r>
      <w:r w:rsidR="00E56BD5">
        <w:rPr>
          <w:rFonts w:ascii="Times New Roman" w:hAnsi="Times New Roman" w:cs="Times New Roman"/>
          <w:sz w:val="24"/>
          <w:szCs w:val="24"/>
        </w:rPr>
        <w:t xml:space="preserve"> </w:t>
      </w:r>
      <w:r w:rsidR="00E56BD5" w:rsidRPr="00E6389D">
        <w:rPr>
          <w:rFonts w:ascii="Times New Roman" w:hAnsi="Times New Roman" w:cs="Times New Roman"/>
          <w:sz w:val="24"/>
          <w:szCs w:val="24"/>
        </w:rPr>
        <w:t xml:space="preserve">radnych, przeciw 0, </w:t>
      </w:r>
      <w:r w:rsidR="00E56BD5">
        <w:rPr>
          <w:rFonts w:ascii="Times New Roman" w:hAnsi="Times New Roman" w:cs="Times New Roman"/>
          <w:sz w:val="24"/>
          <w:szCs w:val="24"/>
        </w:rPr>
        <w:t>wstrzymujących 0. Uchwała Nr I</w:t>
      </w:r>
      <w:r w:rsidR="00DD771C">
        <w:rPr>
          <w:rFonts w:ascii="Times New Roman" w:hAnsi="Times New Roman" w:cs="Times New Roman"/>
          <w:sz w:val="24"/>
          <w:szCs w:val="24"/>
        </w:rPr>
        <w:t>X</w:t>
      </w:r>
      <w:r w:rsidR="00E56BD5">
        <w:rPr>
          <w:rFonts w:ascii="Times New Roman" w:hAnsi="Times New Roman" w:cs="Times New Roman"/>
          <w:sz w:val="24"/>
          <w:szCs w:val="24"/>
        </w:rPr>
        <w:t>/</w:t>
      </w:r>
      <w:r w:rsidR="00DD771C">
        <w:rPr>
          <w:rFonts w:ascii="Times New Roman" w:hAnsi="Times New Roman" w:cs="Times New Roman"/>
          <w:sz w:val="24"/>
          <w:szCs w:val="24"/>
        </w:rPr>
        <w:t>6</w:t>
      </w:r>
      <w:r w:rsidR="00426B69">
        <w:rPr>
          <w:rFonts w:ascii="Times New Roman" w:hAnsi="Times New Roman" w:cs="Times New Roman"/>
          <w:sz w:val="24"/>
          <w:szCs w:val="24"/>
        </w:rPr>
        <w:t>5</w:t>
      </w:r>
      <w:r w:rsidR="00E56BD5">
        <w:rPr>
          <w:rFonts w:ascii="Times New Roman" w:hAnsi="Times New Roman" w:cs="Times New Roman"/>
          <w:sz w:val="24"/>
          <w:szCs w:val="24"/>
        </w:rPr>
        <w:t>/24</w:t>
      </w:r>
      <w:r w:rsidR="00E56BD5" w:rsidRPr="00E6389D">
        <w:rPr>
          <w:rFonts w:ascii="Times New Roman" w:hAnsi="Times New Roman" w:cs="Times New Roman"/>
          <w:sz w:val="24"/>
          <w:szCs w:val="24"/>
        </w:rPr>
        <w:t xml:space="preserve"> została podjęta i stanowi załącznik do niniejszego protokołu.</w:t>
      </w:r>
    </w:p>
    <w:p w14:paraId="4256D1AC" w14:textId="77777777" w:rsidR="00E56BD5" w:rsidRDefault="00E56BD5" w:rsidP="00E56BD5">
      <w:pPr>
        <w:spacing w:after="0"/>
        <w:ind w:firstLine="708"/>
        <w:jc w:val="both"/>
        <w:rPr>
          <w:rFonts w:ascii="Times New Roman" w:hAnsi="Times New Roman" w:cs="Times New Roman"/>
          <w:sz w:val="24"/>
          <w:szCs w:val="24"/>
        </w:rPr>
      </w:pPr>
    </w:p>
    <w:bookmarkEnd w:id="12"/>
    <w:bookmarkEnd w:id="13"/>
    <w:p w14:paraId="3AA493C0" w14:textId="3A72A57D" w:rsidR="00426B69" w:rsidRPr="00426B69" w:rsidRDefault="00987526" w:rsidP="00426B69">
      <w:pPr>
        <w:spacing w:after="0" w:line="240" w:lineRule="auto"/>
        <w:jc w:val="both"/>
        <w:rPr>
          <w:rFonts w:ascii="Times New Roman" w:hAnsi="Times New Roman" w:cs="Times New Roman"/>
          <w:b/>
          <w:sz w:val="24"/>
          <w:szCs w:val="24"/>
        </w:rPr>
      </w:pPr>
      <w:r w:rsidRPr="00426B69">
        <w:rPr>
          <w:rFonts w:ascii="Times New Roman" w:hAnsi="Times New Roman" w:cs="Times New Roman"/>
          <w:b/>
          <w:sz w:val="24"/>
          <w:szCs w:val="24"/>
        </w:rPr>
        <w:t>Ad.</w:t>
      </w:r>
      <w:r w:rsidR="00211E08" w:rsidRPr="00426B69">
        <w:rPr>
          <w:rFonts w:ascii="Times New Roman" w:hAnsi="Times New Roman" w:cs="Times New Roman"/>
          <w:b/>
          <w:sz w:val="24"/>
          <w:szCs w:val="24"/>
        </w:rPr>
        <w:t xml:space="preserve"> </w:t>
      </w:r>
      <w:r w:rsidR="00DD771C">
        <w:rPr>
          <w:rFonts w:ascii="Times New Roman" w:hAnsi="Times New Roman" w:cs="Times New Roman"/>
          <w:b/>
          <w:sz w:val="24"/>
          <w:szCs w:val="24"/>
        </w:rPr>
        <w:t>5</w:t>
      </w:r>
      <w:r w:rsidR="00426B69" w:rsidRPr="00426B69">
        <w:rPr>
          <w:rFonts w:ascii="Times New Roman" w:hAnsi="Times New Roman" w:cs="Times New Roman"/>
          <w:b/>
          <w:sz w:val="24"/>
          <w:szCs w:val="24"/>
        </w:rPr>
        <w:t xml:space="preserve"> Podjęcie uchwały zmieniającej uchwałę w sprawie Wieloletniej Prognozy Finansowej Miasta i Gminy Chodecz na lata 2024-2038.</w:t>
      </w:r>
    </w:p>
    <w:p w14:paraId="1743EBF4" w14:textId="56C4F188" w:rsidR="00426B69" w:rsidRDefault="00426B69" w:rsidP="00A46BB6">
      <w:pPr>
        <w:pStyle w:val="Tekstpodstawowy"/>
        <w:jc w:val="both"/>
        <w:rPr>
          <w:rFonts w:ascii="Times New Roman" w:hAnsi="Times New Roman" w:cs="Times New Roman"/>
          <w:b/>
          <w:sz w:val="24"/>
          <w:szCs w:val="24"/>
        </w:rPr>
      </w:pPr>
    </w:p>
    <w:p w14:paraId="0F16282C" w14:textId="2E5A77A7" w:rsidR="00A92FF9" w:rsidRDefault="00426B69" w:rsidP="004D7EDB">
      <w:pPr>
        <w:spacing w:after="0"/>
        <w:ind w:firstLine="708"/>
        <w:jc w:val="both"/>
        <w:rPr>
          <w:rFonts w:ascii="Times New Roman" w:hAnsi="Times New Roman" w:cs="Times New Roman"/>
          <w:sz w:val="24"/>
          <w:szCs w:val="24"/>
        </w:rPr>
      </w:pPr>
      <w:r w:rsidRPr="00E56BD5">
        <w:rPr>
          <w:rFonts w:ascii="Times New Roman" w:hAnsi="Times New Roman" w:cs="Times New Roman"/>
          <w:sz w:val="24"/>
          <w:szCs w:val="24"/>
        </w:rPr>
        <w:t xml:space="preserve"> </w:t>
      </w:r>
      <w:r w:rsidR="00DD771C">
        <w:rPr>
          <w:rFonts w:ascii="Times New Roman" w:hAnsi="Times New Roman" w:cs="Times New Roman"/>
          <w:sz w:val="24"/>
          <w:szCs w:val="24"/>
        </w:rPr>
        <w:t>Wicep</w:t>
      </w:r>
      <w:r w:rsidRPr="00E56BD5">
        <w:rPr>
          <w:rFonts w:ascii="Times New Roman" w:hAnsi="Times New Roman" w:cs="Times New Roman"/>
          <w:sz w:val="24"/>
          <w:szCs w:val="24"/>
        </w:rPr>
        <w:t>rzewodnicząc</w:t>
      </w:r>
      <w:r w:rsidR="00DD771C">
        <w:rPr>
          <w:rFonts w:ascii="Times New Roman" w:hAnsi="Times New Roman" w:cs="Times New Roman"/>
          <w:sz w:val="24"/>
          <w:szCs w:val="24"/>
        </w:rPr>
        <w:t>y</w:t>
      </w:r>
      <w:r w:rsidRPr="00E56BD5">
        <w:rPr>
          <w:rFonts w:ascii="Times New Roman" w:hAnsi="Times New Roman" w:cs="Times New Roman"/>
          <w:sz w:val="24"/>
          <w:szCs w:val="24"/>
        </w:rPr>
        <w:t xml:space="preserve"> o przedłożenie informacji w sprawie w/w uchwały poprosił Panią Skarbnik. Pani Monika poinformowała, iż</w:t>
      </w:r>
      <w:r w:rsidRPr="00426B69">
        <w:rPr>
          <w:rFonts w:ascii="Times New Roman" w:hAnsi="Times New Roman" w:cs="Times New Roman"/>
          <w:sz w:val="24"/>
          <w:szCs w:val="24"/>
        </w:rPr>
        <w:t xml:space="preserve"> </w:t>
      </w:r>
      <w:r>
        <w:rPr>
          <w:rFonts w:ascii="Times New Roman" w:hAnsi="Times New Roman" w:cs="Times New Roman"/>
          <w:sz w:val="24"/>
          <w:szCs w:val="24"/>
        </w:rPr>
        <w:t>n</w:t>
      </w:r>
      <w:r w:rsidRPr="00426B69">
        <w:rPr>
          <w:rFonts w:ascii="Times New Roman" w:hAnsi="Times New Roman" w:cs="Times New Roman"/>
          <w:sz w:val="24"/>
          <w:szCs w:val="24"/>
        </w:rPr>
        <w:t xml:space="preserve">iniejszą </w:t>
      </w:r>
      <w:r>
        <w:rPr>
          <w:rFonts w:ascii="Times New Roman" w:hAnsi="Times New Roman" w:cs="Times New Roman"/>
          <w:sz w:val="24"/>
          <w:szCs w:val="24"/>
        </w:rPr>
        <w:t>u</w:t>
      </w:r>
      <w:r w:rsidRPr="00426B69">
        <w:rPr>
          <w:rFonts w:ascii="Times New Roman" w:hAnsi="Times New Roman" w:cs="Times New Roman"/>
          <w:sz w:val="24"/>
          <w:szCs w:val="24"/>
        </w:rPr>
        <w:t>chwałą zgodnie z wprowadzonymi zmianami do Uchwały Budżetowej na rok 2024 dokonuje się zmian</w:t>
      </w:r>
      <w:r w:rsidR="00A93D42">
        <w:rPr>
          <w:rFonts w:ascii="Times New Roman" w:hAnsi="Times New Roman" w:cs="Times New Roman"/>
          <w:sz w:val="24"/>
          <w:szCs w:val="24"/>
        </w:rPr>
        <w:t xml:space="preserve"> w Wieloletniej Prognozie Finansowej</w:t>
      </w:r>
      <w:r>
        <w:rPr>
          <w:rFonts w:ascii="Times New Roman" w:hAnsi="Times New Roman" w:cs="Times New Roman"/>
          <w:sz w:val="24"/>
          <w:szCs w:val="24"/>
        </w:rPr>
        <w:t xml:space="preserve">. </w:t>
      </w:r>
      <w:r w:rsidRPr="00426B69">
        <w:rPr>
          <w:rFonts w:ascii="Times New Roman" w:hAnsi="Times New Roman" w:cs="Times New Roman"/>
          <w:sz w:val="24"/>
          <w:szCs w:val="24"/>
        </w:rPr>
        <w:t>Zmiany polegają na z</w:t>
      </w:r>
      <w:r w:rsidR="00A93D42">
        <w:rPr>
          <w:rFonts w:ascii="Times New Roman" w:hAnsi="Times New Roman" w:cs="Times New Roman"/>
          <w:sz w:val="24"/>
          <w:szCs w:val="24"/>
        </w:rPr>
        <w:t>mniej</w:t>
      </w:r>
      <w:r w:rsidRPr="00426B69">
        <w:rPr>
          <w:rFonts w:ascii="Times New Roman" w:hAnsi="Times New Roman" w:cs="Times New Roman"/>
          <w:sz w:val="24"/>
          <w:szCs w:val="24"/>
        </w:rPr>
        <w:t>szeniu dochodów do kwoty: 45.</w:t>
      </w:r>
      <w:r w:rsidR="004D7EDB">
        <w:rPr>
          <w:rFonts w:ascii="Times New Roman" w:hAnsi="Times New Roman" w:cs="Times New Roman"/>
          <w:sz w:val="24"/>
          <w:szCs w:val="24"/>
        </w:rPr>
        <w:t>323</w:t>
      </w:r>
      <w:r w:rsidRPr="00426B69">
        <w:rPr>
          <w:rFonts w:ascii="Times New Roman" w:hAnsi="Times New Roman" w:cs="Times New Roman"/>
          <w:sz w:val="24"/>
          <w:szCs w:val="24"/>
        </w:rPr>
        <w:t>.</w:t>
      </w:r>
      <w:r w:rsidR="004D7EDB">
        <w:rPr>
          <w:rFonts w:ascii="Times New Roman" w:hAnsi="Times New Roman" w:cs="Times New Roman"/>
          <w:sz w:val="24"/>
          <w:szCs w:val="24"/>
        </w:rPr>
        <w:t>307</w:t>
      </w:r>
      <w:r w:rsidRPr="00426B69">
        <w:rPr>
          <w:rFonts w:ascii="Times New Roman" w:hAnsi="Times New Roman" w:cs="Times New Roman"/>
          <w:sz w:val="24"/>
          <w:szCs w:val="24"/>
        </w:rPr>
        <w:t xml:space="preserve">,16 zł. </w:t>
      </w:r>
      <w:r w:rsidR="004D7EDB">
        <w:rPr>
          <w:rFonts w:ascii="Times New Roman" w:hAnsi="Times New Roman" w:cs="Times New Roman"/>
          <w:sz w:val="24"/>
          <w:szCs w:val="24"/>
        </w:rPr>
        <w:t xml:space="preserve">                              </w:t>
      </w:r>
      <w:r w:rsidRPr="00426B69">
        <w:rPr>
          <w:rFonts w:ascii="Times New Roman" w:hAnsi="Times New Roman" w:cs="Times New Roman"/>
          <w:sz w:val="24"/>
          <w:szCs w:val="24"/>
        </w:rPr>
        <w:t>i wydatków do kwoty: 48.</w:t>
      </w:r>
      <w:r w:rsidR="004D7EDB">
        <w:rPr>
          <w:rFonts w:ascii="Times New Roman" w:hAnsi="Times New Roman" w:cs="Times New Roman"/>
          <w:sz w:val="24"/>
          <w:szCs w:val="24"/>
        </w:rPr>
        <w:t>289</w:t>
      </w:r>
      <w:r w:rsidRPr="00426B69">
        <w:rPr>
          <w:rFonts w:ascii="Times New Roman" w:hAnsi="Times New Roman" w:cs="Times New Roman"/>
          <w:sz w:val="24"/>
          <w:szCs w:val="24"/>
        </w:rPr>
        <w:t>.</w:t>
      </w:r>
      <w:r w:rsidR="004D7EDB">
        <w:rPr>
          <w:rFonts w:ascii="Times New Roman" w:hAnsi="Times New Roman" w:cs="Times New Roman"/>
          <w:sz w:val="24"/>
          <w:szCs w:val="24"/>
        </w:rPr>
        <w:t>123</w:t>
      </w:r>
      <w:r w:rsidRPr="00426B69">
        <w:rPr>
          <w:rFonts w:ascii="Times New Roman" w:hAnsi="Times New Roman" w:cs="Times New Roman"/>
          <w:sz w:val="24"/>
          <w:szCs w:val="24"/>
        </w:rPr>
        <w:t>,56 zł. oraz zadań inwestycyjnych do kwoty: 11.</w:t>
      </w:r>
      <w:r w:rsidR="004D7EDB">
        <w:rPr>
          <w:rFonts w:ascii="Times New Roman" w:hAnsi="Times New Roman" w:cs="Times New Roman"/>
          <w:sz w:val="24"/>
          <w:szCs w:val="24"/>
        </w:rPr>
        <w:t>774</w:t>
      </w:r>
      <w:r w:rsidRPr="00426B69">
        <w:rPr>
          <w:rFonts w:ascii="Times New Roman" w:hAnsi="Times New Roman" w:cs="Times New Roman"/>
          <w:sz w:val="24"/>
          <w:szCs w:val="24"/>
        </w:rPr>
        <w:t>.05</w:t>
      </w:r>
      <w:r w:rsidR="004D7EDB">
        <w:rPr>
          <w:rFonts w:ascii="Times New Roman" w:hAnsi="Times New Roman" w:cs="Times New Roman"/>
          <w:sz w:val="24"/>
          <w:szCs w:val="24"/>
        </w:rPr>
        <w:t>3</w:t>
      </w:r>
      <w:r w:rsidRPr="00426B69">
        <w:rPr>
          <w:rFonts w:ascii="Times New Roman" w:hAnsi="Times New Roman" w:cs="Times New Roman"/>
          <w:sz w:val="24"/>
          <w:szCs w:val="24"/>
        </w:rPr>
        <w:t xml:space="preserve">,00 zł. </w:t>
      </w:r>
      <w:r w:rsidR="007D01A8">
        <w:rPr>
          <w:rFonts w:ascii="Times New Roman" w:hAnsi="Times New Roman" w:cs="Times New Roman"/>
          <w:sz w:val="24"/>
          <w:szCs w:val="24"/>
        </w:rPr>
        <w:t xml:space="preserve">Na tym zakończono. </w:t>
      </w:r>
      <w:r w:rsidR="007D01A8" w:rsidRPr="00E56BD5">
        <w:rPr>
          <w:rFonts w:ascii="Times New Roman" w:hAnsi="Times New Roman" w:cs="Times New Roman"/>
          <w:sz w:val="24"/>
          <w:szCs w:val="24"/>
        </w:rPr>
        <w:t>O opinię została poproszona Komisja Budżetu</w:t>
      </w:r>
      <w:r w:rsidR="007D01A8">
        <w:rPr>
          <w:rFonts w:ascii="Times New Roman" w:hAnsi="Times New Roman" w:cs="Times New Roman"/>
          <w:sz w:val="24"/>
          <w:szCs w:val="24"/>
        </w:rPr>
        <w:t xml:space="preserve"> </w:t>
      </w:r>
      <w:r w:rsidR="007D01A8" w:rsidRPr="00E56BD5">
        <w:rPr>
          <w:rFonts w:ascii="Times New Roman" w:hAnsi="Times New Roman" w:cs="Times New Roman"/>
          <w:sz w:val="24"/>
          <w:szCs w:val="24"/>
        </w:rPr>
        <w:t xml:space="preserve">i Finansów. </w:t>
      </w:r>
      <w:r w:rsidR="007D01A8">
        <w:rPr>
          <w:rFonts w:ascii="Times New Roman" w:hAnsi="Times New Roman" w:cs="Times New Roman"/>
          <w:sz w:val="24"/>
          <w:szCs w:val="24"/>
        </w:rPr>
        <w:t>Radna Be</w:t>
      </w:r>
      <w:r w:rsidR="00DD771C">
        <w:rPr>
          <w:rFonts w:ascii="Times New Roman" w:hAnsi="Times New Roman" w:cs="Times New Roman"/>
          <w:sz w:val="24"/>
          <w:szCs w:val="24"/>
        </w:rPr>
        <w:t>a</w:t>
      </w:r>
      <w:r w:rsidR="007D01A8">
        <w:rPr>
          <w:rFonts w:ascii="Times New Roman" w:hAnsi="Times New Roman" w:cs="Times New Roman"/>
          <w:sz w:val="24"/>
          <w:szCs w:val="24"/>
        </w:rPr>
        <w:t>ta Michalak</w:t>
      </w:r>
      <w:r w:rsidR="007D01A8" w:rsidRPr="00E56BD5">
        <w:rPr>
          <w:rFonts w:ascii="Times New Roman" w:hAnsi="Times New Roman" w:cs="Times New Roman"/>
          <w:sz w:val="24"/>
          <w:szCs w:val="24"/>
        </w:rPr>
        <w:t xml:space="preserve"> przedłożył</w:t>
      </w:r>
      <w:r w:rsidR="007D01A8">
        <w:rPr>
          <w:rFonts w:ascii="Times New Roman" w:hAnsi="Times New Roman" w:cs="Times New Roman"/>
          <w:sz w:val="24"/>
          <w:szCs w:val="24"/>
        </w:rPr>
        <w:t>a</w:t>
      </w:r>
      <w:r w:rsidR="007D01A8" w:rsidRPr="00E56BD5">
        <w:rPr>
          <w:rFonts w:ascii="Times New Roman" w:hAnsi="Times New Roman" w:cs="Times New Roman"/>
          <w:sz w:val="24"/>
          <w:szCs w:val="24"/>
        </w:rPr>
        <w:t xml:space="preserve"> informację, iż opinia jest pozytywna.</w:t>
      </w:r>
      <w:r w:rsidR="007D01A8">
        <w:rPr>
          <w:rFonts w:ascii="Times New Roman" w:hAnsi="Times New Roman" w:cs="Times New Roman"/>
          <w:sz w:val="24"/>
          <w:szCs w:val="24"/>
        </w:rPr>
        <w:t xml:space="preserve"> Radni pytań nie mieli. </w:t>
      </w:r>
      <w:r w:rsidR="00A92FF9">
        <w:rPr>
          <w:rFonts w:ascii="Times New Roman" w:hAnsi="Times New Roman" w:cs="Times New Roman"/>
          <w:sz w:val="24"/>
          <w:szCs w:val="24"/>
        </w:rPr>
        <w:t>U</w:t>
      </w:r>
      <w:r w:rsidR="00A92FF9" w:rsidRPr="00E6389D">
        <w:rPr>
          <w:rFonts w:ascii="Times New Roman" w:hAnsi="Times New Roman" w:cs="Times New Roman"/>
          <w:sz w:val="24"/>
          <w:szCs w:val="24"/>
        </w:rPr>
        <w:t xml:space="preserve">chwała została poddana </w:t>
      </w:r>
      <w:r w:rsidR="00A92FF9">
        <w:rPr>
          <w:rFonts w:ascii="Times New Roman" w:hAnsi="Times New Roman" w:cs="Times New Roman"/>
          <w:sz w:val="24"/>
          <w:szCs w:val="24"/>
        </w:rPr>
        <w:t xml:space="preserve">pod głosowanie. Za głosowało 11 </w:t>
      </w:r>
      <w:r w:rsidR="00A92FF9" w:rsidRPr="00E6389D">
        <w:rPr>
          <w:rFonts w:ascii="Times New Roman" w:hAnsi="Times New Roman" w:cs="Times New Roman"/>
          <w:sz w:val="24"/>
          <w:szCs w:val="24"/>
        </w:rPr>
        <w:t xml:space="preserve">radnych, przeciw 0, </w:t>
      </w:r>
      <w:r w:rsidR="00A92FF9">
        <w:rPr>
          <w:rFonts w:ascii="Times New Roman" w:hAnsi="Times New Roman" w:cs="Times New Roman"/>
          <w:sz w:val="24"/>
          <w:szCs w:val="24"/>
        </w:rPr>
        <w:t xml:space="preserve">wstrzymujących </w:t>
      </w:r>
      <w:r w:rsidR="004D7EDB">
        <w:rPr>
          <w:rFonts w:ascii="Times New Roman" w:hAnsi="Times New Roman" w:cs="Times New Roman"/>
          <w:sz w:val="24"/>
          <w:szCs w:val="24"/>
        </w:rPr>
        <w:t>0</w:t>
      </w:r>
      <w:r w:rsidR="00A92FF9">
        <w:rPr>
          <w:rFonts w:ascii="Times New Roman" w:hAnsi="Times New Roman" w:cs="Times New Roman"/>
          <w:sz w:val="24"/>
          <w:szCs w:val="24"/>
        </w:rPr>
        <w:t>. Uchwała Nr I</w:t>
      </w:r>
      <w:r w:rsidR="00DD771C">
        <w:rPr>
          <w:rFonts w:ascii="Times New Roman" w:hAnsi="Times New Roman" w:cs="Times New Roman"/>
          <w:sz w:val="24"/>
          <w:szCs w:val="24"/>
        </w:rPr>
        <w:t>X</w:t>
      </w:r>
      <w:r w:rsidR="00A92FF9">
        <w:rPr>
          <w:rFonts w:ascii="Times New Roman" w:hAnsi="Times New Roman" w:cs="Times New Roman"/>
          <w:sz w:val="24"/>
          <w:szCs w:val="24"/>
        </w:rPr>
        <w:t>/</w:t>
      </w:r>
      <w:r w:rsidR="00DD771C">
        <w:rPr>
          <w:rFonts w:ascii="Times New Roman" w:hAnsi="Times New Roman" w:cs="Times New Roman"/>
          <w:sz w:val="24"/>
          <w:szCs w:val="24"/>
        </w:rPr>
        <w:t>6</w:t>
      </w:r>
      <w:r w:rsidR="00A92FF9">
        <w:rPr>
          <w:rFonts w:ascii="Times New Roman" w:hAnsi="Times New Roman" w:cs="Times New Roman"/>
          <w:sz w:val="24"/>
          <w:szCs w:val="24"/>
        </w:rPr>
        <w:t>6/24</w:t>
      </w:r>
      <w:r w:rsidR="00A92FF9" w:rsidRPr="00E6389D">
        <w:rPr>
          <w:rFonts w:ascii="Times New Roman" w:hAnsi="Times New Roman" w:cs="Times New Roman"/>
          <w:sz w:val="24"/>
          <w:szCs w:val="24"/>
        </w:rPr>
        <w:t xml:space="preserve"> została podjęta i stanowi załącznik do niniejszego protokołu.</w:t>
      </w:r>
    </w:p>
    <w:p w14:paraId="40B30042" w14:textId="600FD15C" w:rsidR="00426B69" w:rsidRPr="00426B69" w:rsidRDefault="00426B69" w:rsidP="00426B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378C1DF7" w14:textId="6A373C20" w:rsidR="00A46BB6" w:rsidRDefault="00426B69" w:rsidP="00A46BB6">
      <w:pPr>
        <w:pStyle w:val="Tekstpodstawowy"/>
        <w:jc w:val="both"/>
        <w:rPr>
          <w:rFonts w:ascii="Times New Roman" w:hAnsi="Times New Roman" w:cs="Times New Roman"/>
          <w:sz w:val="24"/>
          <w:szCs w:val="24"/>
        </w:rPr>
      </w:pPr>
      <w:r>
        <w:rPr>
          <w:rFonts w:ascii="Times New Roman" w:hAnsi="Times New Roman" w:cs="Times New Roman"/>
          <w:b/>
          <w:sz w:val="24"/>
          <w:szCs w:val="24"/>
        </w:rPr>
        <w:t xml:space="preserve">Ad. </w:t>
      </w:r>
      <w:r w:rsidR="00DD771C">
        <w:rPr>
          <w:rFonts w:ascii="Times New Roman" w:hAnsi="Times New Roman" w:cs="Times New Roman"/>
          <w:b/>
          <w:sz w:val="24"/>
          <w:szCs w:val="24"/>
        </w:rPr>
        <w:t>6</w:t>
      </w:r>
      <w:r w:rsidR="00987526">
        <w:rPr>
          <w:rFonts w:ascii="Times New Roman" w:hAnsi="Times New Roman" w:cs="Times New Roman"/>
          <w:b/>
          <w:sz w:val="24"/>
          <w:szCs w:val="24"/>
        </w:rPr>
        <w:t xml:space="preserve"> </w:t>
      </w:r>
      <w:r w:rsidR="00A46BB6" w:rsidRPr="00AE014B">
        <w:rPr>
          <w:rFonts w:ascii="Times New Roman" w:eastAsia="Times New Roman" w:hAnsi="Times New Roman" w:cs="Times New Roman"/>
          <w:b/>
          <w:bCs/>
          <w:sz w:val="24"/>
          <w:szCs w:val="24"/>
          <w:lang w:eastAsia="ar-SA"/>
        </w:rPr>
        <w:t xml:space="preserve">Podjęcie uchwały w sprawie </w:t>
      </w:r>
      <w:r w:rsidR="00DD771C">
        <w:rPr>
          <w:rFonts w:ascii="Times New Roman" w:eastAsia="Times New Roman" w:hAnsi="Times New Roman" w:cs="Times New Roman"/>
          <w:b/>
          <w:bCs/>
          <w:sz w:val="24"/>
          <w:szCs w:val="24"/>
          <w:lang w:eastAsia="ar-SA"/>
        </w:rPr>
        <w:t>uchwalenia budżetu Miasta i Gminy Chodecz na rok 2025.</w:t>
      </w:r>
    </w:p>
    <w:p w14:paraId="6A056856" w14:textId="05FC1D01" w:rsidR="00A46BB6" w:rsidRPr="00DE0D1A" w:rsidRDefault="00A46BB6" w:rsidP="00345458">
      <w:pPr>
        <w:pStyle w:val="NormalnyWeb"/>
        <w:shd w:val="clear" w:color="auto" w:fill="FFFFFF"/>
        <w:spacing w:beforeAutospacing="0" w:after="0"/>
        <w:jc w:val="both"/>
        <w:rPr>
          <w:bCs/>
          <w:color w:val="000000"/>
        </w:rPr>
      </w:pPr>
      <w:bookmarkStart w:id="15" w:name="_Hlk151642723"/>
      <w:r>
        <w:t xml:space="preserve">             </w:t>
      </w:r>
      <w:r w:rsidR="00DD771C">
        <w:t>Wicep</w:t>
      </w:r>
      <w:r w:rsidRPr="00AD06BC">
        <w:t>rzewodnicząc</w:t>
      </w:r>
      <w:r w:rsidR="00DD771C">
        <w:t>y</w:t>
      </w:r>
      <w:r w:rsidRPr="00AD06BC">
        <w:t xml:space="preserve"> o przedłożenie informacji w sprawie w/w uchwały poprosił Panią </w:t>
      </w:r>
      <w:r>
        <w:t>Skarbnik</w:t>
      </w:r>
      <w:r w:rsidRPr="00AD06BC">
        <w:t xml:space="preserve">. Pani </w:t>
      </w:r>
      <w:r>
        <w:t>Monika</w:t>
      </w:r>
      <w:r w:rsidRPr="00AD06BC">
        <w:t xml:space="preserve"> poinformowała, </w:t>
      </w:r>
      <w:r w:rsidRPr="0068436B">
        <w:t>iż</w:t>
      </w:r>
      <w:r w:rsidR="00DD771C">
        <w:rPr>
          <w:b/>
          <w:color w:val="000000"/>
        </w:rPr>
        <w:t xml:space="preserve"> </w:t>
      </w:r>
      <w:r w:rsidR="004D7EDB" w:rsidRPr="004D7EDB">
        <w:rPr>
          <w:bCs/>
          <w:color w:val="000000"/>
        </w:rPr>
        <w:t>projekt uchwały budżetowej na</w:t>
      </w:r>
      <w:r w:rsidR="004D7EDB">
        <w:rPr>
          <w:b/>
          <w:color w:val="000000"/>
        </w:rPr>
        <w:t xml:space="preserve"> </w:t>
      </w:r>
      <w:r w:rsidR="004D7EDB">
        <w:rPr>
          <w:bCs/>
          <w:color w:val="000000"/>
        </w:rPr>
        <w:t xml:space="preserve">2025 rok został przedłożony Radzie Miejskiej w Chodczu i regionalnej Izbie Obrachunkowej we Włocławku w dniu 13 listopada bieżącego roku. Projekt ten zakładał, że pierwotnie dochody planowano na 45.027.519,24 zł. w tym bieżące 36.041.294,24 zł., majątkowe 8.986.236,00 zł. wydatki natomiast na kwotę 42.808.901,44 zł. z czego bieżące 4.693.902,44 zł. majątkowe 8.114.999,00 zł. nadwyżkę budżetową w wysokości 2.218.688,80 zł. Na Komisji w dniu 16 grudnia </w:t>
      </w:r>
      <w:r w:rsidR="00736485">
        <w:rPr>
          <w:bCs/>
          <w:color w:val="000000"/>
        </w:rPr>
        <w:t xml:space="preserve">Pani skarbnik przedstawiła zmiany do budżetu i omawiała bardzo szczegółowo te zmiany. Obecnie ustala się dochody budżetu w wysokości 46.004.105,67 zł. w tym dochody bieżące 36.626.739,67 zł. dochody majątkowe w kwocie 9.377.360,00 zł. wydatki budżetu w wysokości 43.785.716,87 zł. wydatki bieżące w wysokości 35.259.347,87 zł. wydatki majątkowe </w:t>
      </w:r>
      <w:r w:rsidR="00655838">
        <w:rPr>
          <w:bCs/>
          <w:color w:val="000000"/>
        </w:rPr>
        <w:t xml:space="preserve">                         </w:t>
      </w:r>
      <w:r w:rsidR="00736485">
        <w:rPr>
          <w:bCs/>
          <w:color w:val="000000"/>
        </w:rPr>
        <w:t xml:space="preserve">w wysokości 8.526.069,00 zł. W uchwale budżetowej na 2025 rok określa się łączną kwotę planowanych przychodów w wysokości 8.000,00 zł. pochodzących ze spłaty pożyczek </w:t>
      </w:r>
      <w:r w:rsidR="00655838">
        <w:rPr>
          <w:bCs/>
          <w:color w:val="000000"/>
        </w:rPr>
        <w:t xml:space="preserve">                          </w:t>
      </w:r>
      <w:r w:rsidR="00736485">
        <w:rPr>
          <w:bCs/>
          <w:color w:val="000000"/>
        </w:rPr>
        <w:t xml:space="preserve">i kredytów udzielonych ze środków publicznych oraz łączną kwotę planowanych rozchodów </w:t>
      </w:r>
      <w:r w:rsidR="00655838">
        <w:rPr>
          <w:bCs/>
          <w:color w:val="000000"/>
        </w:rPr>
        <w:t xml:space="preserve">    </w:t>
      </w:r>
      <w:r w:rsidR="00736485">
        <w:rPr>
          <w:bCs/>
          <w:color w:val="000000"/>
        </w:rPr>
        <w:t xml:space="preserve">w wysokości 2.226.688,80 zł. z czego wykup papierów wartościowych obligacji w kwocie 2.102.000,00 zł. i spłaty pożyczek z Narodowego funduszu ochrony środowiska w kwocie 16.688,80 zł. oraz spłaty pożyczki w 8.000,00 zł. planuje się przelać na lokatę. Ustala się nadwyżkę budżetu w wysokości 2.218.688,80 zł. która zostanie przeznaczona na spłatę zaciągniętych w poprzednich latach kredytów tj. obligacji i pożyczek. W budżecie tworzy się dwie rezerwy: ogólną w wysokości 110.000,00 zł oraz celową w wysokości 90.000,00 zł. </w:t>
      </w:r>
      <w:r w:rsidR="00655838">
        <w:rPr>
          <w:bCs/>
          <w:color w:val="000000"/>
        </w:rPr>
        <w:t xml:space="preserve">                      </w:t>
      </w:r>
      <w:r w:rsidR="00736485">
        <w:rPr>
          <w:bCs/>
          <w:color w:val="000000"/>
        </w:rPr>
        <w:t xml:space="preserve">z przeznaczeniem na realizację zadań własnych w zakresie zarządzania kryzysowego. </w:t>
      </w:r>
      <w:r w:rsidR="00655838">
        <w:rPr>
          <w:bCs/>
          <w:color w:val="000000"/>
        </w:rPr>
        <w:t xml:space="preserve">                         </w:t>
      </w:r>
      <w:r w:rsidR="00736485">
        <w:rPr>
          <w:bCs/>
          <w:color w:val="000000"/>
        </w:rPr>
        <w:t xml:space="preserve">W uchwale budżetowej ustala się limity </w:t>
      </w:r>
      <w:r w:rsidR="008F72A4">
        <w:rPr>
          <w:bCs/>
          <w:color w:val="000000"/>
        </w:rPr>
        <w:t xml:space="preserve">zobowiązań z tytułu zaciągniętych kredytów </w:t>
      </w:r>
      <w:r w:rsidR="00655838">
        <w:rPr>
          <w:bCs/>
          <w:color w:val="000000"/>
        </w:rPr>
        <w:t xml:space="preserve">                             </w:t>
      </w:r>
      <w:r w:rsidR="008F72A4">
        <w:rPr>
          <w:bCs/>
          <w:color w:val="000000"/>
        </w:rPr>
        <w:t xml:space="preserve">i pożyczek oraz emisji papierów wartościowych na sfinansowanie przejściowego deficytu budżetowego w kwocie 3.000.000,00 zł. wyprzedzające finansowanie działań finansowych ze środków pochodzących z budżetu Unii Europejskiej w wysokości 3.000.000,00 zł. Upoważnia się Burmistrza do zaciągnięcia kredytów i pożyczek oraz emisji papierów wartościowych na pokrycie występującego w ciągu roku przejściowego deficytu budżetu do wysokości 3.000.000,00 zł. dokonywania zmian w planie dochodów i wydatków związanych ze zmianą kwot lub uzyskaniem płatności przekazanych z budżetu środków europejskich o ile zmiany te nie pogorszą wyniku budżetu, zmianami w realizacji przedsięwzięcia finansowego z udziałem </w:t>
      </w:r>
      <w:r w:rsidR="008F72A4">
        <w:rPr>
          <w:bCs/>
          <w:color w:val="000000"/>
        </w:rPr>
        <w:lastRenderedPageBreak/>
        <w:t xml:space="preserve">środków europejskich o ile te zmiany nie pogorszą wyniku budżetu, zwrotem płatności otrzymanych z budżetu środków europejskich, dokonywanie zmian w planie wydatków bieżących łącznie z wydatkami na uposażenie i wynagrodzenie ze stosunku pracy między paragrafami, rozdziałami w ramach działu. Dokonywanie zmian w planie wydatków majątkowych z wyłączeniem </w:t>
      </w:r>
      <w:r w:rsidR="004D10A6">
        <w:rPr>
          <w:bCs/>
          <w:color w:val="000000"/>
        </w:rPr>
        <w:t xml:space="preserve">przeniesień wydatków między działami, przekazywania uprawnień kierownikom jednostek budżetowych do wprowadzania zmian w planie finansowym wydatków bieżących między paragrafami w ramach rozdziału, udzielania w roku budżetowym poręczeń i gwarancji </w:t>
      </w:r>
      <w:r w:rsidR="00B17633">
        <w:rPr>
          <w:bCs/>
          <w:color w:val="000000"/>
        </w:rPr>
        <w:t xml:space="preserve">do łącznej kwoty 150.000,00 zł., udzielania w roku budżetowym pożyczek do łącznej kwoty 800.000,00 zł., lokowania wolnych środków budżetowych na rachunkach budżetowych w innych bankach niż bank prowadzący obsługę budżetu, dokonywania zmian </w:t>
      </w:r>
      <w:r w:rsidR="00655838">
        <w:rPr>
          <w:bCs/>
          <w:color w:val="000000"/>
        </w:rPr>
        <w:t xml:space="preserve">              </w:t>
      </w:r>
      <w:r w:rsidR="00B17633">
        <w:rPr>
          <w:bCs/>
          <w:color w:val="000000"/>
        </w:rPr>
        <w:t xml:space="preserve">w planie dochodów i wydatków budżetu, w tym dokonywania przeniesień wydatków między działami klasyfikacji budżetowej w celu realizacji zadań związanych z pomocą obywatelom Ukrainy, dokonywania czynności o których mowa w art. 258 o finansach publicznych w celu realizacji zadań związanych z pomocą obywatelom Ukrainy, dokonywania zmian w planie wydatków budżetu związanych z wprowadzeniem nowych inwestycji lub zakupów inwestycyjnych przez jednostkę o ile zmiana ta nie pogorszy wyniku budżetu tej jednostki </w:t>
      </w:r>
      <w:r w:rsidR="00655838">
        <w:rPr>
          <w:bCs/>
          <w:color w:val="000000"/>
        </w:rPr>
        <w:t xml:space="preserve">                  </w:t>
      </w:r>
      <w:r w:rsidR="00B17633">
        <w:rPr>
          <w:bCs/>
          <w:color w:val="000000"/>
        </w:rPr>
        <w:t xml:space="preserve">w celu realizacji zadań związanych z pomocą obywatelom Ukrainy w związku z konfliktem zbrojnym na terytorium tego państwa. </w:t>
      </w:r>
      <w:r w:rsidR="00DE0D1A">
        <w:rPr>
          <w:bCs/>
          <w:color w:val="000000"/>
        </w:rPr>
        <w:t xml:space="preserve">28 listopada bieżącego roku otrzymaliśmy opinię </w:t>
      </w:r>
      <w:r w:rsidR="00655838">
        <w:rPr>
          <w:bCs/>
          <w:color w:val="000000"/>
        </w:rPr>
        <w:t xml:space="preserve">                        </w:t>
      </w:r>
      <w:r w:rsidR="00DE0D1A">
        <w:rPr>
          <w:bCs/>
          <w:color w:val="000000"/>
        </w:rPr>
        <w:t xml:space="preserve">o projekcie uchwały budżetu Miasta i Gminy Chodecz na 2025 rok. </w:t>
      </w:r>
      <w:bookmarkStart w:id="16" w:name="_Hlk186534012"/>
      <w:r w:rsidR="00DE0D1A">
        <w:rPr>
          <w:bCs/>
          <w:color w:val="000000"/>
        </w:rPr>
        <w:t xml:space="preserve">Pani Skarbnik odczytała uchwałę nr 1/P/2024 Składu Orzekającego Nr 10 Regionalnej Izby Obrachunkowej </w:t>
      </w:r>
      <w:r w:rsidR="00655838">
        <w:rPr>
          <w:bCs/>
          <w:color w:val="000000"/>
        </w:rPr>
        <w:t xml:space="preserve">                               </w:t>
      </w:r>
      <w:r w:rsidR="00DE0D1A">
        <w:rPr>
          <w:bCs/>
          <w:color w:val="000000"/>
        </w:rPr>
        <w:t xml:space="preserve">w Bydgoszczy z dnia 28 listopada 2024 roku w sprawie opinii o projekcie uchwały budżetowej Miasta i Gminy Chodecz na 2025 rok – opinia była pozytywna. </w:t>
      </w:r>
      <w:bookmarkEnd w:id="16"/>
      <w:r>
        <w:t xml:space="preserve">Na tym zakończono. </w:t>
      </w:r>
      <w:bookmarkStart w:id="17" w:name="_Hlk184121242"/>
      <w:r w:rsidR="00DE0D1A">
        <w:t xml:space="preserve">Na </w:t>
      </w:r>
      <w:r w:rsidR="00655838">
        <w:t>s</w:t>
      </w:r>
      <w:r w:rsidR="00DE0D1A">
        <w:t xml:space="preserve">ali obecnie znajduje się 12 radnych. </w:t>
      </w:r>
      <w:r>
        <w:t>O opinię została poproszona Komisja Budżet</w:t>
      </w:r>
      <w:r w:rsidR="00345458">
        <w:t xml:space="preserve">u </w:t>
      </w:r>
      <w:r>
        <w:t xml:space="preserve">i Finansów. </w:t>
      </w:r>
      <w:r w:rsidR="00B30A47">
        <w:t>Beata Michalak</w:t>
      </w:r>
      <w:r>
        <w:t xml:space="preserve"> przedłożył</w:t>
      </w:r>
      <w:r w:rsidR="00B30A47">
        <w:t>a</w:t>
      </w:r>
      <w:r>
        <w:t xml:space="preserve"> informację, iż opinia jest pozytywna. </w:t>
      </w:r>
      <w:r w:rsidR="00B30A47">
        <w:t xml:space="preserve">Radni pytań nie mieli. </w:t>
      </w:r>
      <w:r>
        <w:t>U</w:t>
      </w:r>
      <w:r w:rsidRPr="00E6389D">
        <w:t xml:space="preserve">chwała została poddana </w:t>
      </w:r>
      <w:r>
        <w:t xml:space="preserve">pod głosowanie. Za głosowało </w:t>
      </w:r>
      <w:r w:rsidR="0068436B">
        <w:t xml:space="preserve">12 </w:t>
      </w:r>
      <w:r w:rsidRPr="00E6389D">
        <w:t xml:space="preserve">radnych, przeciw 0, </w:t>
      </w:r>
      <w:r>
        <w:t>wstrzymujących 0. Uchwała Nr I</w:t>
      </w:r>
      <w:r w:rsidR="00C52513">
        <w:t>X</w:t>
      </w:r>
      <w:r>
        <w:t>/</w:t>
      </w:r>
      <w:r w:rsidR="00C52513">
        <w:t>67</w:t>
      </w:r>
      <w:r>
        <w:t>/2</w:t>
      </w:r>
      <w:r w:rsidR="00B30A47">
        <w:t>4</w:t>
      </w:r>
      <w:r w:rsidRPr="00E6389D">
        <w:t xml:space="preserve"> została podjęta</w:t>
      </w:r>
      <w:r>
        <w:t xml:space="preserve"> </w:t>
      </w:r>
      <w:r w:rsidRPr="00E6389D">
        <w:t>i stanowi załącznik do niniejszego protokołu</w:t>
      </w:r>
      <w:r>
        <w:t>.</w:t>
      </w:r>
    </w:p>
    <w:bookmarkEnd w:id="15"/>
    <w:bookmarkEnd w:id="17"/>
    <w:p w14:paraId="0ED3B9EA" w14:textId="02E94B56" w:rsidR="00A46BB6" w:rsidRPr="00AE014B"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r w:rsidRPr="00A46BB6">
        <w:rPr>
          <w:rFonts w:ascii="Times New Roman" w:hAnsi="Times New Roman" w:cs="Times New Roman"/>
          <w:b/>
          <w:bCs/>
          <w:sz w:val="24"/>
          <w:szCs w:val="24"/>
        </w:rPr>
        <w:t xml:space="preserve">Ad. </w:t>
      </w:r>
      <w:r w:rsidR="00DD771C">
        <w:rPr>
          <w:rFonts w:ascii="Times New Roman" w:hAnsi="Times New Roman" w:cs="Times New Roman"/>
          <w:b/>
          <w:bCs/>
          <w:sz w:val="24"/>
          <w:szCs w:val="24"/>
        </w:rPr>
        <w:t>7</w:t>
      </w:r>
      <w:r w:rsidRPr="00A46BB6">
        <w:rPr>
          <w:rFonts w:ascii="Times New Roman" w:hAnsi="Times New Roman" w:cs="Times New Roman"/>
          <w:b/>
          <w:bCs/>
          <w:sz w:val="24"/>
          <w:szCs w:val="24"/>
        </w:rPr>
        <w:t xml:space="preserve"> </w:t>
      </w:r>
      <w:r w:rsidRPr="00AE014B">
        <w:rPr>
          <w:rFonts w:ascii="Times New Roman" w:eastAsia="Times New Roman" w:hAnsi="Times New Roman" w:cs="Times New Roman"/>
          <w:b/>
          <w:bCs/>
          <w:sz w:val="24"/>
          <w:szCs w:val="24"/>
          <w:lang w:eastAsia="ar-SA"/>
        </w:rPr>
        <w:t xml:space="preserve">Podjęcie uchwały w sprawie </w:t>
      </w:r>
      <w:r w:rsidR="00DD771C">
        <w:rPr>
          <w:rFonts w:ascii="Times New Roman" w:eastAsia="Times New Roman" w:hAnsi="Times New Roman" w:cs="Times New Roman"/>
          <w:b/>
          <w:bCs/>
          <w:sz w:val="24"/>
          <w:szCs w:val="24"/>
          <w:lang w:eastAsia="ar-SA"/>
        </w:rPr>
        <w:t xml:space="preserve">uchwalenia </w:t>
      </w:r>
      <w:r w:rsidR="00C52513">
        <w:rPr>
          <w:rFonts w:ascii="Times New Roman" w:eastAsia="Times New Roman" w:hAnsi="Times New Roman" w:cs="Times New Roman"/>
          <w:b/>
          <w:bCs/>
          <w:sz w:val="24"/>
          <w:szCs w:val="24"/>
          <w:lang w:eastAsia="ar-SA"/>
        </w:rPr>
        <w:t xml:space="preserve">Wieloletniej Prognozy Finansowej Miasta i Gminy Chodecz na lata 2025 – 2038. </w:t>
      </w:r>
    </w:p>
    <w:p w14:paraId="1F2CC6DD" w14:textId="6B900013" w:rsidR="00A46BB6" w:rsidRPr="00BD494A" w:rsidRDefault="00A46BB6" w:rsidP="00A46BB6">
      <w:pPr>
        <w:pStyle w:val="Tekstpodstawowy"/>
        <w:jc w:val="both"/>
        <w:rPr>
          <w:rFonts w:ascii="Times New Roman" w:eastAsia="Times New Roman" w:hAnsi="Times New Roman" w:cs="Times New Roman"/>
          <w:sz w:val="24"/>
          <w:szCs w:val="24"/>
          <w:lang w:eastAsia="pl-PL"/>
        </w:rPr>
      </w:pPr>
    </w:p>
    <w:p w14:paraId="67EAFF01" w14:textId="47FD6EA0" w:rsidR="009C3FEA" w:rsidRPr="00923E0C" w:rsidRDefault="00A46BB6" w:rsidP="009C3FEA">
      <w:pPr>
        <w:pStyle w:val="NormalnyWeb"/>
        <w:shd w:val="clear" w:color="auto" w:fill="FFFFFF"/>
        <w:spacing w:beforeAutospacing="0" w:after="0"/>
        <w:jc w:val="both"/>
      </w:pPr>
      <w:bookmarkStart w:id="18" w:name="_Hlk151642805"/>
      <w:r>
        <w:t xml:space="preserve">             </w:t>
      </w:r>
      <w:r w:rsidR="00C52513">
        <w:t>Wicep</w:t>
      </w:r>
      <w:r w:rsidRPr="00AD06BC">
        <w:t>rzewodnicząc</w:t>
      </w:r>
      <w:r w:rsidR="00C52513">
        <w:t>y</w:t>
      </w:r>
      <w:r w:rsidRPr="00AD06BC">
        <w:t xml:space="preserve"> o przedłożenie informacji w sprawie w/w uchwały poprosił Panią </w:t>
      </w:r>
      <w:r>
        <w:t>Skarbnik</w:t>
      </w:r>
      <w:r w:rsidRPr="00AD06BC">
        <w:t xml:space="preserve">. Pani </w:t>
      </w:r>
      <w:r>
        <w:t>Monika</w:t>
      </w:r>
      <w:r w:rsidRPr="00AD06BC">
        <w:t xml:space="preserve"> poinformowała, iż </w:t>
      </w:r>
      <w:r w:rsidR="00DE0D1A">
        <w:t xml:space="preserve">13 listopada bieżącego roku wraz z projektem uchwały budżetowej na 2025 rok został też złożony projekt wieloletniej prognozy finansowej Miasta i Gminy Chodecz na lata 2025-2038 do Regionalnej Izby Obrachunkowej </w:t>
      </w:r>
      <w:r w:rsidR="00655838">
        <w:t xml:space="preserve">                                    </w:t>
      </w:r>
      <w:r w:rsidR="00DE0D1A">
        <w:t xml:space="preserve">w Bydgoszczy oraz do Rady Miejskiej. Uchwała przyjmująca WPF </w:t>
      </w:r>
      <w:r w:rsidR="00D641D1">
        <w:t xml:space="preserve">Miasta i Gminy Chodecz </w:t>
      </w:r>
      <w:r w:rsidR="002F3F53">
        <w:t xml:space="preserve">na lata 2025-2038 stanowi instrument długookresowego zarządzania finansami jednostki. Założenia WPF dotyczące roku budżetowego 2025 wynikają z założeń przyjętych do budżetu Miasta i Gminy Chodecz na 2025 rok. Uchwała ta też dostała opinię RIO w Bydgoszczy w dniu 28 listopada 2024 roku - </w:t>
      </w:r>
      <w:r w:rsidR="002F3F53">
        <w:rPr>
          <w:bCs/>
          <w:color w:val="000000"/>
        </w:rPr>
        <w:t>Pani Skarbnik odczytała uchwałę nr 1/</w:t>
      </w:r>
      <w:r w:rsidR="002F3F53">
        <w:rPr>
          <w:bCs/>
          <w:color w:val="000000"/>
        </w:rPr>
        <w:t>W</w:t>
      </w:r>
      <w:r w:rsidR="002F3F53">
        <w:rPr>
          <w:bCs/>
          <w:color w:val="000000"/>
        </w:rPr>
        <w:t>P</w:t>
      </w:r>
      <w:r w:rsidR="002F3F53">
        <w:rPr>
          <w:bCs/>
          <w:color w:val="000000"/>
        </w:rPr>
        <w:t>F</w:t>
      </w:r>
      <w:r w:rsidR="002F3F53">
        <w:rPr>
          <w:bCs/>
          <w:color w:val="000000"/>
        </w:rPr>
        <w:t xml:space="preserve">/2024 Składu Orzekającego Nr 10 Regionalnej Izby Obrachunkowej w Bydgoszczy z dnia 28 listopada 2024 roku w sprawie opinii o projekcie uchwały </w:t>
      </w:r>
      <w:r w:rsidR="002F3F53">
        <w:rPr>
          <w:bCs/>
          <w:color w:val="000000"/>
        </w:rPr>
        <w:t xml:space="preserve">w sprawie wieloletniej prognozy finansowej Miasta i Gminy Chodecz na lata 2025-2038 </w:t>
      </w:r>
      <w:r w:rsidR="002F3F53">
        <w:rPr>
          <w:bCs/>
          <w:color w:val="000000"/>
        </w:rPr>
        <w:t xml:space="preserve"> – opinia była pozytywna.</w:t>
      </w:r>
      <w:r w:rsidR="00923E0C">
        <w:t xml:space="preserve"> </w:t>
      </w:r>
      <w:bookmarkStart w:id="19" w:name="_Hlk186534484"/>
      <w:r>
        <w:t xml:space="preserve">Na tym zakończono. </w:t>
      </w:r>
      <w:r w:rsidR="009C3FEA">
        <w:t>O opinię została poproszona Komisja Budżetu i Finansów. Beata Michalak przedłożyła informację, iż opinia jest pozytywna. Radni pytań nie mieli. U</w:t>
      </w:r>
      <w:r w:rsidR="009C3FEA" w:rsidRPr="00E6389D">
        <w:t xml:space="preserve">chwała została poddana </w:t>
      </w:r>
      <w:r w:rsidR="009C3FEA">
        <w:t xml:space="preserve">pod głosowanie. Za głosowało 12 </w:t>
      </w:r>
      <w:r w:rsidR="009C3FEA" w:rsidRPr="00E6389D">
        <w:t xml:space="preserve">radnych, przeciw 0, </w:t>
      </w:r>
      <w:r w:rsidR="009C3FEA">
        <w:t>wstrzymujących 0. Uchwała Nr I</w:t>
      </w:r>
      <w:r w:rsidR="00923E0C">
        <w:t>X</w:t>
      </w:r>
      <w:r w:rsidR="009C3FEA">
        <w:t>/</w:t>
      </w:r>
      <w:r w:rsidR="00923E0C">
        <w:t>68</w:t>
      </w:r>
      <w:r w:rsidR="009C3FEA">
        <w:t>/24</w:t>
      </w:r>
      <w:r w:rsidR="009C3FEA" w:rsidRPr="00E6389D">
        <w:t xml:space="preserve"> została podjęta</w:t>
      </w:r>
      <w:r w:rsidR="009C3FEA">
        <w:t xml:space="preserve"> </w:t>
      </w:r>
      <w:r w:rsidR="009C3FEA" w:rsidRPr="00E6389D">
        <w:t>i stanowi załącznik do niniejszego protokołu</w:t>
      </w:r>
      <w:r w:rsidR="009C3FEA">
        <w:t>.</w:t>
      </w:r>
    </w:p>
    <w:bookmarkEnd w:id="18"/>
    <w:bookmarkEnd w:id="19"/>
    <w:p w14:paraId="2E6E8266" w14:textId="77777777" w:rsidR="00F06AF6" w:rsidRDefault="00F06AF6" w:rsidP="00A46BB6">
      <w:pPr>
        <w:suppressAutoHyphens/>
        <w:spacing w:after="0" w:line="240" w:lineRule="auto"/>
        <w:jc w:val="both"/>
        <w:rPr>
          <w:rFonts w:ascii="Times New Roman" w:eastAsia="Times New Roman" w:hAnsi="Times New Roman" w:cs="Times New Roman"/>
          <w:b/>
          <w:bCs/>
          <w:sz w:val="24"/>
          <w:szCs w:val="24"/>
          <w:lang w:eastAsia="ar-SA"/>
        </w:rPr>
      </w:pPr>
    </w:p>
    <w:p w14:paraId="670D2B60" w14:textId="34218F7D" w:rsidR="00923E0C" w:rsidRPr="00923E0C" w:rsidRDefault="00A46BB6" w:rsidP="00923E0C">
      <w:pPr>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A46BB6">
        <w:rPr>
          <w:rFonts w:ascii="Times New Roman" w:eastAsia="Times New Roman" w:hAnsi="Times New Roman" w:cs="Times New Roman"/>
          <w:b/>
          <w:bCs/>
          <w:sz w:val="24"/>
          <w:szCs w:val="24"/>
          <w:lang w:eastAsia="ar-SA"/>
        </w:rPr>
        <w:lastRenderedPageBreak/>
        <w:t xml:space="preserve">Ad. </w:t>
      </w:r>
      <w:r w:rsidR="002F3F53">
        <w:rPr>
          <w:rFonts w:ascii="Times New Roman" w:eastAsia="Times New Roman" w:hAnsi="Times New Roman" w:cs="Times New Roman"/>
          <w:b/>
          <w:bCs/>
          <w:sz w:val="24"/>
          <w:szCs w:val="24"/>
          <w:lang w:eastAsia="ar-SA"/>
        </w:rPr>
        <w:t>8</w:t>
      </w:r>
      <w:r w:rsidRPr="00A46BB6">
        <w:rPr>
          <w:rFonts w:ascii="Times New Roman" w:eastAsia="Times New Roman" w:hAnsi="Times New Roman" w:cs="Times New Roman"/>
          <w:b/>
          <w:bCs/>
          <w:sz w:val="24"/>
          <w:szCs w:val="24"/>
          <w:lang w:eastAsia="ar-SA"/>
        </w:rPr>
        <w:t xml:space="preserve"> </w:t>
      </w:r>
      <w:r w:rsidRPr="00AE014B">
        <w:rPr>
          <w:rFonts w:ascii="Times New Roman" w:eastAsia="Times New Roman" w:hAnsi="Times New Roman" w:cs="Times New Roman"/>
          <w:b/>
          <w:bCs/>
          <w:sz w:val="24"/>
          <w:szCs w:val="24"/>
          <w:lang w:eastAsia="ar-SA"/>
        </w:rPr>
        <w:t xml:space="preserve">Podjęcie uchwały </w:t>
      </w:r>
      <w:r w:rsidR="00923E0C" w:rsidRPr="00923E0C">
        <w:rPr>
          <w:rFonts w:ascii="Times New Roman" w:eastAsia="SimSun" w:hAnsi="Times New Roman" w:cs="Mangal"/>
          <w:b/>
          <w:bCs/>
          <w:kern w:val="3"/>
          <w:sz w:val="24"/>
          <w:szCs w:val="24"/>
          <w:lang w:eastAsia="zh-CN" w:bidi="hi-IN"/>
        </w:rPr>
        <w:t xml:space="preserve">zmieniającej uchwałę Nr VIII/58/24 Rady Miejskiej w Chodczu </w:t>
      </w:r>
      <w:r w:rsidR="00923E0C">
        <w:rPr>
          <w:rFonts w:ascii="Times New Roman" w:eastAsia="SimSun" w:hAnsi="Times New Roman" w:cs="Mangal"/>
          <w:b/>
          <w:bCs/>
          <w:kern w:val="3"/>
          <w:sz w:val="24"/>
          <w:szCs w:val="24"/>
          <w:lang w:eastAsia="zh-CN" w:bidi="hi-IN"/>
        </w:rPr>
        <w:t xml:space="preserve">             </w:t>
      </w:r>
      <w:r w:rsidR="00923E0C" w:rsidRPr="00923E0C">
        <w:rPr>
          <w:rFonts w:ascii="Times New Roman" w:eastAsia="SimSun" w:hAnsi="Times New Roman" w:cs="Mangal"/>
          <w:b/>
          <w:bCs/>
          <w:kern w:val="3"/>
          <w:sz w:val="24"/>
          <w:szCs w:val="24"/>
          <w:lang w:eastAsia="zh-CN" w:bidi="hi-IN"/>
        </w:rPr>
        <w:t>z dnia 28 listopada 2024 r. w sprawie określenia wysokości stawek podatku od środków transportowych.</w:t>
      </w:r>
    </w:p>
    <w:p w14:paraId="11FE14DD" w14:textId="77777777" w:rsidR="00A46BB6" w:rsidRPr="00AE014B" w:rsidRDefault="00A46BB6" w:rsidP="00A46BB6">
      <w:pPr>
        <w:suppressAutoHyphens/>
        <w:spacing w:after="0" w:line="240" w:lineRule="auto"/>
        <w:jc w:val="both"/>
        <w:rPr>
          <w:rFonts w:ascii="Times New Roman" w:eastAsia="Times New Roman" w:hAnsi="Times New Roman" w:cs="Times New Roman"/>
          <w:b/>
          <w:bCs/>
          <w:sz w:val="24"/>
          <w:szCs w:val="24"/>
          <w:lang w:eastAsia="ar-SA"/>
        </w:rPr>
      </w:pPr>
    </w:p>
    <w:p w14:paraId="3E4DD76D" w14:textId="00C405FA" w:rsidR="00923E0C" w:rsidRPr="00957443" w:rsidRDefault="00A46BB6" w:rsidP="00957443">
      <w:pPr>
        <w:jc w:val="both"/>
        <w:rPr>
          <w:rFonts w:ascii="Times New Roman" w:hAnsi="Times New Roman" w:cs="Times New Roman"/>
          <w:sz w:val="24"/>
          <w:szCs w:val="24"/>
        </w:rPr>
      </w:pPr>
      <w:bookmarkStart w:id="20" w:name="_Hlk151642873"/>
      <w:r>
        <w:rPr>
          <w:rFonts w:ascii="Times New Roman" w:hAnsi="Times New Roman" w:cs="Times New Roman"/>
          <w:sz w:val="24"/>
          <w:szCs w:val="24"/>
        </w:rPr>
        <w:t xml:space="preserve">             </w:t>
      </w:r>
      <w:r w:rsidR="00923E0C">
        <w:rPr>
          <w:rFonts w:ascii="Times New Roman" w:hAnsi="Times New Roman" w:cs="Times New Roman"/>
          <w:sz w:val="24"/>
          <w:szCs w:val="24"/>
        </w:rPr>
        <w:t>Wicep</w:t>
      </w:r>
      <w:r w:rsidRPr="00AD06BC">
        <w:rPr>
          <w:rFonts w:ascii="Times New Roman" w:hAnsi="Times New Roman" w:cs="Times New Roman"/>
          <w:sz w:val="24"/>
          <w:szCs w:val="24"/>
        </w:rPr>
        <w:t>rzewodnicząc</w:t>
      </w:r>
      <w:r w:rsidR="00923E0C">
        <w:rPr>
          <w:rFonts w:ascii="Times New Roman" w:hAnsi="Times New Roman" w:cs="Times New Roman"/>
          <w:sz w:val="24"/>
          <w:szCs w:val="24"/>
        </w:rPr>
        <w:t>y</w:t>
      </w:r>
      <w:r w:rsidRPr="00AD06BC">
        <w:rPr>
          <w:rFonts w:ascii="Times New Roman" w:hAnsi="Times New Roman" w:cs="Times New Roman"/>
          <w:sz w:val="24"/>
          <w:szCs w:val="24"/>
        </w:rPr>
        <w:t xml:space="preserve"> o przedłożenie informacji w sprawie w/w uchwały poprosił Panią </w:t>
      </w:r>
      <w:r>
        <w:rPr>
          <w:rFonts w:ascii="Times New Roman" w:hAnsi="Times New Roman" w:cs="Times New Roman"/>
          <w:sz w:val="24"/>
          <w:szCs w:val="24"/>
        </w:rPr>
        <w:t>Skarbnik</w:t>
      </w:r>
      <w:r w:rsidRPr="00AD06BC">
        <w:rPr>
          <w:rFonts w:ascii="Times New Roman" w:hAnsi="Times New Roman" w:cs="Times New Roman"/>
          <w:sz w:val="24"/>
          <w:szCs w:val="24"/>
        </w:rPr>
        <w:t xml:space="preserve">. Pani </w:t>
      </w:r>
      <w:r>
        <w:rPr>
          <w:rFonts w:ascii="Times New Roman" w:hAnsi="Times New Roman" w:cs="Times New Roman"/>
          <w:sz w:val="24"/>
          <w:szCs w:val="24"/>
        </w:rPr>
        <w:t>Monika</w:t>
      </w:r>
      <w:r w:rsidRPr="00AD06BC">
        <w:rPr>
          <w:rFonts w:ascii="Times New Roman" w:hAnsi="Times New Roman" w:cs="Times New Roman"/>
          <w:sz w:val="24"/>
          <w:szCs w:val="24"/>
        </w:rPr>
        <w:t xml:space="preserve"> poinformowała, </w:t>
      </w:r>
      <w:r w:rsidRPr="00F06AF6">
        <w:rPr>
          <w:rFonts w:ascii="Times New Roman" w:hAnsi="Times New Roman" w:cs="Times New Roman"/>
          <w:sz w:val="24"/>
          <w:szCs w:val="24"/>
        </w:rPr>
        <w:t>iż</w:t>
      </w:r>
      <w:r w:rsidR="00F06AF6">
        <w:rPr>
          <w:rFonts w:ascii="Times New Roman" w:hAnsi="Times New Roman" w:cs="Times New Roman"/>
          <w:sz w:val="24"/>
          <w:szCs w:val="24"/>
        </w:rPr>
        <w:t xml:space="preserve"> </w:t>
      </w:r>
      <w:r w:rsidR="00301FB0">
        <w:rPr>
          <w:rFonts w:ascii="Times New Roman" w:hAnsi="Times New Roman" w:cs="Times New Roman"/>
          <w:sz w:val="24"/>
          <w:szCs w:val="24"/>
        </w:rPr>
        <w:t xml:space="preserve">w uchwale nr VIII/58/24 Rady Miejskiej w Chodczu z dnia 28 listopada 2024 roku w sprawie określenia wysokości stawek podatku od środków transportowych </w:t>
      </w:r>
      <w:r w:rsidR="007013D1">
        <w:rPr>
          <w:rFonts w:ascii="Times New Roman" w:hAnsi="Times New Roman" w:cs="Times New Roman"/>
          <w:sz w:val="24"/>
          <w:szCs w:val="24"/>
        </w:rPr>
        <w:t>obowiązujących na terenie gminy Chodecz</w:t>
      </w:r>
      <w:r w:rsidR="00957443">
        <w:rPr>
          <w:rFonts w:ascii="Times New Roman" w:hAnsi="Times New Roman" w:cs="Times New Roman"/>
          <w:sz w:val="24"/>
          <w:szCs w:val="24"/>
        </w:rPr>
        <w:t xml:space="preserve"> usuwa się paragraf 2 tj. osoby fizyczne i prawne zobowiązane są do składania deklaracji organowi podatkowemu na podatek od środków transportowych na formularzu według ustalonego wzoru. Taki wzór formularza określił Minister Finansów i on jest ogólnopolski dla wszystkich urzędów oraz deklaracje należy składać organowi podatkowemu, mówi o tym ordynacja podatkowa.</w:t>
      </w:r>
      <w:bookmarkEnd w:id="20"/>
      <w:r w:rsidR="00957443">
        <w:rPr>
          <w:rFonts w:ascii="Times New Roman" w:hAnsi="Times New Roman" w:cs="Times New Roman"/>
          <w:sz w:val="24"/>
          <w:szCs w:val="24"/>
        </w:rPr>
        <w:t xml:space="preserve"> </w:t>
      </w:r>
      <w:r w:rsidR="00923E0C" w:rsidRPr="00957443">
        <w:rPr>
          <w:rFonts w:ascii="Times New Roman" w:hAnsi="Times New Roman" w:cs="Times New Roman"/>
          <w:sz w:val="24"/>
          <w:szCs w:val="24"/>
        </w:rPr>
        <w:t>Na tym zakończono. O opinię została poproszona Komisja Budżetu i Finansów. Beata Michalak przedłożyła informację, iż opinia jest pozytywna. Radni pytań nie mieli. Uchwała została poddana pod głosowanie. Za głosowało 12 radnych, przeciw 0, wstrzymujących 0. Uchwała Nr IX/6</w:t>
      </w:r>
      <w:r w:rsidR="00301FB0" w:rsidRPr="00957443">
        <w:rPr>
          <w:rFonts w:ascii="Times New Roman" w:hAnsi="Times New Roman" w:cs="Times New Roman"/>
          <w:sz w:val="24"/>
          <w:szCs w:val="24"/>
        </w:rPr>
        <w:t>9</w:t>
      </w:r>
      <w:r w:rsidR="00923E0C" w:rsidRPr="00957443">
        <w:rPr>
          <w:rFonts w:ascii="Times New Roman" w:hAnsi="Times New Roman" w:cs="Times New Roman"/>
          <w:sz w:val="24"/>
          <w:szCs w:val="24"/>
        </w:rPr>
        <w:t>/24 została podjęta i stanowi załącznik do niniejszego protokołu.</w:t>
      </w:r>
    </w:p>
    <w:p w14:paraId="3AD262CF" w14:textId="77777777" w:rsidR="009C2001" w:rsidRDefault="009C2001" w:rsidP="00A46BB6">
      <w:pPr>
        <w:suppressAutoHyphens/>
        <w:spacing w:after="0" w:line="240" w:lineRule="auto"/>
        <w:jc w:val="both"/>
        <w:rPr>
          <w:rFonts w:ascii="Times New Roman" w:eastAsia="Times New Roman" w:hAnsi="Times New Roman" w:cs="Times New Roman"/>
          <w:b/>
          <w:bCs/>
          <w:sz w:val="24"/>
          <w:szCs w:val="24"/>
          <w:lang w:eastAsia="ar-SA"/>
        </w:rPr>
      </w:pPr>
    </w:p>
    <w:p w14:paraId="3B3E5E62" w14:textId="0473B7B4" w:rsidR="00957443" w:rsidRPr="00957443" w:rsidRDefault="00A46BB6" w:rsidP="00957443">
      <w:pPr>
        <w:suppressAutoHyphens/>
        <w:autoSpaceDN w:val="0"/>
        <w:spacing w:after="0" w:line="240" w:lineRule="auto"/>
        <w:jc w:val="both"/>
        <w:textAlignment w:val="baseline"/>
        <w:rPr>
          <w:rFonts w:ascii="Liberation Serif" w:hAnsi="Liberation Serif" w:cs="Mangal"/>
          <w:b/>
          <w:bCs/>
          <w:kern w:val="3"/>
          <w:sz w:val="24"/>
          <w:szCs w:val="24"/>
          <w:lang w:bidi="hi-IN"/>
        </w:rPr>
      </w:pPr>
      <w:r>
        <w:rPr>
          <w:rFonts w:ascii="Times New Roman" w:eastAsia="Times New Roman" w:hAnsi="Times New Roman" w:cs="Times New Roman"/>
          <w:b/>
          <w:bCs/>
          <w:sz w:val="24"/>
          <w:szCs w:val="24"/>
          <w:lang w:eastAsia="ar-SA"/>
        </w:rPr>
        <w:t xml:space="preserve">Ad. </w:t>
      </w:r>
      <w:r w:rsidR="00301FB0">
        <w:rPr>
          <w:rFonts w:ascii="Times New Roman" w:eastAsia="Times New Roman" w:hAnsi="Times New Roman" w:cs="Times New Roman"/>
          <w:b/>
          <w:bCs/>
          <w:sz w:val="24"/>
          <w:szCs w:val="24"/>
          <w:lang w:eastAsia="ar-SA"/>
        </w:rPr>
        <w:t>9</w:t>
      </w:r>
      <w:r w:rsidRPr="00AE014B">
        <w:rPr>
          <w:rFonts w:ascii="Times New Roman" w:eastAsia="Times New Roman" w:hAnsi="Times New Roman" w:cs="Times New Roman"/>
          <w:b/>
          <w:bCs/>
          <w:sz w:val="24"/>
          <w:szCs w:val="24"/>
          <w:lang w:eastAsia="ar-SA"/>
        </w:rPr>
        <w:t xml:space="preserve"> Podjęcie uchwały w sprawie </w:t>
      </w:r>
      <w:r w:rsidR="00957443" w:rsidRPr="00957443">
        <w:rPr>
          <w:rFonts w:ascii="Liberation Serif" w:hAnsi="Liberation Serif" w:cs="Mangal"/>
          <w:b/>
          <w:bCs/>
          <w:kern w:val="3"/>
          <w:sz w:val="24"/>
          <w:szCs w:val="24"/>
          <w:lang w:bidi="hi-IN"/>
        </w:rPr>
        <w:t>ustanowienia Gminnego Programu Profilaktyki                                           i Rozwiązywania Problemów Alkoholowych i Przeciwdziałania Narkomanii na rok 2025.</w:t>
      </w:r>
    </w:p>
    <w:p w14:paraId="6D6000AB" w14:textId="62B7B5BC" w:rsidR="00C4208A" w:rsidRPr="00957443" w:rsidRDefault="00C4208A" w:rsidP="00A46BB6">
      <w:pPr>
        <w:suppressAutoHyphens/>
        <w:spacing w:after="0" w:line="240" w:lineRule="auto"/>
        <w:jc w:val="both"/>
        <w:rPr>
          <w:rFonts w:ascii="Times New Roman" w:eastAsia="Times New Roman" w:hAnsi="Times New Roman" w:cs="Times New Roman"/>
          <w:b/>
          <w:bCs/>
          <w:sz w:val="24"/>
          <w:szCs w:val="24"/>
          <w:lang w:eastAsia="ar-SA"/>
        </w:rPr>
      </w:pPr>
    </w:p>
    <w:p w14:paraId="1E5E6B6A" w14:textId="77777777" w:rsidR="00957443" w:rsidRPr="00AE014B" w:rsidRDefault="00957443" w:rsidP="00A46BB6">
      <w:pPr>
        <w:suppressAutoHyphens/>
        <w:spacing w:after="0" w:line="240" w:lineRule="auto"/>
        <w:jc w:val="both"/>
        <w:rPr>
          <w:rFonts w:ascii="Times New Roman" w:eastAsia="Times New Roman" w:hAnsi="Times New Roman" w:cs="Times New Roman"/>
          <w:b/>
          <w:bCs/>
          <w:sz w:val="24"/>
          <w:szCs w:val="24"/>
          <w:lang w:eastAsia="ar-SA"/>
        </w:rPr>
      </w:pPr>
    </w:p>
    <w:p w14:paraId="190C5198" w14:textId="7BAA8667" w:rsidR="00C4208A" w:rsidRPr="001717F7" w:rsidRDefault="00C4208A" w:rsidP="001717F7">
      <w:pPr>
        <w:jc w:val="both"/>
        <w:rPr>
          <w:rFonts w:ascii="Times New Roman" w:hAnsi="Times New Roman" w:cs="Times New Roman"/>
          <w:sz w:val="24"/>
          <w:szCs w:val="24"/>
        </w:rPr>
      </w:pPr>
      <w:bookmarkStart w:id="21" w:name="_Hlk151643063"/>
      <w:r>
        <w:rPr>
          <w:rFonts w:ascii="Times New Roman" w:hAnsi="Times New Roman" w:cs="Times New Roman"/>
        </w:rPr>
        <w:t xml:space="preserve">             </w:t>
      </w:r>
      <w:r w:rsidR="00957443" w:rsidRPr="001717F7">
        <w:rPr>
          <w:rFonts w:ascii="Times New Roman" w:hAnsi="Times New Roman" w:cs="Times New Roman"/>
          <w:sz w:val="24"/>
          <w:szCs w:val="24"/>
        </w:rPr>
        <w:t>Wicep</w:t>
      </w:r>
      <w:r w:rsidRPr="001717F7">
        <w:rPr>
          <w:rFonts w:ascii="Times New Roman" w:hAnsi="Times New Roman" w:cs="Times New Roman"/>
          <w:sz w:val="24"/>
          <w:szCs w:val="24"/>
        </w:rPr>
        <w:t>rzewodnicząc</w:t>
      </w:r>
      <w:r w:rsidR="00957443" w:rsidRPr="001717F7">
        <w:rPr>
          <w:rFonts w:ascii="Times New Roman" w:hAnsi="Times New Roman" w:cs="Times New Roman"/>
          <w:sz w:val="24"/>
          <w:szCs w:val="24"/>
        </w:rPr>
        <w:t>y</w:t>
      </w:r>
      <w:r w:rsidRPr="001717F7">
        <w:rPr>
          <w:rFonts w:ascii="Times New Roman" w:hAnsi="Times New Roman" w:cs="Times New Roman"/>
          <w:sz w:val="24"/>
          <w:szCs w:val="24"/>
        </w:rPr>
        <w:t xml:space="preserve"> o przedłożenie informacji w sprawie w/w uchwały poprosił Panią </w:t>
      </w:r>
      <w:r w:rsidR="00957443" w:rsidRPr="001717F7">
        <w:rPr>
          <w:rFonts w:ascii="Times New Roman" w:hAnsi="Times New Roman" w:cs="Times New Roman"/>
          <w:sz w:val="24"/>
          <w:szCs w:val="24"/>
        </w:rPr>
        <w:t>Katarzynę Jóźwiak</w:t>
      </w:r>
      <w:r w:rsidRPr="001717F7">
        <w:rPr>
          <w:rFonts w:ascii="Times New Roman" w:hAnsi="Times New Roman" w:cs="Times New Roman"/>
          <w:sz w:val="24"/>
          <w:szCs w:val="24"/>
        </w:rPr>
        <w:t xml:space="preserve">. Pani </w:t>
      </w:r>
      <w:r w:rsidR="00957443" w:rsidRPr="001717F7">
        <w:rPr>
          <w:rFonts w:ascii="Times New Roman" w:hAnsi="Times New Roman" w:cs="Times New Roman"/>
          <w:sz w:val="24"/>
          <w:szCs w:val="24"/>
        </w:rPr>
        <w:t>Katarzyna</w:t>
      </w:r>
      <w:r w:rsidRPr="001717F7">
        <w:rPr>
          <w:rFonts w:ascii="Times New Roman" w:hAnsi="Times New Roman" w:cs="Times New Roman"/>
          <w:sz w:val="24"/>
          <w:szCs w:val="24"/>
        </w:rPr>
        <w:t xml:space="preserve"> poinformowała, iż </w:t>
      </w:r>
      <w:r w:rsidR="00957443" w:rsidRPr="001717F7">
        <w:rPr>
          <w:rFonts w:ascii="Times New Roman" w:hAnsi="Times New Roman" w:cs="Times New Roman"/>
          <w:sz w:val="24"/>
          <w:szCs w:val="24"/>
        </w:rPr>
        <w:t>z</w:t>
      </w:r>
      <w:r w:rsidR="00957443" w:rsidRPr="001717F7">
        <w:rPr>
          <w:rFonts w:ascii="Times New Roman" w:hAnsi="Times New Roman" w:cs="Times New Roman"/>
          <w:sz w:val="24"/>
          <w:szCs w:val="24"/>
        </w:rPr>
        <w:t>godnie z art. 18</w:t>
      </w:r>
      <w:r w:rsidR="00957443">
        <w:rPr>
          <w:rFonts w:ascii="Times New Roman" w:hAnsi="Times New Roman" w:cs="Times New Roman"/>
          <w:sz w:val="24"/>
          <w:szCs w:val="24"/>
        </w:rPr>
        <w:t xml:space="preserve"> ust. 2 pkt. 15 ustawy </w:t>
      </w:r>
      <w:r w:rsidR="00655838">
        <w:rPr>
          <w:rFonts w:ascii="Times New Roman" w:hAnsi="Times New Roman" w:cs="Times New Roman"/>
          <w:sz w:val="24"/>
          <w:szCs w:val="24"/>
        </w:rPr>
        <w:t xml:space="preserve">   </w:t>
      </w:r>
      <w:r w:rsidR="00957443">
        <w:rPr>
          <w:rFonts w:ascii="Times New Roman" w:hAnsi="Times New Roman" w:cs="Times New Roman"/>
          <w:sz w:val="24"/>
          <w:szCs w:val="24"/>
        </w:rPr>
        <w:t xml:space="preserve">z dnia 8 marca 1990 r. o samorządzie gminnym, art.4¹ ust. 2 i 5 ustawy z dnia 26 października 1982r. o wychowaniu w trzeźwości i przeciwdziałaniu alkoholizmowi, program o którym mowa, uchwala Rada Gminy. </w:t>
      </w:r>
      <w:r w:rsidR="00957443">
        <w:rPr>
          <w:rFonts w:ascii="Times New Roman" w:hAnsi="Times New Roman" w:cs="Times New Roman"/>
          <w:color w:val="000000"/>
          <w:sz w:val="24"/>
          <w:szCs w:val="24"/>
        </w:rPr>
        <w:t xml:space="preserve">Celem głównym Programu jest ograniczenie szkód zdrowotnych </w:t>
      </w:r>
      <w:r w:rsidR="00957443">
        <w:rPr>
          <w:rFonts w:ascii="Times New Roman" w:hAnsi="Times New Roman" w:cs="Times New Roman"/>
          <w:color w:val="000000"/>
          <w:sz w:val="24"/>
          <w:szCs w:val="24"/>
        </w:rPr>
        <w:t xml:space="preserve">                         </w:t>
      </w:r>
      <w:r w:rsidR="00957443">
        <w:rPr>
          <w:rFonts w:ascii="Times New Roman" w:hAnsi="Times New Roman" w:cs="Times New Roman"/>
          <w:color w:val="000000"/>
          <w:sz w:val="24"/>
          <w:szCs w:val="24"/>
        </w:rPr>
        <w:t xml:space="preserve">i zaburzeń życia rodzinnego, wynikających z używania alkoholu i innych substancji psychoaktywnych oraz zjawiska picia alkoholu, używania substancji psychoaktywnych, uzależnień behawioralnych i podejmowania innych zachowań ryzykownych przez dzieci </w:t>
      </w:r>
      <w:r w:rsidR="00957443">
        <w:rPr>
          <w:rFonts w:ascii="Times New Roman" w:hAnsi="Times New Roman" w:cs="Times New Roman"/>
          <w:color w:val="000000"/>
          <w:sz w:val="24"/>
          <w:szCs w:val="24"/>
        </w:rPr>
        <w:t xml:space="preserve">                      </w:t>
      </w:r>
      <w:r w:rsidR="00957443">
        <w:rPr>
          <w:rFonts w:ascii="Times New Roman" w:hAnsi="Times New Roman" w:cs="Times New Roman"/>
          <w:color w:val="000000"/>
          <w:sz w:val="24"/>
          <w:szCs w:val="24"/>
        </w:rPr>
        <w:t>i młodzież (np. niekontrolowane korzystanie</w:t>
      </w:r>
      <w:r w:rsidR="00957443">
        <w:rPr>
          <w:rFonts w:ascii="Times New Roman" w:hAnsi="Times New Roman" w:cs="Times New Roman"/>
          <w:color w:val="000000"/>
          <w:sz w:val="24"/>
          <w:szCs w:val="24"/>
        </w:rPr>
        <w:t xml:space="preserve"> </w:t>
      </w:r>
      <w:r w:rsidR="00957443">
        <w:rPr>
          <w:rFonts w:ascii="Times New Roman" w:hAnsi="Times New Roman" w:cs="Times New Roman"/>
          <w:color w:val="000000"/>
          <w:sz w:val="24"/>
          <w:szCs w:val="24"/>
        </w:rPr>
        <w:t>z zaawansowanych technicznie urządzeń do wymiany danych).</w:t>
      </w:r>
      <w:r w:rsidR="001717F7">
        <w:rPr>
          <w:rFonts w:ascii="Times New Roman" w:hAnsi="Times New Roman" w:cs="Times New Roman"/>
          <w:color w:val="000000"/>
          <w:sz w:val="24"/>
          <w:szCs w:val="24"/>
        </w:rPr>
        <w:t xml:space="preserve"> </w:t>
      </w:r>
      <w:r w:rsidR="00957443" w:rsidRPr="001717F7">
        <w:rPr>
          <w:rFonts w:ascii="Times New Roman" w:hAnsi="Times New Roman" w:cs="Times New Roman"/>
          <w:color w:val="000000"/>
          <w:sz w:val="24"/>
          <w:szCs w:val="24"/>
        </w:rPr>
        <w:t xml:space="preserve">Program realizuje Miejsko - Gminny Ośrodek Pomocy Społecznej </w:t>
      </w:r>
      <w:r w:rsidR="001717F7">
        <w:rPr>
          <w:rFonts w:ascii="Times New Roman" w:hAnsi="Times New Roman" w:cs="Times New Roman"/>
          <w:color w:val="000000"/>
          <w:sz w:val="24"/>
          <w:szCs w:val="24"/>
        </w:rPr>
        <w:t xml:space="preserve">                           </w:t>
      </w:r>
      <w:r w:rsidR="00957443" w:rsidRPr="001717F7">
        <w:rPr>
          <w:rFonts w:ascii="Times New Roman" w:hAnsi="Times New Roman" w:cs="Times New Roman"/>
          <w:color w:val="000000"/>
          <w:sz w:val="24"/>
          <w:szCs w:val="24"/>
        </w:rPr>
        <w:t xml:space="preserve">w Chodczu współpracując z: </w:t>
      </w:r>
      <w:r w:rsidR="00957443" w:rsidRPr="001717F7">
        <w:rPr>
          <w:rFonts w:ascii="Times New Roman" w:hAnsi="Times New Roman" w:cs="Times New Roman"/>
          <w:sz w:val="24"/>
          <w:szCs w:val="24"/>
        </w:rPr>
        <w:t xml:space="preserve">Gminną Komisją Rozwiązywania Problemów Alkoholowych,                                                        </w:t>
      </w:r>
      <w:r w:rsidR="001717F7" w:rsidRPr="001717F7">
        <w:rPr>
          <w:rFonts w:ascii="Times New Roman" w:hAnsi="Times New Roman" w:cs="Times New Roman"/>
          <w:sz w:val="24"/>
          <w:szCs w:val="24"/>
        </w:rPr>
        <w:t xml:space="preserve"> </w:t>
      </w:r>
      <w:r w:rsidR="00957443" w:rsidRPr="001717F7">
        <w:rPr>
          <w:rFonts w:ascii="Times New Roman" w:hAnsi="Times New Roman" w:cs="Times New Roman"/>
          <w:sz w:val="24"/>
          <w:szCs w:val="24"/>
        </w:rPr>
        <w:t>służbą zdrowia,</w:t>
      </w:r>
      <w:r w:rsidR="001717F7" w:rsidRPr="001717F7">
        <w:rPr>
          <w:rFonts w:ascii="Times New Roman" w:hAnsi="Times New Roman" w:cs="Times New Roman"/>
          <w:sz w:val="24"/>
          <w:szCs w:val="24"/>
        </w:rPr>
        <w:t xml:space="preserve"> </w:t>
      </w:r>
      <w:r w:rsidR="00957443" w:rsidRPr="001717F7">
        <w:rPr>
          <w:rFonts w:ascii="Times New Roman" w:hAnsi="Times New Roman" w:cs="Times New Roman"/>
          <w:sz w:val="24"/>
          <w:szCs w:val="24"/>
        </w:rPr>
        <w:t>policją,</w:t>
      </w:r>
      <w:r w:rsidR="001717F7" w:rsidRPr="001717F7">
        <w:rPr>
          <w:rFonts w:ascii="Times New Roman" w:hAnsi="Times New Roman" w:cs="Times New Roman"/>
          <w:sz w:val="24"/>
          <w:szCs w:val="24"/>
        </w:rPr>
        <w:t xml:space="preserve"> </w:t>
      </w:r>
      <w:r w:rsidR="00957443" w:rsidRPr="001717F7">
        <w:rPr>
          <w:rFonts w:ascii="Times New Roman" w:hAnsi="Times New Roman" w:cs="Times New Roman"/>
          <w:sz w:val="24"/>
          <w:szCs w:val="24"/>
        </w:rPr>
        <w:t>placówkami oświatowymi.</w:t>
      </w:r>
      <w:r w:rsidR="001717F7" w:rsidRPr="001717F7">
        <w:rPr>
          <w:rFonts w:ascii="Times New Roman" w:hAnsi="Times New Roman" w:cs="Times New Roman"/>
          <w:sz w:val="24"/>
          <w:szCs w:val="24"/>
        </w:rPr>
        <w:t xml:space="preserve"> </w:t>
      </w:r>
      <w:r w:rsidRPr="001717F7">
        <w:rPr>
          <w:rFonts w:ascii="Times New Roman" w:hAnsi="Times New Roman" w:cs="Times New Roman"/>
          <w:sz w:val="24"/>
          <w:szCs w:val="24"/>
        </w:rPr>
        <w:t xml:space="preserve">Na tym zakończono. O opinię została poproszona Komisja Obywatelska i Ochrony Środowiska. </w:t>
      </w:r>
      <w:r w:rsidR="00957443" w:rsidRPr="001717F7">
        <w:rPr>
          <w:rFonts w:ascii="Times New Roman" w:hAnsi="Times New Roman" w:cs="Times New Roman"/>
          <w:sz w:val="24"/>
          <w:szCs w:val="24"/>
        </w:rPr>
        <w:t>Ewa Kwiatkowska</w:t>
      </w:r>
      <w:r w:rsidRPr="001717F7">
        <w:rPr>
          <w:rFonts w:ascii="Times New Roman" w:hAnsi="Times New Roman" w:cs="Times New Roman"/>
          <w:sz w:val="24"/>
          <w:szCs w:val="24"/>
        </w:rPr>
        <w:t xml:space="preserve"> przedłoży</w:t>
      </w:r>
      <w:r w:rsidR="00957443" w:rsidRPr="001717F7">
        <w:rPr>
          <w:rFonts w:ascii="Times New Roman" w:hAnsi="Times New Roman" w:cs="Times New Roman"/>
          <w:sz w:val="24"/>
          <w:szCs w:val="24"/>
        </w:rPr>
        <w:t>ła</w:t>
      </w:r>
      <w:r w:rsidRPr="001717F7">
        <w:rPr>
          <w:rFonts w:ascii="Times New Roman" w:hAnsi="Times New Roman" w:cs="Times New Roman"/>
          <w:sz w:val="24"/>
          <w:szCs w:val="24"/>
        </w:rPr>
        <w:t xml:space="preserve"> informację, iż opini</w:t>
      </w:r>
      <w:r w:rsidR="001717F7">
        <w:rPr>
          <w:rFonts w:ascii="Times New Roman" w:hAnsi="Times New Roman" w:cs="Times New Roman"/>
          <w:sz w:val="24"/>
          <w:szCs w:val="24"/>
        </w:rPr>
        <w:t>a</w:t>
      </w:r>
      <w:r w:rsidRPr="001717F7">
        <w:rPr>
          <w:rFonts w:ascii="Times New Roman" w:hAnsi="Times New Roman" w:cs="Times New Roman"/>
          <w:sz w:val="24"/>
          <w:szCs w:val="24"/>
        </w:rPr>
        <w:t xml:space="preserve"> </w:t>
      </w:r>
      <w:r w:rsidR="00957443" w:rsidRPr="001717F7">
        <w:rPr>
          <w:rFonts w:ascii="Times New Roman" w:hAnsi="Times New Roman" w:cs="Times New Roman"/>
          <w:sz w:val="24"/>
          <w:szCs w:val="24"/>
        </w:rPr>
        <w:t>jest</w:t>
      </w:r>
      <w:r w:rsidRPr="001717F7">
        <w:rPr>
          <w:rFonts w:ascii="Times New Roman" w:hAnsi="Times New Roman" w:cs="Times New Roman"/>
          <w:sz w:val="24"/>
          <w:szCs w:val="24"/>
        </w:rPr>
        <w:t xml:space="preserve"> pozytywn</w:t>
      </w:r>
      <w:r w:rsidR="00957443" w:rsidRPr="001717F7">
        <w:rPr>
          <w:rFonts w:ascii="Times New Roman" w:hAnsi="Times New Roman" w:cs="Times New Roman"/>
          <w:sz w:val="24"/>
          <w:szCs w:val="24"/>
        </w:rPr>
        <w:t>a</w:t>
      </w:r>
      <w:r w:rsidRPr="001717F7">
        <w:rPr>
          <w:rFonts w:ascii="Times New Roman" w:hAnsi="Times New Roman" w:cs="Times New Roman"/>
          <w:sz w:val="24"/>
          <w:szCs w:val="24"/>
        </w:rPr>
        <w:t>.</w:t>
      </w:r>
      <w:r w:rsidR="001717F7">
        <w:rPr>
          <w:rFonts w:ascii="Times New Roman" w:hAnsi="Times New Roman" w:cs="Times New Roman"/>
          <w:sz w:val="24"/>
          <w:szCs w:val="24"/>
        </w:rPr>
        <w:t xml:space="preserve"> Komisja zaopiniowała również pozytywnie inicjatywę założenia strony dla osób potrzebujących pomocy.</w:t>
      </w:r>
      <w:r w:rsidRPr="001717F7">
        <w:rPr>
          <w:rFonts w:ascii="Times New Roman" w:hAnsi="Times New Roman" w:cs="Times New Roman"/>
          <w:sz w:val="24"/>
          <w:szCs w:val="24"/>
        </w:rPr>
        <w:t xml:space="preserve"> </w:t>
      </w:r>
      <w:r w:rsidR="004D7B01" w:rsidRPr="001717F7">
        <w:rPr>
          <w:rFonts w:ascii="Times New Roman" w:hAnsi="Times New Roman" w:cs="Times New Roman"/>
          <w:sz w:val="24"/>
          <w:szCs w:val="24"/>
        </w:rPr>
        <w:t xml:space="preserve">Radni pytań nie mieli. </w:t>
      </w:r>
      <w:r w:rsidRPr="001717F7">
        <w:rPr>
          <w:rFonts w:ascii="Times New Roman" w:hAnsi="Times New Roman" w:cs="Times New Roman"/>
          <w:sz w:val="24"/>
          <w:szCs w:val="24"/>
        </w:rPr>
        <w:t>Uchwała została poddana pod głosowanie. Za głosowało 1</w:t>
      </w:r>
      <w:r w:rsidR="005F0CBE" w:rsidRPr="001717F7">
        <w:rPr>
          <w:rFonts w:ascii="Times New Roman" w:hAnsi="Times New Roman" w:cs="Times New Roman"/>
          <w:sz w:val="24"/>
          <w:szCs w:val="24"/>
        </w:rPr>
        <w:t>2</w:t>
      </w:r>
      <w:r w:rsidRPr="001717F7">
        <w:rPr>
          <w:rFonts w:ascii="Times New Roman" w:hAnsi="Times New Roman" w:cs="Times New Roman"/>
          <w:sz w:val="24"/>
          <w:szCs w:val="24"/>
        </w:rPr>
        <w:t xml:space="preserve"> radnych, przeciw 0, wstrzymujących 0. Uchwała  Nr I</w:t>
      </w:r>
      <w:r w:rsidR="00957443" w:rsidRPr="001717F7">
        <w:rPr>
          <w:rFonts w:ascii="Times New Roman" w:hAnsi="Times New Roman" w:cs="Times New Roman"/>
          <w:sz w:val="24"/>
          <w:szCs w:val="24"/>
        </w:rPr>
        <w:t>X</w:t>
      </w:r>
      <w:r w:rsidRPr="001717F7">
        <w:rPr>
          <w:rFonts w:ascii="Times New Roman" w:hAnsi="Times New Roman" w:cs="Times New Roman"/>
          <w:sz w:val="24"/>
          <w:szCs w:val="24"/>
        </w:rPr>
        <w:t>/</w:t>
      </w:r>
      <w:r w:rsidR="00957443" w:rsidRPr="001717F7">
        <w:rPr>
          <w:rFonts w:ascii="Times New Roman" w:hAnsi="Times New Roman" w:cs="Times New Roman"/>
          <w:sz w:val="24"/>
          <w:szCs w:val="24"/>
        </w:rPr>
        <w:t>7</w:t>
      </w:r>
      <w:r w:rsidR="00483471" w:rsidRPr="001717F7">
        <w:rPr>
          <w:rFonts w:ascii="Times New Roman" w:hAnsi="Times New Roman" w:cs="Times New Roman"/>
          <w:sz w:val="24"/>
          <w:szCs w:val="24"/>
        </w:rPr>
        <w:t>0</w:t>
      </w:r>
      <w:r w:rsidRPr="001717F7">
        <w:rPr>
          <w:rFonts w:ascii="Times New Roman" w:hAnsi="Times New Roman" w:cs="Times New Roman"/>
          <w:sz w:val="24"/>
          <w:szCs w:val="24"/>
        </w:rPr>
        <w:t>/2</w:t>
      </w:r>
      <w:r w:rsidR="00483471" w:rsidRPr="001717F7">
        <w:rPr>
          <w:rFonts w:ascii="Times New Roman" w:hAnsi="Times New Roman" w:cs="Times New Roman"/>
          <w:sz w:val="24"/>
          <w:szCs w:val="24"/>
        </w:rPr>
        <w:t>4</w:t>
      </w:r>
      <w:r w:rsidRPr="001717F7">
        <w:rPr>
          <w:rFonts w:ascii="Times New Roman" w:hAnsi="Times New Roman" w:cs="Times New Roman"/>
          <w:sz w:val="24"/>
          <w:szCs w:val="24"/>
        </w:rPr>
        <w:t xml:space="preserve"> została podjęta i stanowi załącznik do niniejszego protokołu.</w:t>
      </w:r>
    </w:p>
    <w:p w14:paraId="5AFD1ED5" w14:textId="77777777" w:rsidR="000D69F9" w:rsidRDefault="000D69F9" w:rsidP="00C4208A">
      <w:pPr>
        <w:suppressAutoHyphens/>
        <w:autoSpaceDN w:val="0"/>
        <w:spacing w:after="0" w:line="240" w:lineRule="auto"/>
        <w:jc w:val="both"/>
        <w:textAlignment w:val="baseline"/>
        <w:rPr>
          <w:rFonts w:ascii="Liberation Serif" w:eastAsia="SimSun" w:hAnsi="Liberation Serif" w:cs="Mangal" w:hint="eastAsia"/>
          <w:b/>
          <w:bCs/>
          <w:kern w:val="3"/>
          <w:sz w:val="24"/>
          <w:szCs w:val="24"/>
          <w:lang w:eastAsia="zh-CN" w:bidi="hi-IN"/>
        </w:rPr>
      </w:pPr>
      <w:bookmarkStart w:id="22" w:name="_Hlk151643126"/>
      <w:bookmarkEnd w:id="21"/>
    </w:p>
    <w:p w14:paraId="2390F9AD" w14:textId="75080BAD" w:rsidR="001717F7" w:rsidRPr="001717F7" w:rsidRDefault="00C4208A" w:rsidP="001717F7">
      <w:pPr>
        <w:suppressAutoHyphens/>
        <w:spacing w:after="0" w:line="240" w:lineRule="auto"/>
        <w:jc w:val="both"/>
        <w:rPr>
          <w:rFonts w:ascii="Times New Roman" w:eastAsia="Times New Roman" w:hAnsi="Times New Roman" w:cs="Times New Roman"/>
          <w:b/>
          <w:bCs/>
          <w:sz w:val="24"/>
          <w:szCs w:val="24"/>
          <w:lang w:eastAsia="ar-SA"/>
        </w:rPr>
      </w:pPr>
      <w:r>
        <w:rPr>
          <w:rFonts w:ascii="Liberation Serif" w:eastAsia="SimSun" w:hAnsi="Liberation Serif" w:cs="Mangal"/>
          <w:b/>
          <w:bCs/>
          <w:kern w:val="3"/>
          <w:sz w:val="24"/>
          <w:szCs w:val="24"/>
          <w:lang w:eastAsia="zh-CN" w:bidi="hi-IN"/>
        </w:rPr>
        <w:t xml:space="preserve">Ad. </w:t>
      </w:r>
      <w:r w:rsidRPr="00AE014B">
        <w:rPr>
          <w:rFonts w:ascii="Liberation Serif" w:eastAsia="SimSun" w:hAnsi="Liberation Serif" w:cs="Mangal"/>
          <w:b/>
          <w:bCs/>
          <w:kern w:val="3"/>
          <w:sz w:val="24"/>
          <w:szCs w:val="24"/>
          <w:lang w:eastAsia="zh-CN" w:bidi="hi-IN"/>
        </w:rPr>
        <w:t>1</w:t>
      </w:r>
      <w:r w:rsidR="001717F7">
        <w:rPr>
          <w:rFonts w:ascii="Liberation Serif" w:eastAsia="SimSun" w:hAnsi="Liberation Serif" w:cs="Mangal"/>
          <w:b/>
          <w:bCs/>
          <w:kern w:val="3"/>
          <w:sz w:val="24"/>
          <w:szCs w:val="24"/>
          <w:lang w:eastAsia="zh-CN" w:bidi="hi-IN"/>
        </w:rPr>
        <w:t>0</w:t>
      </w:r>
      <w:r w:rsidRPr="00AE014B">
        <w:rPr>
          <w:rFonts w:ascii="Liberation Serif" w:eastAsia="SimSun" w:hAnsi="Liberation Serif" w:cs="Mangal"/>
          <w:b/>
          <w:bCs/>
          <w:kern w:val="3"/>
          <w:sz w:val="24"/>
          <w:szCs w:val="24"/>
          <w:lang w:eastAsia="zh-CN" w:bidi="hi-IN"/>
        </w:rPr>
        <w:t xml:space="preserve"> </w:t>
      </w:r>
      <w:r w:rsidRPr="00AE014B">
        <w:rPr>
          <w:rFonts w:ascii="Times New Roman" w:eastAsia="SimSun" w:hAnsi="Times New Roman" w:cs="Times New Roman"/>
          <w:b/>
          <w:bCs/>
          <w:kern w:val="3"/>
          <w:sz w:val="24"/>
          <w:szCs w:val="24"/>
          <w:lang w:eastAsia="zh-CN" w:bidi="hi-IN"/>
        </w:rPr>
        <w:t>Podjęcie</w:t>
      </w:r>
      <w:r w:rsidRPr="00AE014B">
        <w:rPr>
          <w:rFonts w:ascii="Liberation Serif" w:eastAsia="SimSun" w:hAnsi="Liberation Serif" w:cs="Mangal"/>
          <w:b/>
          <w:bCs/>
          <w:kern w:val="3"/>
          <w:sz w:val="24"/>
          <w:szCs w:val="24"/>
          <w:lang w:eastAsia="zh-CN" w:bidi="hi-IN"/>
        </w:rPr>
        <w:t xml:space="preserve"> uchwały w sprawie</w:t>
      </w:r>
      <w:r w:rsidR="00483471">
        <w:rPr>
          <w:rFonts w:ascii="Liberation Serif" w:eastAsia="SimSun" w:hAnsi="Liberation Serif" w:cs="Mangal"/>
          <w:b/>
          <w:bCs/>
          <w:kern w:val="3"/>
          <w:sz w:val="24"/>
          <w:szCs w:val="24"/>
          <w:lang w:eastAsia="zh-CN" w:bidi="hi-IN"/>
        </w:rPr>
        <w:t xml:space="preserve"> </w:t>
      </w:r>
      <w:r w:rsidR="001717F7" w:rsidRPr="001717F7">
        <w:rPr>
          <w:rFonts w:ascii="Times New Roman" w:eastAsia="Times New Roman" w:hAnsi="Times New Roman" w:cs="Times New Roman"/>
          <w:b/>
          <w:bCs/>
          <w:sz w:val="24"/>
          <w:szCs w:val="24"/>
          <w:lang w:eastAsia="ar-SA"/>
        </w:rPr>
        <w:t>przyjęcia Gminnego Programu Przeciwdziałania Przemocy Domowej i Ochrony Osób Doznających Przemocy Domowej na lata 2025 – 2030.</w:t>
      </w:r>
    </w:p>
    <w:p w14:paraId="54B09174" w14:textId="77777777" w:rsidR="00957443" w:rsidRDefault="00957443" w:rsidP="00957443">
      <w:pPr>
        <w:suppressAutoHyphens/>
        <w:autoSpaceDN w:val="0"/>
        <w:spacing w:after="0" w:line="240" w:lineRule="auto"/>
        <w:jc w:val="both"/>
        <w:textAlignment w:val="baseline"/>
        <w:rPr>
          <w:rFonts w:ascii="Times New Roman" w:eastAsia="SimSun" w:hAnsi="Times New Roman" w:cs="Times New Roman"/>
          <w:b/>
          <w:kern w:val="3"/>
          <w:sz w:val="24"/>
          <w:szCs w:val="24"/>
          <w:lang w:eastAsia="pl-PL" w:bidi="hi-IN"/>
        </w:rPr>
      </w:pPr>
    </w:p>
    <w:p w14:paraId="410FA286" w14:textId="1AD219C0" w:rsidR="00957443" w:rsidRPr="0093208B" w:rsidRDefault="00957443" w:rsidP="0093208B">
      <w:pPr>
        <w:jc w:val="both"/>
        <w:rPr>
          <w:rFonts w:ascii="Times New Roman" w:hAnsi="Times New Roman" w:cs="Times New Roman"/>
          <w:sz w:val="24"/>
          <w:szCs w:val="24"/>
        </w:rPr>
      </w:pPr>
      <w:bookmarkStart w:id="23" w:name="_Hlk184123270"/>
      <w:r w:rsidRPr="001717F7">
        <w:rPr>
          <w:rFonts w:ascii="Times New Roman" w:hAnsi="Times New Roman" w:cs="Times New Roman"/>
          <w:sz w:val="24"/>
          <w:szCs w:val="24"/>
        </w:rPr>
        <w:t xml:space="preserve">             Wiceprzewodniczący o przedłożenie informacji w sprawie w/w uchwały poprosił Panią Katarzynę Jóźwiak. Pani Katarzyna poinformowała, iż </w:t>
      </w:r>
      <w:r w:rsidR="001717F7">
        <w:rPr>
          <w:rFonts w:ascii="Times New Roman" w:hAnsi="Times New Roman" w:cs="Times New Roman"/>
          <w:sz w:val="24"/>
          <w:szCs w:val="24"/>
        </w:rPr>
        <w:t>u</w:t>
      </w:r>
      <w:r w:rsidR="001717F7" w:rsidRPr="001717F7">
        <w:rPr>
          <w:rFonts w:ascii="Times New Roman" w:hAnsi="Times New Roman" w:cs="Times New Roman"/>
          <w:sz w:val="24"/>
          <w:szCs w:val="24"/>
        </w:rPr>
        <w:t xml:space="preserve">stawa z dnia 29 lipca 2005r. </w:t>
      </w:r>
      <w:r w:rsidR="001717F7">
        <w:rPr>
          <w:rFonts w:ascii="Times New Roman" w:hAnsi="Times New Roman" w:cs="Times New Roman"/>
          <w:sz w:val="24"/>
          <w:szCs w:val="24"/>
        </w:rPr>
        <w:t xml:space="preserve">                                 </w:t>
      </w:r>
      <w:r w:rsidR="001717F7" w:rsidRPr="001717F7">
        <w:rPr>
          <w:rFonts w:ascii="Times New Roman" w:hAnsi="Times New Roman" w:cs="Times New Roman"/>
          <w:sz w:val="24"/>
          <w:szCs w:val="24"/>
        </w:rPr>
        <w:t>o przeciwdziałaniu przemocy domowej</w:t>
      </w:r>
      <w:r w:rsidR="001717F7" w:rsidRPr="005956D5">
        <w:rPr>
          <w:rFonts w:ascii="Times New Roman" w:hAnsi="Times New Roman" w:cs="Times New Roman"/>
          <w:sz w:val="24"/>
          <w:szCs w:val="24"/>
        </w:rPr>
        <w:t xml:space="preserve"> nakłada na organy samorządu gminnego obowiązek podejmowania działań mających na celu udzielanie pomocy osobom dotkniętym przemocą </w:t>
      </w:r>
      <w:r w:rsidR="00655838">
        <w:rPr>
          <w:rFonts w:ascii="Times New Roman" w:hAnsi="Times New Roman" w:cs="Times New Roman"/>
          <w:sz w:val="24"/>
          <w:szCs w:val="24"/>
        </w:rPr>
        <w:t xml:space="preserve">                </w:t>
      </w:r>
      <w:r w:rsidR="001717F7" w:rsidRPr="005956D5">
        <w:rPr>
          <w:rFonts w:ascii="Times New Roman" w:hAnsi="Times New Roman" w:cs="Times New Roman"/>
          <w:sz w:val="24"/>
          <w:szCs w:val="24"/>
        </w:rPr>
        <w:lastRenderedPageBreak/>
        <w:t xml:space="preserve">w rodzinie. Zgodnie z art. 6 ust. 2 pkt 1 cytowanej ustawy do zadań własnych gminy, należy </w:t>
      </w:r>
      <w:r w:rsidR="00655838">
        <w:rPr>
          <w:rFonts w:ascii="Times New Roman" w:hAnsi="Times New Roman" w:cs="Times New Roman"/>
          <w:sz w:val="24"/>
          <w:szCs w:val="24"/>
        </w:rPr>
        <w:t xml:space="preserve">              </w:t>
      </w:r>
      <w:r w:rsidR="001717F7" w:rsidRPr="005956D5">
        <w:rPr>
          <w:rFonts w:ascii="Times New Roman" w:hAnsi="Times New Roman" w:cs="Times New Roman"/>
          <w:sz w:val="24"/>
          <w:szCs w:val="24"/>
        </w:rPr>
        <w:t>w szczególności tworzenie gminnego systemu przeciwdziałania przemocy domowej, w tym opracowanie i realizacja gminnego programu przeciwdziałania przemocy domowej i ochrony osób doznających przemocy domowej.</w:t>
      </w:r>
      <w:r w:rsidR="001717F7">
        <w:rPr>
          <w:rFonts w:ascii="Times New Roman" w:hAnsi="Times New Roman" w:cs="Times New Roman"/>
          <w:sz w:val="24"/>
          <w:szCs w:val="24"/>
        </w:rPr>
        <w:t xml:space="preserve"> Celem główny programu jest zwiększenie skuteczności działań instytucji i służ mających wpływ na ograniczenie zjawiska przeciwdziałania przemocy domowej. Celami szczegółowymi programu są: zwiększenie dostępności wsparcia dla osób dotkniętych przemocą domową a także ich rodzinom na obszarze Miasta i Gminy Chodecz, wzrost skuteczności wykorzystania istniejących procedur i uprawnień wprowadzonych oddziaływaniem wobec osób stosujących przemoc domową, podniesienie poziomu kompetencji osób </w:t>
      </w:r>
      <w:r w:rsidR="0093208B">
        <w:rPr>
          <w:rFonts w:ascii="Times New Roman" w:hAnsi="Times New Roman" w:cs="Times New Roman"/>
          <w:sz w:val="24"/>
          <w:szCs w:val="24"/>
        </w:rPr>
        <w:t xml:space="preserve">zaangażowanych zawodowo w działania z zakresu przeciwdziałania przemocy domowej, zapewnienie bliższego współdziałania instytucji posiadających w swoim zakresie zadań przeciwdziałanie przemocy, poszerzenie zasięgu i dostępności akcji informacyjnej w zakresie przeciwdziałania </w:t>
      </w:r>
      <w:r w:rsidR="0093208B" w:rsidRPr="0093208B">
        <w:rPr>
          <w:rFonts w:ascii="Times New Roman" w:hAnsi="Times New Roman" w:cs="Times New Roman"/>
          <w:sz w:val="24"/>
          <w:szCs w:val="24"/>
        </w:rPr>
        <w:t xml:space="preserve">przemocy domowej na terenie gminy. </w:t>
      </w:r>
      <w:r w:rsidRPr="0093208B">
        <w:rPr>
          <w:rFonts w:ascii="Times New Roman" w:hAnsi="Times New Roman" w:cs="Times New Roman"/>
          <w:sz w:val="24"/>
          <w:szCs w:val="24"/>
        </w:rPr>
        <w:t>Na tym zakończono. O opinię została poproszona Komisja Obywatelska i Ochrony Środowiska. Ewa Kwiatkowska przedłożyła informację, iż opini</w:t>
      </w:r>
      <w:r w:rsidR="0093208B" w:rsidRPr="0093208B">
        <w:rPr>
          <w:rFonts w:ascii="Times New Roman" w:hAnsi="Times New Roman" w:cs="Times New Roman"/>
          <w:sz w:val="24"/>
          <w:szCs w:val="24"/>
        </w:rPr>
        <w:t>a</w:t>
      </w:r>
      <w:r w:rsidRPr="0093208B">
        <w:rPr>
          <w:rFonts w:ascii="Times New Roman" w:hAnsi="Times New Roman" w:cs="Times New Roman"/>
          <w:sz w:val="24"/>
          <w:szCs w:val="24"/>
        </w:rPr>
        <w:t xml:space="preserve"> jest pozytywna. Radni pytań nie mieli. Uchwała została poddana pod głosowanie. Za głosowało 12 radnych, przeciw 0, wstrzymujących 0. Uchwała  Nr IX/7</w:t>
      </w:r>
      <w:r w:rsidR="0093208B">
        <w:rPr>
          <w:rFonts w:ascii="Times New Roman" w:hAnsi="Times New Roman" w:cs="Times New Roman"/>
          <w:sz w:val="24"/>
          <w:szCs w:val="24"/>
        </w:rPr>
        <w:t>1</w:t>
      </w:r>
      <w:r w:rsidRPr="0093208B">
        <w:rPr>
          <w:rFonts w:ascii="Times New Roman" w:hAnsi="Times New Roman" w:cs="Times New Roman"/>
          <w:sz w:val="24"/>
          <w:szCs w:val="24"/>
        </w:rPr>
        <w:t>/24 została podjęta i stanowi załącznik do niniejszego protokołu.</w:t>
      </w:r>
    </w:p>
    <w:p w14:paraId="5F5A6F10" w14:textId="77777777" w:rsidR="00EF3E0F" w:rsidRPr="00EF3E0F" w:rsidRDefault="00EF3E0F" w:rsidP="00EF3E0F">
      <w:pPr>
        <w:pStyle w:val="Standard"/>
        <w:jc w:val="both"/>
        <w:rPr>
          <w:rFonts w:ascii="Times New Roman" w:eastAsia="Times New Roman" w:hAnsi="Times New Roman" w:cs="Times New Roman"/>
          <w:lang w:eastAsia="pl-PL"/>
        </w:rPr>
      </w:pPr>
    </w:p>
    <w:bookmarkEnd w:id="22"/>
    <w:bookmarkEnd w:id="23"/>
    <w:p w14:paraId="4CB8005E" w14:textId="43C56D76" w:rsidR="0093208B" w:rsidRPr="0093208B" w:rsidRDefault="00C4208A" w:rsidP="0093208B">
      <w:pPr>
        <w:spacing w:after="0" w:line="240" w:lineRule="auto"/>
        <w:jc w:val="both"/>
        <w:rPr>
          <w:rFonts w:ascii="Times New Roman" w:hAnsi="Times New Roman" w:cs="Times New Roman"/>
          <w:b/>
          <w:sz w:val="24"/>
          <w:szCs w:val="24"/>
        </w:rPr>
      </w:pPr>
      <w:r>
        <w:rPr>
          <w:rFonts w:ascii="Liberation Serif" w:eastAsia="SimSun" w:hAnsi="Liberation Serif" w:cs="Mangal"/>
          <w:b/>
          <w:bCs/>
          <w:kern w:val="3"/>
          <w:sz w:val="24"/>
          <w:szCs w:val="24"/>
          <w:lang w:eastAsia="zh-CN" w:bidi="hi-IN"/>
        </w:rPr>
        <w:t xml:space="preserve">Ad. </w:t>
      </w:r>
      <w:r w:rsidRPr="00AE014B">
        <w:rPr>
          <w:rFonts w:ascii="Liberation Serif" w:eastAsia="SimSun" w:hAnsi="Liberation Serif" w:cs="Mangal"/>
          <w:b/>
          <w:bCs/>
          <w:kern w:val="3"/>
          <w:sz w:val="24"/>
          <w:szCs w:val="24"/>
          <w:lang w:eastAsia="zh-CN" w:bidi="hi-IN"/>
        </w:rPr>
        <w:t>1</w:t>
      </w:r>
      <w:r w:rsidR="0093208B">
        <w:rPr>
          <w:rFonts w:ascii="Liberation Serif" w:eastAsia="SimSun" w:hAnsi="Liberation Serif" w:cs="Mangal"/>
          <w:b/>
          <w:bCs/>
          <w:kern w:val="3"/>
          <w:sz w:val="24"/>
          <w:szCs w:val="24"/>
          <w:lang w:eastAsia="zh-CN" w:bidi="hi-IN"/>
        </w:rPr>
        <w:t>1</w:t>
      </w:r>
      <w:r w:rsidRPr="00AE014B">
        <w:rPr>
          <w:rFonts w:ascii="Liberation Serif" w:eastAsia="SimSun" w:hAnsi="Liberation Serif" w:cs="Mangal"/>
          <w:b/>
          <w:bCs/>
          <w:kern w:val="3"/>
          <w:sz w:val="24"/>
          <w:szCs w:val="24"/>
          <w:lang w:eastAsia="zh-CN" w:bidi="hi-IN"/>
        </w:rPr>
        <w:t xml:space="preserve"> </w:t>
      </w:r>
      <w:r w:rsidRPr="00AE014B">
        <w:rPr>
          <w:rFonts w:ascii="Times New Roman" w:eastAsia="SimSun" w:hAnsi="Times New Roman" w:cs="Times New Roman"/>
          <w:b/>
          <w:bCs/>
          <w:kern w:val="3"/>
          <w:sz w:val="24"/>
          <w:szCs w:val="24"/>
          <w:lang w:eastAsia="zh-CN" w:bidi="hi-IN"/>
        </w:rPr>
        <w:t>Podjęcie</w:t>
      </w:r>
      <w:r w:rsidRPr="00AE014B">
        <w:rPr>
          <w:rFonts w:ascii="Liberation Serif" w:eastAsia="SimSun" w:hAnsi="Liberation Serif" w:cs="Mangal"/>
          <w:b/>
          <w:bCs/>
          <w:kern w:val="3"/>
          <w:sz w:val="24"/>
          <w:szCs w:val="24"/>
          <w:lang w:eastAsia="zh-CN" w:bidi="hi-IN"/>
        </w:rPr>
        <w:t xml:space="preserve"> uchwały </w:t>
      </w:r>
      <w:r w:rsidR="0093208B" w:rsidRPr="0093208B">
        <w:rPr>
          <w:rFonts w:ascii="Times New Roman" w:eastAsia="Calibri" w:hAnsi="Times New Roman" w:cs="Times New Roman"/>
          <w:b/>
          <w:sz w:val="24"/>
          <w:szCs w:val="24"/>
          <w:lang w:eastAsia="ar-SA"/>
        </w:rPr>
        <w:t>uchylającej uchwałę nr VIII/63/24 Rady Miejskiej w Chodczu z dnia</w:t>
      </w:r>
      <w:r w:rsidR="0093208B">
        <w:rPr>
          <w:rFonts w:ascii="Times New Roman" w:eastAsia="Calibri" w:hAnsi="Times New Roman" w:cs="Times New Roman"/>
          <w:b/>
          <w:sz w:val="24"/>
          <w:szCs w:val="24"/>
          <w:lang w:eastAsia="ar-SA"/>
        </w:rPr>
        <w:t xml:space="preserve"> </w:t>
      </w:r>
      <w:r w:rsidR="0093208B" w:rsidRPr="0093208B">
        <w:rPr>
          <w:rFonts w:ascii="Times New Roman" w:eastAsia="Calibri" w:hAnsi="Times New Roman" w:cs="Times New Roman"/>
          <w:b/>
          <w:sz w:val="24"/>
          <w:szCs w:val="24"/>
          <w:lang w:eastAsia="ar-SA"/>
        </w:rPr>
        <w:t xml:space="preserve">28 listopada 2024r. </w:t>
      </w:r>
      <w:r w:rsidR="0093208B" w:rsidRPr="0093208B">
        <w:rPr>
          <w:rFonts w:ascii="Times New Roman" w:eastAsia="Times New Roman" w:hAnsi="Times New Roman" w:cs="Times New Roman"/>
          <w:b/>
          <w:color w:val="000000"/>
          <w:sz w:val="24"/>
          <w:szCs w:val="24"/>
          <w:lang w:eastAsia="ar-SA"/>
        </w:rPr>
        <w:t xml:space="preserve">w sprawie regulaminu wynagradzania nauczycieli zatrudnionych                             w </w:t>
      </w:r>
      <w:r w:rsidR="0093208B" w:rsidRPr="0093208B">
        <w:rPr>
          <w:rFonts w:ascii="Times New Roman" w:eastAsia="Times New Roman" w:hAnsi="Times New Roman" w:cs="Times New Roman"/>
          <w:b/>
          <w:sz w:val="24"/>
          <w:szCs w:val="24"/>
          <w:lang w:eastAsia="ar-SA"/>
        </w:rPr>
        <w:t xml:space="preserve">szkołach i przedszkolach </w:t>
      </w:r>
      <w:r w:rsidR="0093208B" w:rsidRPr="0093208B">
        <w:rPr>
          <w:rFonts w:ascii="Times New Roman" w:eastAsia="Times New Roman" w:hAnsi="Times New Roman" w:cs="Times New Roman"/>
          <w:b/>
          <w:color w:val="000000"/>
          <w:sz w:val="24"/>
          <w:szCs w:val="24"/>
          <w:lang w:eastAsia="ar-SA"/>
        </w:rPr>
        <w:t>prowadzonych przez Miasto i Gminę Chodecz.</w:t>
      </w:r>
    </w:p>
    <w:p w14:paraId="37E853DF" w14:textId="77777777" w:rsidR="00C4208A" w:rsidRPr="00C4208A" w:rsidRDefault="00C4208A" w:rsidP="00A46BB6">
      <w:pPr>
        <w:pStyle w:val="Tekstpodstawowy"/>
        <w:jc w:val="both"/>
        <w:rPr>
          <w:rFonts w:ascii="Times New Roman" w:hAnsi="Times New Roman" w:cs="Times New Roman"/>
          <w:b/>
          <w:bCs/>
          <w:sz w:val="24"/>
          <w:szCs w:val="24"/>
        </w:rPr>
      </w:pPr>
    </w:p>
    <w:p w14:paraId="747B9504" w14:textId="5823192B" w:rsidR="0079646D" w:rsidRPr="00385840" w:rsidRDefault="00C4208A" w:rsidP="00385840">
      <w:pPr>
        <w:jc w:val="both"/>
        <w:rPr>
          <w:rFonts w:ascii="Times New Roman" w:hAnsi="Times New Roman" w:cs="Times New Roman"/>
          <w:sz w:val="24"/>
          <w:szCs w:val="24"/>
        </w:rPr>
      </w:pPr>
      <w:bookmarkStart w:id="24" w:name="_Hlk152336026"/>
      <w:r>
        <w:rPr>
          <w:rFonts w:ascii="Times New Roman" w:hAnsi="Times New Roman" w:cs="Times New Roman"/>
          <w:sz w:val="24"/>
          <w:szCs w:val="24"/>
        </w:rPr>
        <w:t xml:space="preserve">           </w:t>
      </w:r>
      <w:r w:rsidRPr="00AD06BC">
        <w:rPr>
          <w:rFonts w:ascii="Times New Roman" w:hAnsi="Times New Roman" w:cs="Times New Roman"/>
          <w:sz w:val="24"/>
          <w:szCs w:val="24"/>
        </w:rPr>
        <w:t xml:space="preserve">   </w:t>
      </w:r>
      <w:bookmarkStart w:id="25" w:name="_Hlk186540036"/>
      <w:r w:rsidR="0093208B">
        <w:rPr>
          <w:rFonts w:ascii="Times New Roman" w:hAnsi="Times New Roman" w:cs="Times New Roman"/>
          <w:sz w:val="24"/>
          <w:szCs w:val="24"/>
        </w:rPr>
        <w:t>Wicep</w:t>
      </w:r>
      <w:r w:rsidRPr="00AD06BC">
        <w:rPr>
          <w:rFonts w:ascii="Times New Roman" w:hAnsi="Times New Roman" w:cs="Times New Roman"/>
          <w:sz w:val="24"/>
          <w:szCs w:val="24"/>
        </w:rPr>
        <w:t>rzewodnicząc</w:t>
      </w:r>
      <w:r w:rsidR="0093208B">
        <w:rPr>
          <w:rFonts w:ascii="Times New Roman" w:hAnsi="Times New Roman" w:cs="Times New Roman"/>
          <w:sz w:val="24"/>
          <w:szCs w:val="24"/>
        </w:rPr>
        <w:t>y</w:t>
      </w:r>
      <w:r w:rsidRPr="00AD06BC">
        <w:rPr>
          <w:rFonts w:ascii="Times New Roman" w:hAnsi="Times New Roman" w:cs="Times New Roman"/>
          <w:sz w:val="24"/>
          <w:szCs w:val="24"/>
        </w:rPr>
        <w:t xml:space="preserve"> o przedłożenie informacji w sprawie w/w uchwały poprosił Panią </w:t>
      </w:r>
      <w:r w:rsidR="00526F8E">
        <w:rPr>
          <w:rFonts w:ascii="Times New Roman" w:hAnsi="Times New Roman" w:cs="Times New Roman"/>
          <w:sz w:val="24"/>
          <w:szCs w:val="24"/>
        </w:rPr>
        <w:t>Dorotę Grabczyńską</w:t>
      </w:r>
      <w:r w:rsidRPr="00AD06BC">
        <w:rPr>
          <w:rFonts w:ascii="Times New Roman" w:hAnsi="Times New Roman" w:cs="Times New Roman"/>
          <w:sz w:val="24"/>
          <w:szCs w:val="24"/>
        </w:rPr>
        <w:t xml:space="preserve">. Pani </w:t>
      </w:r>
      <w:r w:rsidR="00526F8E">
        <w:rPr>
          <w:rFonts w:ascii="Times New Roman" w:hAnsi="Times New Roman" w:cs="Times New Roman"/>
          <w:sz w:val="24"/>
          <w:szCs w:val="24"/>
        </w:rPr>
        <w:t xml:space="preserve">Dorota </w:t>
      </w:r>
      <w:r w:rsidRPr="00AD06BC">
        <w:rPr>
          <w:rFonts w:ascii="Times New Roman" w:hAnsi="Times New Roman" w:cs="Times New Roman"/>
          <w:sz w:val="24"/>
          <w:szCs w:val="24"/>
        </w:rPr>
        <w:t xml:space="preserve">poinformowała, iż </w:t>
      </w:r>
      <w:bookmarkStart w:id="26" w:name="_Hlk152336093"/>
      <w:bookmarkEnd w:id="24"/>
      <w:r w:rsidR="00746169">
        <w:rPr>
          <w:rFonts w:ascii="Times New Roman" w:hAnsi="Times New Roman" w:cs="Times New Roman"/>
          <w:sz w:val="24"/>
          <w:szCs w:val="24"/>
        </w:rPr>
        <w:t>to dotyczy tej uchwały, którą podejmowali radni na jednej z poprzedniej sesji. Uchwał</w:t>
      </w:r>
      <w:r w:rsidR="00746169">
        <w:rPr>
          <w:rFonts w:ascii="Times New Roman" w:hAnsi="Times New Roman" w:cs="Times New Roman"/>
          <w:sz w:val="24"/>
          <w:szCs w:val="24"/>
        </w:rPr>
        <w:t>a</w:t>
      </w:r>
      <w:r w:rsidR="00746169">
        <w:rPr>
          <w:rFonts w:ascii="Times New Roman" w:hAnsi="Times New Roman" w:cs="Times New Roman"/>
          <w:sz w:val="24"/>
          <w:szCs w:val="24"/>
        </w:rPr>
        <w:t xml:space="preserve"> została skierowana do nadzoru, który dostrzegł pewne rzeczy, które należałoby zmienić. W związku z tym, że te rzeczy są bardzo drobne i trudno byłoby je zmienić w tej uchwale uchwałą zmieniającą uchylamy tą uchwałę </w:t>
      </w:r>
      <w:r w:rsidR="00655838">
        <w:rPr>
          <w:rFonts w:ascii="Times New Roman" w:hAnsi="Times New Roman" w:cs="Times New Roman"/>
          <w:sz w:val="24"/>
          <w:szCs w:val="24"/>
        </w:rPr>
        <w:t xml:space="preserve">                 </w:t>
      </w:r>
      <w:r w:rsidR="00746169">
        <w:rPr>
          <w:rFonts w:ascii="Times New Roman" w:hAnsi="Times New Roman" w:cs="Times New Roman"/>
          <w:sz w:val="24"/>
          <w:szCs w:val="24"/>
        </w:rPr>
        <w:t>i podejmiemy ponownie już w takim ostatecznym kształcie.</w:t>
      </w:r>
      <w:r w:rsidR="00746169">
        <w:rPr>
          <w:rFonts w:ascii="Times New Roman" w:hAnsi="Times New Roman" w:cs="Times New Roman"/>
          <w:sz w:val="24"/>
          <w:szCs w:val="24"/>
        </w:rPr>
        <w:t xml:space="preserve"> </w:t>
      </w:r>
      <w:r w:rsidR="005F0CBE" w:rsidRPr="00385840">
        <w:rPr>
          <w:rFonts w:ascii="Times New Roman" w:hAnsi="Times New Roman" w:cs="Times New Roman"/>
          <w:sz w:val="24"/>
          <w:szCs w:val="24"/>
        </w:rPr>
        <w:t xml:space="preserve">Na tym zakończono. </w:t>
      </w:r>
      <w:r w:rsidR="00526F8E" w:rsidRPr="00385840">
        <w:rPr>
          <w:rFonts w:ascii="Times New Roman" w:hAnsi="Times New Roman" w:cs="Times New Roman"/>
          <w:sz w:val="24"/>
          <w:szCs w:val="24"/>
        </w:rPr>
        <w:t xml:space="preserve">Radni pytań nie mieli. </w:t>
      </w:r>
      <w:r w:rsidR="005F0CBE" w:rsidRPr="00385840">
        <w:rPr>
          <w:rFonts w:ascii="Times New Roman" w:hAnsi="Times New Roman" w:cs="Times New Roman"/>
          <w:sz w:val="24"/>
          <w:szCs w:val="24"/>
        </w:rPr>
        <w:t>Uchwała została poddana pod głosowanie. Za głosowało 1</w:t>
      </w:r>
      <w:r w:rsidR="00526F8E" w:rsidRPr="00385840">
        <w:rPr>
          <w:rFonts w:ascii="Times New Roman" w:hAnsi="Times New Roman" w:cs="Times New Roman"/>
          <w:sz w:val="24"/>
          <w:szCs w:val="24"/>
        </w:rPr>
        <w:t>1</w:t>
      </w:r>
      <w:r w:rsidR="005F0CBE" w:rsidRPr="00385840">
        <w:rPr>
          <w:rFonts w:ascii="Times New Roman" w:hAnsi="Times New Roman" w:cs="Times New Roman"/>
          <w:sz w:val="24"/>
          <w:szCs w:val="24"/>
        </w:rPr>
        <w:t xml:space="preserve"> radnych, przeciw 0, wstrzymujących </w:t>
      </w:r>
      <w:r w:rsidR="00526F8E" w:rsidRPr="00385840">
        <w:rPr>
          <w:rFonts w:ascii="Times New Roman" w:hAnsi="Times New Roman" w:cs="Times New Roman"/>
          <w:sz w:val="24"/>
          <w:szCs w:val="24"/>
        </w:rPr>
        <w:t>1</w:t>
      </w:r>
      <w:r w:rsidR="005F0CBE" w:rsidRPr="00385840">
        <w:rPr>
          <w:rFonts w:ascii="Times New Roman" w:hAnsi="Times New Roman" w:cs="Times New Roman"/>
          <w:sz w:val="24"/>
          <w:szCs w:val="24"/>
        </w:rPr>
        <w:t>. Uchwała Nr I</w:t>
      </w:r>
      <w:r w:rsidR="0093208B">
        <w:rPr>
          <w:rFonts w:ascii="Times New Roman" w:hAnsi="Times New Roman" w:cs="Times New Roman"/>
          <w:sz w:val="24"/>
          <w:szCs w:val="24"/>
        </w:rPr>
        <w:t>X</w:t>
      </w:r>
      <w:r w:rsidR="005F0CBE" w:rsidRPr="00385840">
        <w:rPr>
          <w:rFonts w:ascii="Times New Roman" w:hAnsi="Times New Roman" w:cs="Times New Roman"/>
          <w:sz w:val="24"/>
          <w:szCs w:val="24"/>
        </w:rPr>
        <w:t>/</w:t>
      </w:r>
      <w:r w:rsidR="0093208B">
        <w:rPr>
          <w:rFonts w:ascii="Times New Roman" w:hAnsi="Times New Roman" w:cs="Times New Roman"/>
          <w:sz w:val="24"/>
          <w:szCs w:val="24"/>
        </w:rPr>
        <w:t>72</w:t>
      </w:r>
      <w:r w:rsidR="005F0CBE" w:rsidRPr="00385840">
        <w:rPr>
          <w:rFonts w:ascii="Times New Roman" w:hAnsi="Times New Roman" w:cs="Times New Roman"/>
          <w:sz w:val="24"/>
          <w:szCs w:val="24"/>
        </w:rPr>
        <w:t>/2</w:t>
      </w:r>
      <w:r w:rsidR="00526F8E" w:rsidRPr="00385840">
        <w:rPr>
          <w:rFonts w:ascii="Times New Roman" w:hAnsi="Times New Roman" w:cs="Times New Roman"/>
          <w:sz w:val="24"/>
          <w:szCs w:val="24"/>
        </w:rPr>
        <w:t>4</w:t>
      </w:r>
      <w:r w:rsidR="005F0CBE" w:rsidRPr="00385840">
        <w:rPr>
          <w:rFonts w:ascii="Times New Roman" w:hAnsi="Times New Roman" w:cs="Times New Roman"/>
          <w:sz w:val="24"/>
          <w:szCs w:val="24"/>
        </w:rPr>
        <w:t xml:space="preserve"> została podjęta i stanowi załącznik do niniejszego protokołu.</w:t>
      </w:r>
    </w:p>
    <w:bookmarkEnd w:id="25"/>
    <w:bookmarkEnd w:id="26"/>
    <w:p w14:paraId="10EB63A2" w14:textId="77777777" w:rsidR="005F0CBE" w:rsidRDefault="005F0CBE" w:rsidP="00987526">
      <w:pPr>
        <w:spacing w:after="0"/>
        <w:jc w:val="both"/>
        <w:rPr>
          <w:rFonts w:ascii="Times New Roman" w:hAnsi="Times New Roman" w:cs="Times New Roman"/>
          <w:b/>
          <w:sz w:val="24"/>
          <w:szCs w:val="24"/>
        </w:rPr>
      </w:pPr>
    </w:p>
    <w:p w14:paraId="20852118" w14:textId="2E5FA031" w:rsidR="0093208B" w:rsidRPr="0093208B" w:rsidRDefault="005F0CBE" w:rsidP="00987526">
      <w:pPr>
        <w:spacing w:after="0"/>
        <w:jc w:val="both"/>
        <w:rPr>
          <w:rFonts w:ascii="Times New Roman" w:hAnsi="Times New Roman" w:cs="Times New Roman"/>
          <w:b/>
          <w:bCs/>
          <w:sz w:val="24"/>
          <w:szCs w:val="24"/>
        </w:rPr>
      </w:pPr>
      <w:r>
        <w:rPr>
          <w:rFonts w:ascii="Times New Roman" w:hAnsi="Times New Roman" w:cs="Times New Roman"/>
          <w:b/>
          <w:sz w:val="24"/>
          <w:szCs w:val="24"/>
        </w:rPr>
        <w:t>Ad. 1</w:t>
      </w:r>
      <w:r w:rsidR="0093208B">
        <w:rPr>
          <w:rFonts w:ascii="Times New Roman" w:hAnsi="Times New Roman" w:cs="Times New Roman"/>
          <w:b/>
          <w:sz w:val="24"/>
          <w:szCs w:val="24"/>
        </w:rPr>
        <w:t>2</w:t>
      </w:r>
      <w:r>
        <w:rPr>
          <w:rFonts w:ascii="Times New Roman" w:hAnsi="Times New Roman" w:cs="Times New Roman"/>
          <w:b/>
          <w:sz w:val="24"/>
          <w:szCs w:val="24"/>
        </w:rPr>
        <w:t xml:space="preserve"> </w:t>
      </w:r>
      <w:r w:rsidR="0093208B" w:rsidRPr="0093208B">
        <w:rPr>
          <w:rFonts w:ascii="Times New Roman" w:hAnsi="Times New Roman" w:cs="Times New Roman"/>
          <w:b/>
          <w:bCs/>
          <w:sz w:val="24"/>
          <w:szCs w:val="24"/>
        </w:rPr>
        <w:t xml:space="preserve">Podjęcie uchwały zmieniającej uchwałę nr LVIII/386/23 Rady Miejskiej </w:t>
      </w:r>
      <w:r w:rsidR="00655838">
        <w:rPr>
          <w:rFonts w:ascii="Times New Roman" w:hAnsi="Times New Roman" w:cs="Times New Roman"/>
          <w:b/>
          <w:bCs/>
          <w:sz w:val="24"/>
          <w:szCs w:val="24"/>
        </w:rPr>
        <w:t xml:space="preserve">                             </w:t>
      </w:r>
      <w:r w:rsidR="0093208B" w:rsidRPr="0093208B">
        <w:rPr>
          <w:rFonts w:ascii="Times New Roman" w:hAnsi="Times New Roman" w:cs="Times New Roman"/>
          <w:b/>
          <w:bCs/>
          <w:sz w:val="24"/>
          <w:szCs w:val="24"/>
        </w:rPr>
        <w:t xml:space="preserve">w Chodczu z dnia 30 listopada 2023 roku w sprawie przejęcia przez Gminę Chodecz </w:t>
      </w:r>
      <w:r w:rsidR="0093208B">
        <w:rPr>
          <w:rFonts w:ascii="Times New Roman" w:hAnsi="Times New Roman" w:cs="Times New Roman"/>
          <w:b/>
          <w:bCs/>
          <w:sz w:val="24"/>
          <w:szCs w:val="24"/>
        </w:rPr>
        <w:t>o</w:t>
      </w:r>
      <w:r w:rsidR="0093208B" w:rsidRPr="0093208B">
        <w:rPr>
          <w:rFonts w:ascii="Times New Roman" w:hAnsi="Times New Roman" w:cs="Times New Roman"/>
          <w:b/>
          <w:bCs/>
          <w:sz w:val="24"/>
          <w:szCs w:val="24"/>
        </w:rPr>
        <w:t>d Gminy Boniewo części zadania z zakresu organizacji publicznego transportu zbiorowego.</w:t>
      </w:r>
    </w:p>
    <w:p w14:paraId="5720DDCA" w14:textId="77777777" w:rsidR="0093208B" w:rsidRDefault="0093208B" w:rsidP="0093208B">
      <w:pPr>
        <w:jc w:val="both"/>
        <w:rPr>
          <w:rFonts w:ascii="Times New Roman" w:hAnsi="Times New Roman" w:cs="Times New Roman"/>
          <w:sz w:val="24"/>
          <w:szCs w:val="24"/>
        </w:rPr>
      </w:pPr>
      <w:r>
        <w:rPr>
          <w:rFonts w:ascii="Times New Roman" w:hAnsi="Times New Roman" w:cs="Times New Roman"/>
          <w:sz w:val="24"/>
          <w:szCs w:val="24"/>
        </w:rPr>
        <w:t xml:space="preserve">            </w:t>
      </w:r>
    </w:p>
    <w:p w14:paraId="2F61FDE1" w14:textId="3085387D" w:rsidR="0093208B" w:rsidRPr="00385840" w:rsidRDefault="0093208B" w:rsidP="0093208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Wicep</w:t>
      </w:r>
      <w:r w:rsidRPr="00AD06BC">
        <w:rPr>
          <w:rFonts w:ascii="Times New Roman" w:hAnsi="Times New Roman" w:cs="Times New Roman"/>
          <w:sz w:val="24"/>
          <w:szCs w:val="24"/>
        </w:rPr>
        <w:t>rzewodnicząc</w:t>
      </w:r>
      <w:r>
        <w:rPr>
          <w:rFonts w:ascii="Times New Roman" w:hAnsi="Times New Roman" w:cs="Times New Roman"/>
          <w:sz w:val="24"/>
          <w:szCs w:val="24"/>
        </w:rPr>
        <w:t>y</w:t>
      </w:r>
      <w:r w:rsidRPr="00AD06BC">
        <w:rPr>
          <w:rFonts w:ascii="Times New Roman" w:hAnsi="Times New Roman" w:cs="Times New Roman"/>
          <w:sz w:val="24"/>
          <w:szCs w:val="24"/>
        </w:rPr>
        <w:t xml:space="preserve"> o przedłożenie informacji w sprawie w/w uchwały poprosił Panią </w:t>
      </w:r>
      <w:r>
        <w:rPr>
          <w:rFonts w:ascii="Times New Roman" w:hAnsi="Times New Roman" w:cs="Times New Roman"/>
          <w:sz w:val="24"/>
          <w:szCs w:val="24"/>
        </w:rPr>
        <w:t>Dorotę Grabczyńską</w:t>
      </w:r>
      <w:r w:rsidRPr="00AD06BC">
        <w:rPr>
          <w:rFonts w:ascii="Times New Roman" w:hAnsi="Times New Roman" w:cs="Times New Roman"/>
          <w:sz w:val="24"/>
          <w:szCs w:val="24"/>
        </w:rPr>
        <w:t xml:space="preserve">. Pani </w:t>
      </w:r>
      <w:r>
        <w:rPr>
          <w:rFonts w:ascii="Times New Roman" w:hAnsi="Times New Roman" w:cs="Times New Roman"/>
          <w:sz w:val="24"/>
          <w:szCs w:val="24"/>
        </w:rPr>
        <w:t xml:space="preserve">Dorota </w:t>
      </w:r>
      <w:r w:rsidRPr="00AD06BC">
        <w:rPr>
          <w:rFonts w:ascii="Times New Roman" w:hAnsi="Times New Roman" w:cs="Times New Roman"/>
          <w:sz w:val="24"/>
          <w:szCs w:val="24"/>
        </w:rPr>
        <w:t xml:space="preserve">poinformowała, iż </w:t>
      </w:r>
      <w:bookmarkStart w:id="27" w:name="_Hlk160535707"/>
      <w:r w:rsidR="00746169">
        <w:rPr>
          <w:rFonts w:ascii="Times New Roman" w:hAnsi="Times New Roman" w:cs="Times New Roman"/>
          <w:sz w:val="24"/>
          <w:szCs w:val="24"/>
        </w:rPr>
        <w:t>z</w:t>
      </w:r>
      <w:r w:rsidR="00746169">
        <w:rPr>
          <w:rFonts w:ascii="Times New Roman" w:hAnsi="Times New Roman" w:cs="Times New Roman"/>
          <w:sz w:val="24"/>
          <w:szCs w:val="24"/>
        </w:rPr>
        <w:t xml:space="preserve">godnie z art. 74 ustawy o samorządzie gminnym – Gminy mogą zawierać porozumienia międzygminne w sprawie powierzenia jednej z nich określonych zadań, do których zaliczany jest m.in. lokalny transport zbiorowy. Gmina Chodecz otrzymała dopłatę w ramach Funduszu rozwoju przewozów autobusowych </w:t>
      </w:r>
      <w:r w:rsidR="00655838">
        <w:rPr>
          <w:rFonts w:ascii="Times New Roman" w:hAnsi="Times New Roman" w:cs="Times New Roman"/>
          <w:sz w:val="24"/>
          <w:szCs w:val="24"/>
        </w:rPr>
        <w:t xml:space="preserve">                                </w:t>
      </w:r>
      <w:r w:rsidR="00746169">
        <w:rPr>
          <w:rFonts w:ascii="Times New Roman" w:hAnsi="Times New Roman" w:cs="Times New Roman"/>
          <w:sz w:val="24"/>
          <w:szCs w:val="24"/>
        </w:rPr>
        <w:t>o charakterze użyteczności publicznej. W przypadku organizowania publicznego transportu zbiorowego w granicach administracyjnych dwóch lub więcej organizatorów (Gmina Chodecz i  Boniewo), by spełnić warunki konkursu, niezbędne jest zawarcie Porozumienia.</w:t>
      </w:r>
      <w:bookmarkEnd w:id="27"/>
      <w:r w:rsidR="00746169">
        <w:rPr>
          <w:rFonts w:ascii="Times New Roman" w:hAnsi="Times New Roman" w:cs="Times New Roman"/>
          <w:sz w:val="24"/>
          <w:szCs w:val="24"/>
        </w:rPr>
        <w:t xml:space="preserve"> </w:t>
      </w:r>
      <w:r w:rsidR="00746169">
        <w:rPr>
          <w:rFonts w:ascii="Times New Roman" w:hAnsi="Times New Roman" w:cs="Times New Roman"/>
          <w:sz w:val="24"/>
          <w:szCs w:val="24"/>
        </w:rPr>
        <w:t xml:space="preserve">Porozumienie takie zostało zawarte z Gminą Boniewo na podstawie uchwały nr XVIII/386/23 </w:t>
      </w:r>
      <w:r w:rsidR="00746169">
        <w:rPr>
          <w:rFonts w:ascii="Times New Roman" w:hAnsi="Times New Roman" w:cs="Times New Roman"/>
          <w:sz w:val="24"/>
          <w:szCs w:val="24"/>
        </w:rPr>
        <w:lastRenderedPageBreak/>
        <w:t xml:space="preserve">Rady Miejskiej w Chodczu z dnia 30 listopada 2023 r. Ze względu na zmianę długości linii                          i przebiegu rocznego na jej trasie, </w:t>
      </w:r>
      <w:r w:rsidR="00746169">
        <w:rPr>
          <w:rFonts w:ascii="Times New Roman" w:eastAsia="Times New Roman" w:hAnsi="Times New Roman" w:cs="Times New Roman"/>
          <w:sz w:val="24"/>
          <w:szCs w:val="24"/>
          <w:lang w:eastAsia="pl-PL"/>
        </w:rPr>
        <w:t>koniecznym jest dokonanie zmiany w treści uchwały jak                          i zawartego porozumienia.</w:t>
      </w:r>
      <w:r w:rsidR="00746169">
        <w:rPr>
          <w:rFonts w:ascii="Times New Roman" w:hAnsi="Times New Roman" w:cs="Times New Roman"/>
          <w:sz w:val="24"/>
          <w:szCs w:val="24"/>
        </w:rPr>
        <w:t xml:space="preserve"> </w:t>
      </w:r>
      <w:r w:rsidRPr="00385840">
        <w:rPr>
          <w:rFonts w:ascii="Times New Roman" w:hAnsi="Times New Roman" w:cs="Times New Roman"/>
          <w:sz w:val="24"/>
          <w:szCs w:val="24"/>
        </w:rPr>
        <w:t xml:space="preserve">Na tym zakończono. Radni pytań nie mieli. Uchwała została poddana pod głosowanie. Za głosowało 11 radnych, przeciw 0, wstrzymujących 1. Uchwała </w:t>
      </w:r>
      <w:r w:rsidR="00655838">
        <w:rPr>
          <w:rFonts w:ascii="Times New Roman" w:hAnsi="Times New Roman" w:cs="Times New Roman"/>
          <w:sz w:val="24"/>
          <w:szCs w:val="24"/>
        </w:rPr>
        <w:t xml:space="preserve"> </w:t>
      </w:r>
      <w:r w:rsidRPr="00385840">
        <w:rPr>
          <w:rFonts w:ascii="Times New Roman" w:hAnsi="Times New Roman" w:cs="Times New Roman"/>
          <w:sz w:val="24"/>
          <w:szCs w:val="24"/>
        </w:rPr>
        <w:t>Nr I</w:t>
      </w:r>
      <w:r>
        <w:rPr>
          <w:rFonts w:ascii="Times New Roman" w:hAnsi="Times New Roman" w:cs="Times New Roman"/>
          <w:sz w:val="24"/>
          <w:szCs w:val="24"/>
        </w:rPr>
        <w:t>X</w:t>
      </w:r>
      <w:r w:rsidRPr="00385840">
        <w:rPr>
          <w:rFonts w:ascii="Times New Roman" w:hAnsi="Times New Roman" w:cs="Times New Roman"/>
          <w:sz w:val="24"/>
          <w:szCs w:val="24"/>
        </w:rPr>
        <w:t>/</w:t>
      </w:r>
      <w:r>
        <w:rPr>
          <w:rFonts w:ascii="Times New Roman" w:hAnsi="Times New Roman" w:cs="Times New Roman"/>
          <w:sz w:val="24"/>
          <w:szCs w:val="24"/>
        </w:rPr>
        <w:t>7</w:t>
      </w:r>
      <w:r>
        <w:rPr>
          <w:rFonts w:ascii="Times New Roman" w:hAnsi="Times New Roman" w:cs="Times New Roman"/>
          <w:sz w:val="24"/>
          <w:szCs w:val="24"/>
        </w:rPr>
        <w:t>3</w:t>
      </w:r>
      <w:r w:rsidRPr="00385840">
        <w:rPr>
          <w:rFonts w:ascii="Times New Roman" w:hAnsi="Times New Roman" w:cs="Times New Roman"/>
          <w:sz w:val="24"/>
          <w:szCs w:val="24"/>
        </w:rPr>
        <w:t>/24 została podjęta i stanowi załącznik do niniejszego protokołu.</w:t>
      </w:r>
    </w:p>
    <w:p w14:paraId="4FF1A962" w14:textId="77777777" w:rsidR="0093208B" w:rsidRDefault="0093208B" w:rsidP="00987526">
      <w:pPr>
        <w:spacing w:after="0"/>
        <w:jc w:val="both"/>
        <w:rPr>
          <w:rFonts w:ascii="Times New Roman" w:hAnsi="Times New Roman" w:cs="Times New Roman"/>
          <w:b/>
          <w:sz w:val="24"/>
          <w:szCs w:val="24"/>
        </w:rPr>
      </w:pPr>
    </w:p>
    <w:p w14:paraId="227726BD" w14:textId="507D98F0" w:rsidR="00987526" w:rsidRDefault="0093208B" w:rsidP="00987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 13 </w:t>
      </w:r>
      <w:r w:rsidR="00987526">
        <w:rPr>
          <w:rFonts w:ascii="Times New Roman" w:hAnsi="Times New Roman" w:cs="Times New Roman"/>
          <w:b/>
          <w:sz w:val="24"/>
          <w:szCs w:val="24"/>
        </w:rPr>
        <w:t xml:space="preserve">Interpelacje i zapytania </w:t>
      </w:r>
      <w:r w:rsidR="00987526" w:rsidRPr="00127513">
        <w:rPr>
          <w:rFonts w:ascii="Times New Roman" w:hAnsi="Times New Roman" w:cs="Times New Roman"/>
          <w:b/>
          <w:sz w:val="24"/>
          <w:szCs w:val="24"/>
        </w:rPr>
        <w:t>radnych.</w:t>
      </w:r>
    </w:p>
    <w:p w14:paraId="5015F81A" w14:textId="77777777" w:rsidR="00987526" w:rsidRDefault="00987526" w:rsidP="00987526">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p>
    <w:p w14:paraId="03A3042E" w14:textId="342595B2" w:rsidR="00746169" w:rsidRDefault="00987526" w:rsidP="00055E3B">
      <w:pPr>
        <w:tabs>
          <w:tab w:val="left" w:pos="70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46169">
        <w:rPr>
          <w:rFonts w:ascii="Times New Roman" w:hAnsi="Times New Roman" w:cs="Times New Roman"/>
          <w:bCs/>
          <w:sz w:val="24"/>
          <w:szCs w:val="24"/>
        </w:rPr>
        <w:t xml:space="preserve">Radny Jerzy Stempczyński zapytał w jakim terminie planowane jest uruchomienie kina </w:t>
      </w:r>
      <w:r w:rsidR="00655838">
        <w:rPr>
          <w:rFonts w:ascii="Times New Roman" w:hAnsi="Times New Roman" w:cs="Times New Roman"/>
          <w:bCs/>
          <w:sz w:val="24"/>
          <w:szCs w:val="24"/>
        </w:rPr>
        <w:t xml:space="preserve">             </w:t>
      </w:r>
      <w:r w:rsidR="00746169">
        <w:rPr>
          <w:rFonts w:ascii="Times New Roman" w:hAnsi="Times New Roman" w:cs="Times New Roman"/>
          <w:bCs/>
          <w:sz w:val="24"/>
          <w:szCs w:val="24"/>
        </w:rPr>
        <w:t>i dofinansowania na ten cel na Ogrodowej. Burmistrz udzielił informacji iż na początek musi nastąpić podpisanie umowy z Urzędem Marszałkowskim na to dofinansowanie, którego jeszcze nie ma. Po podpisaniu umowy będziemy mieli 9 miesięcy na realizację tej inwestycji.</w:t>
      </w:r>
    </w:p>
    <w:p w14:paraId="71DA9D40" w14:textId="2AD744AB" w:rsidR="0093208B" w:rsidRDefault="00746169" w:rsidP="00055E3B">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7526">
        <w:rPr>
          <w:rFonts w:ascii="Times New Roman" w:hAnsi="Times New Roman" w:cs="Times New Roman"/>
          <w:sz w:val="24"/>
          <w:szCs w:val="24"/>
        </w:rPr>
        <w:t>Radn</w:t>
      </w:r>
      <w:r w:rsidR="00526F8E">
        <w:rPr>
          <w:rFonts w:ascii="Times New Roman" w:hAnsi="Times New Roman" w:cs="Times New Roman"/>
          <w:sz w:val="24"/>
          <w:szCs w:val="24"/>
        </w:rPr>
        <w:t>y</w:t>
      </w:r>
      <w:r w:rsidR="00385840">
        <w:rPr>
          <w:rFonts w:ascii="Times New Roman" w:hAnsi="Times New Roman" w:cs="Times New Roman"/>
          <w:sz w:val="24"/>
          <w:szCs w:val="24"/>
        </w:rPr>
        <w:t xml:space="preserve"> Teresa Gapińska </w:t>
      </w:r>
      <w:r>
        <w:rPr>
          <w:rFonts w:ascii="Times New Roman" w:hAnsi="Times New Roman" w:cs="Times New Roman"/>
          <w:sz w:val="24"/>
          <w:szCs w:val="24"/>
        </w:rPr>
        <w:t>złożyła podziękowania dla wszystkim Pań z kół gospodyń wiejskich, które włożyły ogrom wysiłku w przygotowanie stołów wigilijnych. Akurat tak się złożyło, że dwa koła były z okręgu radnej więc bardzo im dziękuje, jednocześnie składając podziękowania wszystkim kołom bo było naprawdę bardzo okazale i taka wspaniała integracyjna impreza połączona z oddaniem hali i stołami wigilijnymi.</w:t>
      </w:r>
    </w:p>
    <w:p w14:paraId="6D22A616" w14:textId="72D037AB" w:rsidR="00055E3B" w:rsidRDefault="00CC0F95" w:rsidP="00AB137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Na tym zakończono. </w:t>
      </w:r>
    </w:p>
    <w:p w14:paraId="0DB97EE0" w14:textId="77777777" w:rsidR="00987526" w:rsidRPr="002971CE" w:rsidRDefault="00987526" w:rsidP="009875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04519B0" w14:textId="2E587262" w:rsidR="00987526" w:rsidRPr="00DA0514"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C4208A">
        <w:rPr>
          <w:rFonts w:ascii="Times New Roman" w:hAnsi="Times New Roman" w:cs="Times New Roman"/>
          <w:b/>
          <w:sz w:val="24"/>
          <w:szCs w:val="24"/>
        </w:rPr>
        <w:t>1</w:t>
      </w:r>
      <w:r w:rsidR="0093208B">
        <w:rPr>
          <w:rFonts w:ascii="Times New Roman" w:hAnsi="Times New Roman" w:cs="Times New Roman"/>
          <w:b/>
          <w:sz w:val="24"/>
          <w:szCs w:val="24"/>
        </w:rPr>
        <w:t>4</w:t>
      </w:r>
      <w:r w:rsidRPr="00DA0514">
        <w:rPr>
          <w:rFonts w:ascii="Times New Roman" w:hAnsi="Times New Roman" w:cs="Times New Roman"/>
          <w:b/>
          <w:sz w:val="24"/>
          <w:szCs w:val="24"/>
        </w:rPr>
        <w:t xml:space="preserve"> Sprawy bieżące  i  wolne wnioski.</w:t>
      </w:r>
    </w:p>
    <w:p w14:paraId="15F74543" w14:textId="77777777" w:rsidR="00987526" w:rsidRDefault="00987526" w:rsidP="00987526">
      <w:pPr>
        <w:tabs>
          <w:tab w:val="left" w:pos="851"/>
        </w:tabs>
        <w:spacing w:after="0"/>
        <w:jc w:val="both"/>
        <w:rPr>
          <w:rFonts w:ascii="Times New Roman" w:hAnsi="Times New Roman" w:cs="Times New Roman"/>
          <w:sz w:val="24"/>
          <w:szCs w:val="24"/>
        </w:rPr>
      </w:pPr>
    </w:p>
    <w:p w14:paraId="17F55767" w14:textId="5884B9C5" w:rsidR="00987526" w:rsidRDefault="00BD494A" w:rsidP="00987526">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C0F95">
        <w:rPr>
          <w:rFonts w:ascii="Times New Roman" w:hAnsi="Times New Roman" w:cs="Times New Roman"/>
          <w:sz w:val="24"/>
          <w:szCs w:val="24"/>
        </w:rPr>
        <w:t>Nikt z osób obecnych na sali nie zabrał głosu.</w:t>
      </w:r>
    </w:p>
    <w:p w14:paraId="3A26B7D3" w14:textId="77777777" w:rsidR="00987526" w:rsidRDefault="00987526" w:rsidP="00987526">
      <w:pPr>
        <w:tabs>
          <w:tab w:val="left" w:pos="851"/>
        </w:tabs>
        <w:spacing w:after="0"/>
        <w:jc w:val="both"/>
        <w:rPr>
          <w:rFonts w:ascii="Times New Roman" w:hAnsi="Times New Roman" w:cs="Times New Roman"/>
          <w:sz w:val="24"/>
          <w:szCs w:val="24"/>
        </w:rPr>
      </w:pPr>
    </w:p>
    <w:p w14:paraId="7A66F656" w14:textId="467D99D4" w:rsidR="00987526" w:rsidRDefault="00987526" w:rsidP="00987526">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526F8E">
        <w:rPr>
          <w:rFonts w:ascii="Times New Roman" w:hAnsi="Times New Roman" w:cs="Times New Roman"/>
          <w:b/>
          <w:sz w:val="24"/>
          <w:szCs w:val="24"/>
        </w:rPr>
        <w:t>1</w:t>
      </w:r>
      <w:r w:rsidR="0093208B">
        <w:rPr>
          <w:rFonts w:ascii="Times New Roman" w:hAnsi="Times New Roman" w:cs="Times New Roman"/>
          <w:b/>
          <w:sz w:val="24"/>
          <w:szCs w:val="24"/>
        </w:rPr>
        <w:t>5</w:t>
      </w:r>
      <w:r w:rsidRPr="00DA0514">
        <w:rPr>
          <w:rFonts w:ascii="Times New Roman" w:hAnsi="Times New Roman" w:cs="Times New Roman"/>
          <w:b/>
          <w:sz w:val="24"/>
          <w:szCs w:val="24"/>
        </w:rPr>
        <w:t xml:space="preserve"> Zakończenie  obrad  sesji.</w:t>
      </w:r>
    </w:p>
    <w:p w14:paraId="5B053588" w14:textId="77777777" w:rsidR="00987526" w:rsidRDefault="00987526" w:rsidP="00987526">
      <w:pPr>
        <w:spacing w:after="0"/>
        <w:jc w:val="both"/>
        <w:rPr>
          <w:rFonts w:ascii="Times New Roman" w:hAnsi="Times New Roman" w:cs="Times New Roman"/>
          <w:b/>
          <w:sz w:val="24"/>
          <w:szCs w:val="24"/>
        </w:rPr>
      </w:pPr>
    </w:p>
    <w:p w14:paraId="71E378A5" w14:textId="173E9B3B" w:rsidR="00987526" w:rsidRDefault="00987526" w:rsidP="009875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3208B">
        <w:rPr>
          <w:rFonts w:ascii="Times New Roman" w:hAnsi="Times New Roman" w:cs="Times New Roman"/>
          <w:sz w:val="24"/>
          <w:szCs w:val="24"/>
        </w:rPr>
        <w:t>Wicep</w:t>
      </w:r>
      <w:r>
        <w:rPr>
          <w:rFonts w:ascii="Times New Roman" w:hAnsi="Times New Roman" w:cs="Times New Roman"/>
          <w:sz w:val="24"/>
          <w:szCs w:val="24"/>
        </w:rPr>
        <w:t>rzewodnicząc</w:t>
      </w:r>
      <w:r w:rsidR="0093208B">
        <w:rPr>
          <w:rFonts w:ascii="Times New Roman" w:hAnsi="Times New Roman" w:cs="Times New Roman"/>
          <w:sz w:val="24"/>
          <w:szCs w:val="24"/>
        </w:rPr>
        <w:t>y</w:t>
      </w:r>
      <w:r>
        <w:rPr>
          <w:rFonts w:ascii="Times New Roman" w:hAnsi="Times New Roman" w:cs="Times New Roman"/>
          <w:sz w:val="24"/>
          <w:szCs w:val="24"/>
        </w:rPr>
        <w:t xml:space="preserve"> Rady Miejskiej powiedział, iż zamyka obrady I</w:t>
      </w:r>
      <w:r w:rsidR="0093208B">
        <w:rPr>
          <w:rFonts w:ascii="Times New Roman" w:hAnsi="Times New Roman" w:cs="Times New Roman"/>
          <w:sz w:val="24"/>
          <w:szCs w:val="24"/>
        </w:rPr>
        <w:t>X</w:t>
      </w:r>
      <w:r>
        <w:rPr>
          <w:rFonts w:ascii="Times New Roman" w:hAnsi="Times New Roman" w:cs="Times New Roman"/>
          <w:sz w:val="24"/>
          <w:szCs w:val="24"/>
        </w:rPr>
        <w:t xml:space="preserve"> sesji Rady Miejskiej w Chodczu i dziękuje za przybycie radnym, sołtysom oraz pozostałym osobom obecnym na sali. Sesja zakończyła się o godz. 1</w:t>
      </w:r>
      <w:r w:rsidR="0093208B">
        <w:rPr>
          <w:rFonts w:ascii="Times New Roman" w:hAnsi="Times New Roman" w:cs="Times New Roman"/>
          <w:sz w:val="24"/>
          <w:szCs w:val="24"/>
        </w:rPr>
        <w:t>3</w:t>
      </w:r>
      <w:r>
        <w:rPr>
          <w:rFonts w:ascii="Times New Roman" w:hAnsi="Times New Roman" w:cs="Times New Roman"/>
          <w:sz w:val="24"/>
          <w:szCs w:val="24"/>
        </w:rPr>
        <w:t>:</w:t>
      </w:r>
      <w:r w:rsidR="0093208B">
        <w:rPr>
          <w:rFonts w:ascii="Times New Roman" w:hAnsi="Times New Roman" w:cs="Times New Roman"/>
          <w:sz w:val="24"/>
          <w:szCs w:val="24"/>
        </w:rPr>
        <w:t>5</w:t>
      </w:r>
      <w:r w:rsidR="007C48E1">
        <w:rPr>
          <w:rFonts w:ascii="Times New Roman" w:hAnsi="Times New Roman" w:cs="Times New Roman"/>
          <w:sz w:val="24"/>
          <w:szCs w:val="24"/>
        </w:rPr>
        <w:t>6</w:t>
      </w:r>
      <w:r>
        <w:rPr>
          <w:rFonts w:ascii="Times New Roman" w:hAnsi="Times New Roman" w:cs="Times New Roman"/>
          <w:sz w:val="24"/>
          <w:szCs w:val="24"/>
        </w:rPr>
        <w:t>.</w:t>
      </w:r>
    </w:p>
    <w:p w14:paraId="3E9854C4" w14:textId="77777777" w:rsidR="00987526" w:rsidRDefault="00987526" w:rsidP="00987526">
      <w:pPr>
        <w:spacing w:after="0" w:line="240" w:lineRule="auto"/>
        <w:jc w:val="both"/>
        <w:rPr>
          <w:rFonts w:ascii="Times New Roman" w:hAnsi="Times New Roman" w:cs="Times New Roman"/>
          <w:sz w:val="24"/>
          <w:szCs w:val="24"/>
        </w:rPr>
      </w:pPr>
    </w:p>
    <w:p w14:paraId="74F8C2BC" w14:textId="77777777" w:rsidR="00987526" w:rsidRDefault="00987526" w:rsidP="00987526">
      <w:pPr>
        <w:spacing w:after="0" w:line="240" w:lineRule="auto"/>
        <w:jc w:val="both"/>
        <w:rPr>
          <w:rFonts w:ascii="Times New Roman" w:hAnsi="Times New Roman" w:cs="Times New Roman"/>
          <w:sz w:val="24"/>
          <w:szCs w:val="24"/>
        </w:rPr>
      </w:pPr>
    </w:p>
    <w:p w14:paraId="48E88757"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6EE757E9"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7546CD2C" w14:textId="77777777" w:rsidR="00DA0514" w:rsidRPr="00395787"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383A17A2"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27A96510" w14:textId="77777777" w:rsidR="00DA0514" w:rsidRDefault="00DA0514" w:rsidP="00DA0514">
      <w:pPr>
        <w:spacing w:after="0"/>
        <w:jc w:val="center"/>
        <w:rPr>
          <w:rFonts w:ascii="Times New Roman" w:hAnsi="Times New Roman" w:cs="Times New Roman"/>
          <w:b/>
          <w:sz w:val="24"/>
          <w:szCs w:val="24"/>
        </w:rPr>
      </w:pPr>
    </w:p>
    <w:p w14:paraId="145E2758" w14:textId="41F5D8DC" w:rsidR="00D112C3" w:rsidRPr="001B4F11" w:rsidRDefault="00DA0514" w:rsidP="001B4F1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39E9344C" w14:textId="77777777" w:rsidR="001B4F11" w:rsidRDefault="001B4F11" w:rsidP="00DA0514">
      <w:pPr>
        <w:tabs>
          <w:tab w:val="left" w:pos="709"/>
        </w:tabs>
        <w:spacing w:after="0"/>
        <w:rPr>
          <w:rFonts w:ascii="Times New Roman" w:hAnsi="Times New Roman" w:cs="Times New Roman"/>
          <w:sz w:val="24"/>
          <w:szCs w:val="24"/>
        </w:rPr>
      </w:pPr>
    </w:p>
    <w:p w14:paraId="0165D4C9" w14:textId="77777777" w:rsidR="001B4F11" w:rsidRDefault="001B4F11" w:rsidP="00DA0514">
      <w:pPr>
        <w:tabs>
          <w:tab w:val="left" w:pos="709"/>
        </w:tabs>
        <w:spacing w:after="0"/>
        <w:rPr>
          <w:rFonts w:ascii="Times New Roman" w:hAnsi="Times New Roman" w:cs="Times New Roman"/>
          <w:sz w:val="24"/>
          <w:szCs w:val="24"/>
        </w:rPr>
      </w:pPr>
    </w:p>
    <w:p w14:paraId="47A21430" w14:textId="77777777" w:rsidR="001B4F11" w:rsidRDefault="001B4F11" w:rsidP="00DA0514">
      <w:pPr>
        <w:tabs>
          <w:tab w:val="left" w:pos="709"/>
        </w:tabs>
        <w:spacing w:after="0"/>
        <w:rPr>
          <w:rFonts w:ascii="Times New Roman" w:hAnsi="Times New Roman" w:cs="Times New Roman"/>
          <w:sz w:val="24"/>
          <w:szCs w:val="24"/>
        </w:rPr>
      </w:pPr>
    </w:p>
    <w:p w14:paraId="5528B092" w14:textId="77777777" w:rsidR="0003054E" w:rsidRDefault="0003054E" w:rsidP="00DA0514">
      <w:pPr>
        <w:tabs>
          <w:tab w:val="left" w:pos="709"/>
        </w:tabs>
        <w:spacing w:after="0"/>
        <w:rPr>
          <w:rFonts w:ascii="Times New Roman" w:hAnsi="Times New Roman" w:cs="Times New Roman"/>
          <w:sz w:val="24"/>
          <w:szCs w:val="24"/>
        </w:rPr>
      </w:pPr>
    </w:p>
    <w:p w14:paraId="5441D74F" w14:textId="77777777" w:rsidR="0003054E" w:rsidRDefault="0003054E" w:rsidP="00DA0514">
      <w:pPr>
        <w:tabs>
          <w:tab w:val="left" w:pos="709"/>
        </w:tabs>
        <w:spacing w:after="0"/>
        <w:rPr>
          <w:rFonts w:ascii="Times New Roman" w:hAnsi="Times New Roman" w:cs="Times New Roman"/>
          <w:sz w:val="24"/>
          <w:szCs w:val="24"/>
        </w:rPr>
      </w:pPr>
    </w:p>
    <w:p w14:paraId="00CD59E1" w14:textId="150AA3FD"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0A1C31AD" w14:textId="20500876" w:rsidR="00600DC4" w:rsidRPr="00640CA7" w:rsidRDefault="00DA0514" w:rsidP="001B4F11">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Łukaszewicz Daria</w:t>
      </w:r>
    </w:p>
    <w:sectPr w:rsidR="00600DC4" w:rsidRPr="00640CA7" w:rsidSect="00600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A1894" w14:textId="77777777" w:rsidR="001D0666" w:rsidRDefault="001D0666" w:rsidP="00820FB8">
      <w:pPr>
        <w:spacing w:after="0" w:line="240" w:lineRule="auto"/>
      </w:pPr>
      <w:r>
        <w:separator/>
      </w:r>
    </w:p>
  </w:endnote>
  <w:endnote w:type="continuationSeparator" w:id="0">
    <w:p w14:paraId="41D1D1B3" w14:textId="77777777" w:rsidR="001D0666" w:rsidRDefault="001D0666"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D1BBB" w14:textId="77777777" w:rsidR="001D0666" w:rsidRDefault="001D0666" w:rsidP="00820FB8">
      <w:pPr>
        <w:spacing w:after="0" w:line="240" w:lineRule="auto"/>
      </w:pPr>
      <w:r>
        <w:separator/>
      </w:r>
    </w:p>
  </w:footnote>
  <w:footnote w:type="continuationSeparator" w:id="0">
    <w:p w14:paraId="5D4F190C" w14:textId="77777777" w:rsidR="001D0666" w:rsidRDefault="001D0666"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660"/>
        </w:tabs>
        <w:ind w:left="660" w:hanging="360"/>
      </w:pPr>
      <w:rPr>
        <w:rFonts w:ascii="Times New Roman" w:hAnsi="Times New Roman" w:cs="Times New Roman" w:hint="default"/>
        <w:b/>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00"/>
        </w:tabs>
        <w:ind w:left="600" w:hanging="360"/>
      </w:pPr>
      <w:rPr>
        <w:rFonts w:ascii="Times New Roman" w:hAnsi="Times New Roman" w:cs="Times New Roman" w:hint="default"/>
        <w:b/>
        <w:sz w:val="24"/>
        <w:szCs w:val="24"/>
      </w:rPr>
    </w:lvl>
  </w:abstractNum>
  <w:abstractNum w:abstractNumId="4"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5"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2"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CDE09AE"/>
    <w:multiLevelType w:val="multilevel"/>
    <w:tmpl w:val="222A07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9885A04"/>
    <w:multiLevelType w:val="hybridMultilevel"/>
    <w:tmpl w:val="11681920"/>
    <w:lvl w:ilvl="0" w:tplc="61F08FCC">
      <w:start w:val="1"/>
      <w:numFmt w:val="decimal"/>
      <w:lvlText w:val="%1."/>
      <w:lvlJc w:val="left"/>
      <w:pPr>
        <w:ind w:left="420" w:hanging="360"/>
      </w:pPr>
      <w:rPr>
        <w:rFonts w:ascii="Times New Roman" w:hAnsi="Times New Roman" w:cs="Times New Roman"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39AE0401"/>
    <w:multiLevelType w:val="multilevel"/>
    <w:tmpl w:val="B2A61C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BC654D"/>
    <w:multiLevelType w:val="hybridMultilevel"/>
    <w:tmpl w:val="59FEF458"/>
    <w:lvl w:ilvl="0" w:tplc="9D600E7C">
      <w:start w:val="1"/>
      <w:numFmt w:val="decimal"/>
      <w:lvlText w:val="%1."/>
      <w:lvlJc w:val="left"/>
      <w:pPr>
        <w:ind w:left="502"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EB0228D"/>
    <w:multiLevelType w:val="hybridMultilevel"/>
    <w:tmpl w:val="BDDC1B34"/>
    <w:lvl w:ilvl="0" w:tplc="011CFE8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66536279">
    <w:abstractNumId w:val="4"/>
    <w:lvlOverride w:ilvl="0">
      <w:startOverride w:val="1"/>
    </w:lvlOverride>
  </w:num>
  <w:num w:numId="2" w16cid:durableId="1592349520">
    <w:abstractNumId w:val="11"/>
  </w:num>
  <w:num w:numId="3" w16cid:durableId="1475175886">
    <w:abstractNumId w:val="21"/>
  </w:num>
  <w:num w:numId="4" w16cid:durableId="1546288348">
    <w:abstractNumId w:val="7"/>
  </w:num>
  <w:num w:numId="5" w16cid:durableId="1660768825">
    <w:abstractNumId w:val="8"/>
  </w:num>
  <w:num w:numId="6" w16cid:durableId="1382092274">
    <w:abstractNumId w:val="27"/>
  </w:num>
  <w:num w:numId="7" w16cid:durableId="1608004912">
    <w:abstractNumId w:val="19"/>
  </w:num>
  <w:num w:numId="8" w16cid:durableId="1341615438">
    <w:abstractNumId w:val="18"/>
  </w:num>
  <w:num w:numId="9" w16cid:durableId="1274283838">
    <w:abstractNumId w:val="23"/>
  </w:num>
  <w:num w:numId="10" w16cid:durableId="1265041873">
    <w:abstractNumId w:val="6"/>
  </w:num>
  <w:num w:numId="11" w16cid:durableId="1751732464">
    <w:abstractNumId w:val="20"/>
  </w:num>
  <w:num w:numId="12" w16cid:durableId="860169559">
    <w:abstractNumId w:val="24"/>
  </w:num>
  <w:num w:numId="13" w16cid:durableId="221719146">
    <w:abstractNumId w:val="28"/>
  </w:num>
  <w:num w:numId="14" w16cid:durableId="406075075">
    <w:abstractNumId w:val="12"/>
  </w:num>
  <w:num w:numId="15" w16cid:durableId="908006078">
    <w:abstractNumId w:val="10"/>
  </w:num>
  <w:num w:numId="16" w16cid:durableId="1697803610">
    <w:abstractNumId w:val="9"/>
  </w:num>
  <w:num w:numId="17" w16cid:durableId="637731671">
    <w:abstractNumId w:val="5"/>
  </w:num>
  <w:num w:numId="18" w16cid:durableId="2031909299">
    <w:abstractNumId w:val="22"/>
  </w:num>
  <w:num w:numId="19" w16cid:durableId="1138842935">
    <w:abstractNumId w:val="7"/>
  </w:num>
  <w:num w:numId="20" w16cid:durableId="1937202988">
    <w:abstractNumId w:val="8"/>
  </w:num>
  <w:num w:numId="21" w16cid:durableId="1156118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760436">
    <w:abstractNumId w:val="6"/>
  </w:num>
  <w:num w:numId="23" w16cid:durableId="2133131606">
    <w:abstractNumId w:val="16"/>
  </w:num>
  <w:num w:numId="24" w16cid:durableId="18890258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80646">
    <w:abstractNumId w:val="15"/>
  </w:num>
  <w:num w:numId="26" w16cid:durableId="338195564">
    <w:abstractNumId w:val="0"/>
  </w:num>
  <w:num w:numId="27" w16cid:durableId="476149603">
    <w:abstractNumId w:val="1"/>
  </w:num>
  <w:num w:numId="28" w16cid:durableId="1774087372">
    <w:abstractNumId w:val="2"/>
  </w:num>
  <w:num w:numId="29" w16cid:durableId="732242610">
    <w:abstractNumId w:val="3"/>
  </w:num>
  <w:num w:numId="30" w16cid:durableId="1868717858">
    <w:abstractNumId w:val="14"/>
  </w:num>
  <w:num w:numId="31" w16cid:durableId="1327781642">
    <w:abstractNumId w:val="13"/>
  </w:num>
  <w:num w:numId="32" w16cid:durableId="724453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16916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125A4"/>
    <w:rsid w:val="000208A3"/>
    <w:rsid w:val="000232EF"/>
    <w:rsid w:val="0002344C"/>
    <w:rsid w:val="0002718E"/>
    <w:rsid w:val="0003054E"/>
    <w:rsid w:val="000364E4"/>
    <w:rsid w:val="00043D7D"/>
    <w:rsid w:val="00045C31"/>
    <w:rsid w:val="00047BEE"/>
    <w:rsid w:val="00050170"/>
    <w:rsid w:val="000516DE"/>
    <w:rsid w:val="00051C7B"/>
    <w:rsid w:val="00055E3B"/>
    <w:rsid w:val="00056ED6"/>
    <w:rsid w:val="00057627"/>
    <w:rsid w:val="00061F51"/>
    <w:rsid w:val="000630F5"/>
    <w:rsid w:val="00066843"/>
    <w:rsid w:val="00067014"/>
    <w:rsid w:val="00073404"/>
    <w:rsid w:val="00075E13"/>
    <w:rsid w:val="00080B99"/>
    <w:rsid w:val="00090AAE"/>
    <w:rsid w:val="00093EA3"/>
    <w:rsid w:val="00094311"/>
    <w:rsid w:val="00094C0F"/>
    <w:rsid w:val="000A02BD"/>
    <w:rsid w:val="000A0641"/>
    <w:rsid w:val="000A2836"/>
    <w:rsid w:val="000A6FCF"/>
    <w:rsid w:val="000B5140"/>
    <w:rsid w:val="000B7109"/>
    <w:rsid w:val="000C0340"/>
    <w:rsid w:val="000D1090"/>
    <w:rsid w:val="000D5566"/>
    <w:rsid w:val="000D69F9"/>
    <w:rsid w:val="000E056E"/>
    <w:rsid w:val="000E3D2E"/>
    <w:rsid w:val="00122A9E"/>
    <w:rsid w:val="0012582D"/>
    <w:rsid w:val="00127115"/>
    <w:rsid w:val="00127513"/>
    <w:rsid w:val="0013066A"/>
    <w:rsid w:val="00130AA9"/>
    <w:rsid w:val="001351C6"/>
    <w:rsid w:val="001462E0"/>
    <w:rsid w:val="00150467"/>
    <w:rsid w:val="0015715C"/>
    <w:rsid w:val="00163C73"/>
    <w:rsid w:val="001717F7"/>
    <w:rsid w:val="00173578"/>
    <w:rsid w:val="00175F97"/>
    <w:rsid w:val="00192AC5"/>
    <w:rsid w:val="001A5DB4"/>
    <w:rsid w:val="001B4F11"/>
    <w:rsid w:val="001D0666"/>
    <w:rsid w:val="001D35A7"/>
    <w:rsid w:val="001D707F"/>
    <w:rsid w:val="001E504F"/>
    <w:rsid w:val="001E6E5F"/>
    <w:rsid w:val="001E7CAC"/>
    <w:rsid w:val="001F37C1"/>
    <w:rsid w:val="0020641B"/>
    <w:rsid w:val="00211E08"/>
    <w:rsid w:val="00246E98"/>
    <w:rsid w:val="002479A0"/>
    <w:rsid w:val="00250FE8"/>
    <w:rsid w:val="0025172C"/>
    <w:rsid w:val="00266DE5"/>
    <w:rsid w:val="002709B9"/>
    <w:rsid w:val="00271B23"/>
    <w:rsid w:val="00284263"/>
    <w:rsid w:val="0029251D"/>
    <w:rsid w:val="002A2731"/>
    <w:rsid w:val="002A6EF1"/>
    <w:rsid w:val="002B19D1"/>
    <w:rsid w:val="002F3F53"/>
    <w:rsid w:val="00301FB0"/>
    <w:rsid w:val="003043AB"/>
    <w:rsid w:val="003254BF"/>
    <w:rsid w:val="00331A5E"/>
    <w:rsid w:val="00345458"/>
    <w:rsid w:val="00346B6A"/>
    <w:rsid w:val="003504CF"/>
    <w:rsid w:val="0036077A"/>
    <w:rsid w:val="00362890"/>
    <w:rsid w:val="0036516D"/>
    <w:rsid w:val="00365F12"/>
    <w:rsid w:val="0036695B"/>
    <w:rsid w:val="00380040"/>
    <w:rsid w:val="00385840"/>
    <w:rsid w:val="00393A21"/>
    <w:rsid w:val="003B41C6"/>
    <w:rsid w:val="003C1ABD"/>
    <w:rsid w:val="003C21AD"/>
    <w:rsid w:val="003D0E6C"/>
    <w:rsid w:val="003D4CE5"/>
    <w:rsid w:val="003D6287"/>
    <w:rsid w:val="003E08B5"/>
    <w:rsid w:val="003F6256"/>
    <w:rsid w:val="004035A5"/>
    <w:rsid w:val="00412660"/>
    <w:rsid w:val="00415149"/>
    <w:rsid w:val="004165B8"/>
    <w:rsid w:val="0041663C"/>
    <w:rsid w:val="00426B69"/>
    <w:rsid w:val="00436BC7"/>
    <w:rsid w:val="0046001C"/>
    <w:rsid w:val="004715AD"/>
    <w:rsid w:val="00483471"/>
    <w:rsid w:val="004914D8"/>
    <w:rsid w:val="004B0F5E"/>
    <w:rsid w:val="004B645A"/>
    <w:rsid w:val="004D0B60"/>
    <w:rsid w:val="004D10A6"/>
    <w:rsid w:val="004D7B01"/>
    <w:rsid w:val="004D7EDB"/>
    <w:rsid w:val="004E1FB8"/>
    <w:rsid w:val="004F63D3"/>
    <w:rsid w:val="00526F8E"/>
    <w:rsid w:val="005479FF"/>
    <w:rsid w:val="0055361D"/>
    <w:rsid w:val="00554CFC"/>
    <w:rsid w:val="00560C4A"/>
    <w:rsid w:val="0057117C"/>
    <w:rsid w:val="00572FC0"/>
    <w:rsid w:val="00575193"/>
    <w:rsid w:val="00586D78"/>
    <w:rsid w:val="00591FA4"/>
    <w:rsid w:val="005938F6"/>
    <w:rsid w:val="005958C9"/>
    <w:rsid w:val="00595D62"/>
    <w:rsid w:val="005966A0"/>
    <w:rsid w:val="005A0845"/>
    <w:rsid w:val="005A6ACA"/>
    <w:rsid w:val="005A7130"/>
    <w:rsid w:val="005D67FC"/>
    <w:rsid w:val="005D7097"/>
    <w:rsid w:val="005D77AA"/>
    <w:rsid w:val="005E03EE"/>
    <w:rsid w:val="005F0CBE"/>
    <w:rsid w:val="005F3B68"/>
    <w:rsid w:val="0060048C"/>
    <w:rsid w:val="00600DC4"/>
    <w:rsid w:val="00606EC2"/>
    <w:rsid w:val="00611B72"/>
    <w:rsid w:val="006148A4"/>
    <w:rsid w:val="006215E5"/>
    <w:rsid w:val="00622230"/>
    <w:rsid w:val="00625B55"/>
    <w:rsid w:val="00626A5C"/>
    <w:rsid w:val="00626EF8"/>
    <w:rsid w:val="00633723"/>
    <w:rsid w:val="0063413E"/>
    <w:rsid w:val="00636822"/>
    <w:rsid w:val="00636D48"/>
    <w:rsid w:val="00640780"/>
    <w:rsid w:val="00640CA7"/>
    <w:rsid w:val="00643982"/>
    <w:rsid w:val="006547E8"/>
    <w:rsid w:val="00655838"/>
    <w:rsid w:val="00661027"/>
    <w:rsid w:val="00661057"/>
    <w:rsid w:val="00664BBD"/>
    <w:rsid w:val="00664F49"/>
    <w:rsid w:val="00665CB8"/>
    <w:rsid w:val="00673F2B"/>
    <w:rsid w:val="00676047"/>
    <w:rsid w:val="0068436B"/>
    <w:rsid w:val="006979A4"/>
    <w:rsid w:val="006A0FC9"/>
    <w:rsid w:val="006C1F14"/>
    <w:rsid w:val="006D0C90"/>
    <w:rsid w:val="006E7442"/>
    <w:rsid w:val="007013D1"/>
    <w:rsid w:val="0070177E"/>
    <w:rsid w:val="00703A27"/>
    <w:rsid w:val="00710618"/>
    <w:rsid w:val="007149E3"/>
    <w:rsid w:val="00720081"/>
    <w:rsid w:val="00736485"/>
    <w:rsid w:val="00741DBD"/>
    <w:rsid w:val="0074400C"/>
    <w:rsid w:val="00746169"/>
    <w:rsid w:val="00756B0A"/>
    <w:rsid w:val="00760DE8"/>
    <w:rsid w:val="00761417"/>
    <w:rsid w:val="0076655B"/>
    <w:rsid w:val="007801CF"/>
    <w:rsid w:val="007911C5"/>
    <w:rsid w:val="00792EAC"/>
    <w:rsid w:val="0079646D"/>
    <w:rsid w:val="007A1AE5"/>
    <w:rsid w:val="007A562F"/>
    <w:rsid w:val="007B330C"/>
    <w:rsid w:val="007B79E9"/>
    <w:rsid w:val="007C45EE"/>
    <w:rsid w:val="007C48E1"/>
    <w:rsid w:val="007D01A8"/>
    <w:rsid w:val="007D1CBF"/>
    <w:rsid w:val="007D62BD"/>
    <w:rsid w:val="007E18A8"/>
    <w:rsid w:val="007E1DE0"/>
    <w:rsid w:val="007F0BCC"/>
    <w:rsid w:val="007F3F8C"/>
    <w:rsid w:val="00816D38"/>
    <w:rsid w:val="00820FB8"/>
    <w:rsid w:val="0084034F"/>
    <w:rsid w:val="00840515"/>
    <w:rsid w:val="00851712"/>
    <w:rsid w:val="008657A8"/>
    <w:rsid w:val="00865D87"/>
    <w:rsid w:val="0086724A"/>
    <w:rsid w:val="00872AD0"/>
    <w:rsid w:val="0088647E"/>
    <w:rsid w:val="00890F6F"/>
    <w:rsid w:val="00891F3B"/>
    <w:rsid w:val="008B5AA6"/>
    <w:rsid w:val="008C5FAB"/>
    <w:rsid w:val="008D0924"/>
    <w:rsid w:val="008D2799"/>
    <w:rsid w:val="008E528C"/>
    <w:rsid w:val="008E6C6C"/>
    <w:rsid w:val="008F4121"/>
    <w:rsid w:val="008F72A4"/>
    <w:rsid w:val="00901A1B"/>
    <w:rsid w:val="00905DCF"/>
    <w:rsid w:val="00920196"/>
    <w:rsid w:val="009219CC"/>
    <w:rsid w:val="00923E0C"/>
    <w:rsid w:val="009246C2"/>
    <w:rsid w:val="0093208B"/>
    <w:rsid w:val="009370EA"/>
    <w:rsid w:val="00945284"/>
    <w:rsid w:val="009474CF"/>
    <w:rsid w:val="00951E18"/>
    <w:rsid w:val="00955702"/>
    <w:rsid w:val="00956318"/>
    <w:rsid w:val="00957443"/>
    <w:rsid w:val="00957700"/>
    <w:rsid w:val="0097023D"/>
    <w:rsid w:val="00973BFB"/>
    <w:rsid w:val="00985B7B"/>
    <w:rsid w:val="00987526"/>
    <w:rsid w:val="00991FE5"/>
    <w:rsid w:val="009957C3"/>
    <w:rsid w:val="009B1497"/>
    <w:rsid w:val="009C2001"/>
    <w:rsid w:val="009C3FEA"/>
    <w:rsid w:val="009C5AE8"/>
    <w:rsid w:val="009D5DC2"/>
    <w:rsid w:val="009D7EE3"/>
    <w:rsid w:val="00A10B39"/>
    <w:rsid w:val="00A10BF6"/>
    <w:rsid w:val="00A10D25"/>
    <w:rsid w:val="00A46BB6"/>
    <w:rsid w:val="00A477F3"/>
    <w:rsid w:val="00A50D95"/>
    <w:rsid w:val="00A517AA"/>
    <w:rsid w:val="00A5206E"/>
    <w:rsid w:val="00A56770"/>
    <w:rsid w:val="00A648E1"/>
    <w:rsid w:val="00A748DA"/>
    <w:rsid w:val="00A8182E"/>
    <w:rsid w:val="00A90B46"/>
    <w:rsid w:val="00A9217D"/>
    <w:rsid w:val="00A92FF9"/>
    <w:rsid w:val="00A93D42"/>
    <w:rsid w:val="00AA1A7C"/>
    <w:rsid w:val="00AA477C"/>
    <w:rsid w:val="00AB1372"/>
    <w:rsid w:val="00AE014B"/>
    <w:rsid w:val="00AE5EFC"/>
    <w:rsid w:val="00AF1340"/>
    <w:rsid w:val="00AF2BF1"/>
    <w:rsid w:val="00AF4BC8"/>
    <w:rsid w:val="00AF4EC7"/>
    <w:rsid w:val="00B06A6F"/>
    <w:rsid w:val="00B17633"/>
    <w:rsid w:val="00B30A47"/>
    <w:rsid w:val="00B328B1"/>
    <w:rsid w:val="00B41AD9"/>
    <w:rsid w:val="00B50692"/>
    <w:rsid w:val="00B56076"/>
    <w:rsid w:val="00B57E97"/>
    <w:rsid w:val="00B677A4"/>
    <w:rsid w:val="00B765C1"/>
    <w:rsid w:val="00B816C9"/>
    <w:rsid w:val="00B96C9D"/>
    <w:rsid w:val="00B9754F"/>
    <w:rsid w:val="00BB0F5B"/>
    <w:rsid w:val="00BD494A"/>
    <w:rsid w:val="00BE0BFB"/>
    <w:rsid w:val="00BF62F5"/>
    <w:rsid w:val="00BF73FE"/>
    <w:rsid w:val="00BF7BCE"/>
    <w:rsid w:val="00C03871"/>
    <w:rsid w:val="00C03D7E"/>
    <w:rsid w:val="00C06707"/>
    <w:rsid w:val="00C2117D"/>
    <w:rsid w:val="00C212C1"/>
    <w:rsid w:val="00C2228F"/>
    <w:rsid w:val="00C22339"/>
    <w:rsid w:val="00C303A7"/>
    <w:rsid w:val="00C309EB"/>
    <w:rsid w:val="00C30BFE"/>
    <w:rsid w:val="00C34ACE"/>
    <w:rsid w:val="00C4208A"/>
    <w:rsid w:val="00C51F3F"/>
    <w:rsid w:val="00C52513"/>
    <w:rsid w:val="00C53F62"/>
    <w:rsid w:val="00C5489D"/>
    <w:rsid w:val="00C61A63"/>
    <w:rsid w:val="00C72A57"/>
    <w:rsid w:val="00C758C5"/>
    <w:rsid w:val="00C83B5E"/>
    <w:rsid w:val="00C84210"/>
    <w:rsid w:val="00C94CD8"/>
    <w:rsid w:val="00CA0FD5"/>
    <w:rsid w:val="00CA190A"/>
    <w:rsid w:val="00CA33D5"/>
    <w:rsid w:val="00CA466E"/>
    <w:rsid w:val="00CC0F95"/>
    <w:rsid w:val="00CD49A1"/>
    <w:rsid w:val="00CD5CCF"/>
    <w:rsid w:val="00CD6983"/>
    <w:rsid w:val="00CD6CC6"/>
    <w:rsid w:val="00CE551A"/>
    <w:rsid w:val="00CE5955"/>
    <w:rsid w:val="00D031C7"/>
    <w:rsid w:val="00D11002"/>
    <w:rsid w:val="00D112C3"/>
    <w:rsid w:val="00D12BA5"/>
    <w:rsid w:val="00D2310B"/>
    <w:rsid w:val="00D27642"/>
    <w:rsid w:val="00D277FB"/>
    <w:rsid w:val="00D338F7"/>
    <w:rsid w:val="00D35C5A"/>
    <w:rsid w:val="00D4781A"/>
    <w:rsid w:val="00D53B8B"/>
    <w:rsid w:val="00D641D1"/>
    <w:rsid w:val="00D75033"/>
    <w:rsid w:val="00D76FEF"/>
    <w:rsid w:val="00D83B18"/>
    <w:rsid w:val="00D84B37"/>
    <w:rsid w:val="00D86D89"/>
    <w:rsid w:val="00D92D74"/>
    <w:rsid w:val="00DA0514"/>
    <w:rsid w:val="00DA46FF"/>
    <w:rsid w:val="00DB1357"/>
    <w:rsid w:val="00DC501F"/>
    <w:rsid w:val="00DD1A94"/>
    <w:rsid w:val="00DD36E7"/>
    <w:rsid w:val="00DD771C"/>
    <w:rsid w:val="00DE0D1A"/>
    <w:rsid w:val="00DE3294"/>
    <w:rsid w:val="00DF14BD"/>
    <w:rsid w:val="00E03309"/>
    <w:rsid w:val="00E167CD"/>
    <w:rsid w:val="00E21586"/>
    <w:rsid w:val="00E24649"/>
    <w:rsid w:val="00E301EF"/>
    <w:rsid w:val="00E32105"/>
    <w:rsid w:val="00E36422"/>
    <w:rsid w:val="00E37E23"/>
    <w:rsid w:val="00E37F22"/>
    <w:rsid w:val="00E500A7"/>
    <w:rsid w:val="00E5167E"/>
    <w:rsid w:val="00E56BD5"/>
    <w:rsid w:val="00E66976"/>
    <w:rsid w:val="00E946A2"/>
    <w:rsid w:val="00EA197A"/>
    <w:rsid w:val="00EA644E"/>
    <w:rsid w:val="00EB102A"/>
    <w:rsid w:val="00EB2A79"/>
    <w:rsid w:val="00EB685D"/>
    <w:rsid w:val="00EC3A01"/>
    <w:rsid w:val="00ED62A0"/>
    <w:rsid w:val="00ED7DB1"/>
    <w:rsid w:val="00EE26D1"/>
    <w:rsid w:val="00EE29A7"/>
    <w:rsid w:val="00EF0165"/>
    <w:rsid w:val="00EF032B"/>
    <w:rsid w:val="00EF3E0F"/>
    <w:rsid w:val="00F04281"/>
    <w:rsid w:val="00F06AF6"/>
    <w:rsid w:val="00F3098C"/>
    <w:rsid w:val="00F34CE7"/>
    <w:rsid w:val="00F45FD4"/>
    <w:rsid w:val="00F52355"/>
    <w:rsid w:val="00F54D85"/>
    <w:rsid w:val="00F64BB6"/>
    <w:rsid w:val="00F75BEF"/>
    <w:rsid w:val="00F77F50"/>
    <w:rsid w:val="00F81FF0"/>
    <w:rsid w:val="00F8231D"/>
    <w:rsid w:val="00F82987"/>
    <w:rsid w:val="00F82A5E"/>
    <w:rsid w:val="00F97E80"/>
    <w:rsid w:val="00FA5B15"/>
    <w:rsid w:val="00FB21F4"/>
    <w:rsid w:val="00FC6DBF"/>
    <w:rsid w:val="00FD6E09"/>
    <w:rsid w:val="00FE13CB"/>
    <w:rsid w:val="00FE24D4"/>
    <w:rsid w:val="00FF104C"/>
    <w:rsid w:val="00FF7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character" w:styleId="Odwoaniedokomentarza">
    <w:name w:val="annotation reference"/>
    <w:basedOn w:val="Domylnaczcionkaakapitu"/>
    <w:uiPriority w:val="99"/>
    <w:semiHidden/>
    <w:unhideWhenUsed/>
    <w:rsid w:val="0041663C"/>
    <w:rPr>
      <w:sz w:val="16"/>
      <w:szCs w:val="16"/>
    </w:rPr>
  </w:style>
  <w:style w:type="paragraph" w:styleId="Tekstkomentarza">
    <w:name w:val="annotation text"/>
    <w:basedOn w:val="Normalny"/>
    <w:link w:val="TekstkomentarzaZnak"/>
    <w:uiPriority w:val="99"/>
    <w:semiHidden/>
    <w:unhideWhenUsed/>
    <w:rsid w:val="00416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63C"/>
    <w:rPr>
      <w:sz w:val="20"/>
      <w:szCs w:val="20"/>
    </w:rPr>
  </w:style>
  <w:style w:type="paragraph" w:styleId="Tematkomentarza">
    <w:name w:val="annotation subject"/>
    <w:basedOn w:val="Tekstkomentarza"/>
    <w:next w:val="Tekstkomentarza"/>
    <w:link w:val="TematkomentarzaZnak"/>
    <w:uiPriority w:val="99"/>
    <w:semiHidden/>
    <w:unhideWhenUsed/>
    <w:rsid w:val="0041663C"/>
    <w:rPr>
      <w:b/>
      <w:bCs/>
    </w:rPr>
  </w:style>
  <w:style w:type="character" w:customStyle="1" w:styleId="TematkomentarzaZnak">
    <w:name w:val="Temat komentarza Znak"/>
    <w:basedOn w:val="TekstkomentarzaZnak"/>
    <w:link w:val="Tematkomentarza"/>
    <w:uiPriority w:val="99"/>
    <w:semiHidden/>
    <w:rsid w:val="0041663C"/>
    <w:rPr>
      <w:b/>
      <w:bCs/>
      <w:sz w:val="20"/>
      <w:szCs w:val="20"/>
    </w:rPr>
  </w:style>
  <w:style w:type="paragraph" w:styleId="Tekstpodstawowy">
    <w:name w:val="Body Text"/>
    <w:basedOn w:val="Normalny"/>
    <w:link w:val="TekstpodstawowyZnak"/>
    <w:uiPriority w:val="99"/>
    <w:unhideWhenUsed/>
    <w:rsid w:val="00987526"/>
    <w:pPr>
      <w:spacing w:after="120"/>
    </w:pPr>
  </w:style>
  <w:style w:type="character" w:customStyle="1" w:styleId="TekstpodstawowyZnak">
    <w:name w:val="Tekst podstawowy Znak"/>
    <w:basedOn w:val="Domylnaczcionkaakapitu"/>
    <w:link w:val="Tekstpodstawowy"/>
    <w:uiPriority w:val="99"/>
    <w:rsid w:val="0098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470508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54616140">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 w:id="1241404962">
      <w:bodyDiv w:val="1"/>
      <w:marLeft w:val="0"/>
      <w:marRight w:val="0"/>
      <w:marTop w:val="0"/>
      <w:marBottom w:val="0"/>
      <w:divBdr>
        <w:top w:val="none" w:sz="0" w:space="0" w:color="auto"/>
        <w:left w:val="none" w:sz="0" w:space="0" w:color="auto"/>
        <w:bottom w:val="none" w:sz="0" w:space="0" w:color="auto"/>
        <w:right w:val="none" w:sz="0" w:space="0" w:color="auto"/>
      </w:divBdr>
    </w:div>
    <w:div w:id="1536623104">
      <w:bodyDiv w:val="1"/>
      <w:marLeft w:val="0"/>
      <w:marRight w:val="0"/>
      <w:marTop w:val="0"/>
      <w:marBottom w:val="0"/>
      <w:divBdr>
        <w:top w:val="none" w:sz="0" w:space="0" w:color="auto"/>
        <w:left w:val="none" w:sz="0" w:space="0" w:color="auto"/>
        <w:bottom w:val="none" w:sz="0" w:space="0" w:color="auto"/>
        <w:right w:val="none" w:sz="0" w:space="0" w:color="auto"/>
      </w:divBdr>
    </w:div>
    <w:div w:id="1626739992">
      <w:bodyDiv w:val="1"/>
      <w:marLeft w:val="0"/>
      <w:marRight w:val="0"/>
      <w:marTop w:val="0"/>
      <w:marBottom w:val="0"/>
      <w:divBdr>
        <w:top w:val="none" w:sz="0" w:space="0" w:color="auto"/>
        <w:left w:val="none" w:sz="0" w:space="0" w:color="auto"/>
        <w:bottom w:val="none" w:sz="0" w:space="0" w:color="auto"/>
        <w:right w:val="none" w:sz="0" w:space="0" w:color="auto"/>
      </w:divBdr>
    </w:div>
    <w:div w:id="1937982229">
      <w:bodyDiv w:val="1"/>
      <w:marLeft w:val="0"/>
      <w:marRight w:val="0"/>
      <w:marTop w:val="0"/>
      <w:marBottom w:val="0"/>
      <w:divBdr>
        <w:top w:val="none" w:sz="0" w:space="0" w:color="auto"/>
        <w:left w:val="none" w:sz="0" w:space="0" w:color="auto"/>
        <w:bottom w:val="none" w:sz="0" w:space="0" w:color="auto"/>
        <w:right w:val="none" w:sz="0" w:space="0" w:color="auto"/>
      </w:divBdr>
    </w:div>
    <w:div w:id="2026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764-57C9-47CE-B7ED-0142EAF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4196</Words>
  <Characters>25181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5</cp:revision>
  <cp:lastPrinted>2024-12-31T11:52:00Z</cp:lastPrinted>
  <dcterms:created xsi:type="dcterms:W3CDTF">2024-12-27T11:55:00Z</dcterms:created>
  <dcterms:modified xsi:type="dcterms:W3CDTF">2024-12-31T11:52:00Z</dcterms:modified>
</cp:coreProperties>
</file>