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81B86" w14:textId="1A34BEF7" w:rsidR="003D4CD8" w:rsidRDefault="007450A8" w:rsidP="00346276">
      <w:pPr>
        <w:pStyle w:val="Nagwek1"/>
        <w:jc w:val="center"/>
        <w:rPr>
          <w:rFonts w:ascii="Arial" w:hAnsi="Arial" w:cs="Arial"/>
          <w:b/>
          <w:color w:val="auto"/>
          <w:sz w:val="44"/>
          <w:szCs w:val="44"/>
          <w14:shadow w14:blurRad="50800" w14:dist="38100" w14:dir="2700000" w14:sx="100000" w14:sy="100000" w14:kx="0" w14:ky="0" w14:algn="tl">
            <w14:srgbClr w14:val="000000">
              <w14:alpha w14:val="60000"/>
            </w14:srgbClr>
          </w14:shadow>
        </w:rPr>
      </w:pPr>
      <w:r w:rsidRPr="00891AF9">
        <w:rPr>
          <w:rFonts w:cs="Calibri"/>
          <w:b/>
          <w:noProof/>
          <w:color w:val="144094"/>
          <w:specVanish/>
        </w:rPr>
        <w:drawing>
          <wp:inline distT="0" distB="0" distL="0" distR="0" wp14:anchorId="35342563" wp14:editId="39B74005">
            <wp:extent cx="5760720" cy="5943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p w14:paraId="7E5A3C16" w14:textId="77777777" w:rsidR="007450A8" w:rsidRDefault="007450A8" w:rsidP="00346276">
      <w:pPr>
        <w:pStyle w:val="Nagwek1"/>
        <w:jc w:val="center"/>
        <w:rPr>
          <w:rFonts w:ascii="Arial" w:hAnsi="Arial" w:cs="Arial"/>
          <w:b/>
          <w:color w:val="auto"/>
          <w:sz w:val="44"/>
          <w:szCs w:val="44"/>
          <w14:shadow w14:blurRad="50800" w14:dist="38100" w14:dir="2700000" w14:sx="100000" w14:sy="100000" w14:kx="0" w14:ky="0" w14:algn="tl">
            <w14:srgbClr w14:val="000000">
              <w14:alpha w14:val="60000"/>
            </w14:srgbClr>
          </w14:shadow>
        </w:rPr>
      </w:pPr>
    </w:p>
    <w:p w14:paraId="3936C4EB" w14:textId="66C01C27"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747F8023" w14:textId="77777777" w:rsidR="00A2142E" w:rsidRPr="00073FDE" w:rsidRDefault="00A2142E" w:rsidP="00A2142E">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xml:space="preserve">: </w:t>
      </w:r>
      <w:r w:rsidRPr="00073FDE">
        <w:rPr>
          <w:rFonts w:asciiTheme="minorHAnsi" w:hAnsiTheme="minorHAnsi" w:cstheme="minorHAnsi"/>
          <w:sz w:val="22"/>
          <w:szCs w:val="22"/>
        </w:rPr>
        <w:t>Miasto i Gmina Chodecz</w:t>
      </w:r>
    </w:p>
    <w:p w14:paraId="5A63C549" w14:textId="6A26DA07" w:rsidR="00A2142E" w:rsidRPr="007450A8" w:rsidRDefault="00A2142E" w:rsidP="007450A8">
      <w:pPr>
        <w:spacing w:line="240" w:lineRule="auto"/>
        <w:ind w:right="221"/>
        <w:jc w:val="both"/>
        <w:rPr>
          <w:rFonts w:asciiTheme="minorHAnsi" w:eastAsiaTheme="minorEastAsia" w:hAnsiTheme="minorHAnsi" w:cs="Calibri"/>
          <w:b/>
          <w:spacing w:val="0"/>
          <w:kern w:val="0"/>
          <w:sz w:val="22"/>
          <w:szCs w:val="22"/>
        </w:rPr>
      </w:pPr>
      <w:r w:rsidRPr="00F4366C">
        <w:rPr>
          <w:rFonts w:asciiTheme="minorHAnsi" w:hAnsiTheme="minorHAnsi" w:cstheme="minorHAnsi"/>
          <w:b/>
          <w:bCs/>
          <w:sz w:val="22"/>
          <w:szCs w:val="22"/>
        </w:rPr>
        <w:t xml:space="preserve">Przedmiot zamówienia: </w:t>
      </w:r>
      <w:r w:rsidR="007450A8" w:rsidRPr="00C56D6B">
        <w:rPr>
          <w:rFonts w:asciiTheme="minorHAnsi" w:eastAsiaTheme="minorEastAsia" w:hAnsiTheme="minorHAnsi" w:cs="Calibri"/>
          <w:b/>
          <w:spacing w:val="0"/>
          <w:kern w:val="0"/>
          <w:sz w:val="22"/>
          <w:szCs w:val="22"/>
          <w:specVanish/>
        </w:rPr>
        <w:t>„</w:t>
      </w:r>
      <w:bookmarkStart w:id="0" w:name="_Hlk174088658"/>
      <w:r w:rsidR="007450A8" w:rsidRPr="00C56D6B">
        <w:rPr>
          <w:rFonts w:asciiTheme="minorHAnsi" w:eastAsiaTheme="minorEastAsia" w:hAnsiTheme="minorHAnsi" w:cs="Calibri"/>
          <w:b/>
          <w:spacing w:val="0"/>
          <w:kern w:val="0"/>
          <w:sz w:val="22"/>
          <w:szCs w:val="22"/>
          <w:specVanish/>
        </w:rPr>
        <w:t xml:space="preserve">Zakup i dostawa </w:t>
      </w:r>
      <w:bookmarkEnd w:id="0"/>
      <w:r w:rsidR="007450A8" w:rsidRPr="00C56D6B">
        <w:rPr>
          <w:rFonts w:asciiTheme="minorHAnsi" w:eastAsiaTheme="minorEastAsia" w:hAnsiTheme="minorHAnsi" w:cs="Calibri"/>
          <w:b/>
          <w:spacing w:val="0"/>
          <w:kern w:val="0"/>
          <w:sz w:val="22"/>
          <w:szCs w:val="22"/>
          <w:specVanish/>
        </w:rPr>
        <w:t>wyposażenia i pomocy dydaktycznych do Przedszkola Samorządowego w Chodczu</w:t>
      </w:r>
      <w:r w:rsidR="007450A8">
        <w:rPr>
          <w:rFonts w:asciiTheme="minorHAnsi" w:eastAsiaTheme="minorEastAsia" w:hAnsiTheme="minorHAnsi" w:cs="Calibri"/>
          <w:b/>
          <w:spacing w:val="0"/>
          <w:kern w:val="0"/>
          <w:sz w:val="22"/>
          <w:szCs w:val="22"/>
        </w:rPr>
        <w:t>”</w:t>
      </w:r>
      <w:r w:rsidR="007450A8" w:rsidRPr="00C56D6B">
        <w:rPr>
          <w:rFonts w:asciiTheme="minorHAnsi" w:eastAsiaTheme="minorEastAsia" w:hAnsiTheme="minorHAnsi" w:cs="Calibri"/>
          <w:b/>
          <w:spacing w:val="0"/>
          <w:kern w:val="0"/>
          <w:sz w:val="22"/>
          <w:szCs w:val="22"/>
          <w:specVanish/>
        </w:rPr>
        <w:t xml:space="preserve"> </w:t>
      </w:r>
    </w:p>
    <w:p w14:paraId="4094640D" w14:textId="77777777" w:rsidR="00A2142E" w:rsidRPr="00073FDE" w:rsidRDefault="00A2142E" w:rsidP="00A2142E">
      <w:pPr>
        <w:widowControl w:val="0"/>
        <w:autoSpaceDE w:val="0"/>
        <w:autoSpaceDN w:val="0"/>
        <w:adjustRightInd w:val="0"/>
        <w:spacing w:before="120" w:after="120"/>
        <w:rPr>
          <w:rFonts w:asciiTheme="minorHAnsi" w:hAnsiTheme="minorHAnsi" w:cstheme="minorHAnsi"/>
          <w:b/>
          <w:kern w:val="0"/>
          <w:sz w:val="22"/>
          <w:szCs w:val="22"/>
          <w:lang w:eastAsia="en-US"/>
        </w:rPr>
      </w:pPr>
      <w:r w:rsidRPr="00073FDE">
        <w:rPr>
          <w:rFonts w:asciiTheme="minorHAnsi" w:hAnsiTheme="minorHAnsi" w:cstheme="minorHAnsi"/>
          <w:b/>
          <w:kern w:val="0"/>
          <w:sz w:val="22"/>
          <w:szCs w:val="22"/>
          <w:lang w:eastAsia="en-US"/>
        </w:rPr>
        <w:t xml:space="preserve">Tryb udzielenia zamówienia: </w:t>
      </w:r>
      <w:r w:rsidRPr="00073FDE">
        <w:rPr>
          <w:rFonts w:asciiTheme="minorHAnsi" w:hAnsiTheme="minorHAnsi" w:cstheme="minorHAnsi"/>
          <w:kern w:val="0"/>
          <w:sz w:val="22"/>
          <w:szCs w:val="22"/>
          <w:lang w:eastAsia="en-US"/>
        </w:rPr>
        <w:t>tryb podstawowy bez negocjacji</w:t>
      </w:r>
    </w:p>
    <w:p w14:paraId="17CF1B18" w14:textId="598E0D24" w:rsidR="00A2142E" w:rsidRPr="00073FDE" w:rsidRDefault="00A2142E" w:rsidP="00A2142E">
      <w:pPr>
        <w:spacing w:before="120" w:after="120" w:line="240" w:lineRule="auto"/>
        <w:rPr>
          <w:rFonts w:asciiTheme="minorHAnsi" w:hAnsiTheme="minorHAnsi" w:cstheme="minorHAnsi"/>
          <w:b/>
          <w:bCs/>
          <w:kern w:val="0"/>
          <w:sz w:val="22"/>
          <w:szCs w:val="22"/>
          <w:lang w:eastAsia="en-US"/>
        </w:rPr>
      </w:pPr>
      <w:r w:rsidRPr="00073FDE">
        <w:rPr>
          <w:rFonts w:asciiTheme="minorHAnsi" w:hAnsiTheme="minorHAnsi" w:cstheme="minorHAnsi"/>
          <w:b/>
          <w:kern w:val="0"/>
          <w:sz w:val="22"/>
          <w:szCs w:val="22"/>
          <w:lang w:eastAsia="en-US"/>
        </w:rPr>
        <w:t xml:space="preserve">Znak postępowania: </w:t>
      </w:r>
      <w:r w:rsidRPr="00073FDE">
        <w:rPr>
          <w:rFonts w:asciiTheme="minorHAnsi" w:hAnsiTheme="minorHAnsi" w:cstheme="minorHAnsi"/>
          <w:kern w:val="0"/>
          <w:sz w:val="22"/>
          <w:szCs w:val="22"/>
          <w:lang w:eastAsia="en-US"/>
        </w:rPr>
        <w:t>In.272.</w:t>
      </w:r>
      <w:r w:rsidR="007450A8">
        <w:rPr>
          <w:rFonts w:asciiTheme="minorHAnsi" w:hAnsiTheme="minorHAnsi" w:cstheme="minorHAnsi"/>
          <w:kern w:val="0"/>
          <w:sz w:val="22"/>
          <w:szCs w:val="22"/>
          <w:lang w:eastAsia="en-US"/>
        </w:rPr>
        <w:t>23</w:t>
      </w:r>
      <w:r w:rsidRPr="00073FDE">
        <w:rPr>
          <w:rFonts w:asciiTheme="minorHAnsi" w:hAnsiTheme="minorHAnsi" w:cstheme="minorHAnsi"/>
          <w:kern w:val="0"/>
          <w:sz w:val="22"/>
          <w:szCs w:val="22"/>
          <w:lang w:eastAsia="en-US"/>
        </w:rPr>
        <w:t>.2024</w:t>
      </w:r>
    </w:p>
    <w:p w14:paraId="7F4F2F6C" w14:textId="675F3000" w:rsidR="00A2142E" w:rsidRPr="00346276" w:rsidRDefault="00A2142E" w:rsidP="00A2142E">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sidR="00F4366C">
        <w:rPr>
          <w:rFonts w:asciiTheme="minorHAnsi" w:hAnsiTheme="minorHAnsi" w:cstheme="minorHAnsi"/>
          <w:sz w:val="22"/>
          <w:szCs w:val="22"/>
        </w:rPr>
        <w:t>dostawy</w:t>
      </w:r>
      <w:r w:rsidRPr="00346276">
        <w:rPr>
          <w:rFonts w:asciiTheme="minorHAnsi" w:hAnsiTheme="minorHAnsi" w:cstheme="minorHAnsi"/>
          <w:sz w:val="22"/>
          <w:szCs w:val="22"/>
        </w:rPr>
        <w:t xml:space="preserve"> </w:t>
      </w:r>
    </w:p>
    <w:p w14:paraId="5F3DFECC" w14:textId="77777777" w:rsidR="00185257" w:rsidRPr="00EF4CED" w:rsidRDefault="00185257" w:rsidP="00185257">
      <w:pPr>
        <w:pStyle w:val="Standard"/>
        <w:jc w:val="both"/>
        <w:rPr>
          <w:rFonts w:eastAsia="Calibri" w:cs="Calibri"/>
          <w:color w:val="auto"/>
          <w:lang w:val="pl-PL"/>
        </w:rPr>
      </w:pPr>
    </w:p>
    <w:p w14:paraId="6864C74D"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7C0B44CE" w14:textId="77777777" w:rsidR="00346276" w:rsidRDefault="00346276" w:rsidP="00185257">
      <w:pPr>
        <w:pStyle w:val="Standard"/>
        <w:spacing w:line="360" w:lineRule="auto"/>
        <w:jc w:val="center"/>
        <w:rPr>
          <w:rFonts w:eastAsia="Calibri" w:cs="Calibri"/>
          <w:b/>
          <w:bCs/>
          <w:color w:val="auto"/>
          <w:lang w:val="pl-PL"/>
        </w:rPr>
      </w:pPr>
    </w:p>
    <w:p w14:paraId="2D36489B" w14:textId="77777777" w:rsidR="007450A8" w:rsidRDefault="007450A8" w:rsidP="003D4CD8">
      <w:pPr>
        <w:pStyle w:val="Standard"/>
        <w:spacing w:line="360" w:lineRule="auto"/>
        <w:jc w:val="center"/>
        <w:rPr>
          <w:rFonts w:eastAsia="Calibri" w:cs="Calibri"/>
          <w:b/>
          <w:bCs/>
          <w:color w:val="auto"/>
          <w:lang w:val="pl-PL"/>
        </w:rPr>
      </w:pPr>
    </w:p>
    <w:p w14:paraId="1976F750" w14:textId="77777777" w:rsidR="007450A8" w:rsidRDefault="007450A8" w:rsidP="003D4CD8">
      <w:pPr>
        <w:pStyle w:val="Standard"/>
        <w:spacing w:line="360" w:lineRule="auto"/>
        <w:jc w:val="center"/>
        <w:rPr>
          <w:rFonts w:eastAsia="Calibri" w:cs="Calibri"/>
          <w:b/>
          <w:bCs/>
          <w:color w:val="auto"/>
          <w:lang w:val="pl-PL"/>
        </w:rPr>
      </w:pPr>
    </w:p>
    <w:p w14:paraId="396999E4" w14:textId="77777777" w:rsidR="007450A8" w:rsidRDefault="007450A8" w:rsidP="003D4CD8">
      <w:pPr>
        <w:pStyle w:val="Standard"/>
        <w:spacing w:line="360" w:lineRule="auto"/>
        <w:jc w:val="center"/>
        <w:rPr>
          <w:rFonts w:eastAsia="Calibri" w:cs="Calibri"/>
          <w:b/>
          <w:bCs/>
          <w:color w:val="auto"/>
          <w:lang w:val="pl-PL"/>
        </w:rPr>
      </w:pPr>
    </w:p>
    <w:p w14:paraId="72C40D6D" w14:textId="67350658" w:rsidR="00A2142E" w:rsidRPr="00A53DE8" w:rsidRDefault="00185257" w:rsidP="003D4CD8">
      <w:pPr>
        <w:pStyle w:val="Standard"/>
        <w:spacing w:line="360" w:lineRule="auto"/>
        <w:jc w:val="center"/>
        <w:rPr>
          <w:rFonts w:eastAsia="Calibri" w:cs="Calibri"/>
          <w:b/>
          <w:bCs/>
          <w:color w:val="auto"/>
          <w:lang w:val="pl-PL"/>
        </w:rPr>
      </w:pPr>
      <w:r w:rsidRPr="00A53DE8">
        <w:rPr>
          <w:rFonts w:eastAsia="Calibri" w:cs="Calibri"/>
          <w:b/>
          <w:bCs/>
          <w:color w:val="auto"/>
          <w:lang w:val="pl-PL"/>
        </w:rPr>
        <w:t xml:space="preserve">Chodecz, </w:t>
      </w:r>
      <w:r w:rsidR="00CE0E6A">
        <w:rPr>
          <w:rFonts w:eastAsia="Calibri" w:cs="Calibri"/>
          <w:b/>
          <w:bCs/>
          <w:color w:val="auto"/>
          <w:lang w:val="pl-PL"/>
        </w:rPr>
        <w:t>05.11</w:t>
      </w:r>
      <w:r w:rsidR="007450A8">
        <w:rPr>
          <w:rFonts w:eastAsia="Calibri" w:cs="Calibri"/>
          <w:b/>
          <w:bCs/>
          <w:color w:val="auto"/>
          <w:lang w:val="pl-PL"/>
        </w:rPr>
        <w:t>.2024 r.</w:t>
      </w:r>
      <w:r w:rsidR="00413846">
        <w:rPr>
          <w:rFonts w:eastAsia="Calibri" w:cs="Calibri"/>
          <w:b/>
          <w:bCs/>
          <w:color w:val="auto"/>
          <w:lang w:val="pl-PL"/>
        </w:rPr>
        <w:t xml:space="preserve"> – zmiana 1</w:t>
      </w:r>
      <w:r w:rsidR="009E655E">
        <w:rPr>
          <w:rFonts w:eastAsia="Calibri" w:cs="Calibri"/>
          <w:b/>
          <w:bCs/>
          <w:color w:val="auto"/>
          <w:lang w:val="pl-PL"/>
        </w:rPr>
        <w:t>5</w:t>
      </w:r>
      <w:r w:rsidR="00413846">
        <w:rPr>
          <w:rFonts w:eastAsia="Calibri" w:cs="Calibri"/>
          <w:b/>
          <w:bCs/>
          <w:color w:val="auto"/>
          <w:lang w:val="pl-PL"/>
        </w:rPr>
        <w:t>.11.2024 r.</w:t>
      </w:r>
    </w:p>
    <w:p w14:paraId="1845B839" w14:textId="54EF0297" w:rsidR="00A9496A" w:rsidRPr="00744A0E" w:rsidRDefault="00A9496A"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4581E9E7"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B03CF8">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33E0A559" w14:textId="7FADBC1F" w:rsidR="006D41D0" w:rsidRPr="00B03CF8" w:rsidRDefault="002A7C0C" w:rsidP="00B03CF8">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585B02D3" w14:textId="6F18DB93" w:rsidR="007450A8" w:rsidRDefault="008D265D" w:rsidP="004D173A">
      <w:pPr>
        <w:autoSpaceDE w:val="0"/>
        <w:spacing w:after="0" w:line="240" w:lineRule="auto"/>
        <w:jc w:val="both"/>
        <w:rPr>
          <w:rFonts w:asciiTheme="minorHAnsi" w:hAnsiTheme="minorHAnsi" w:cstheme="minorHAnsi"/>
          <w:color w:val="000000"/>
          <w:kern w:val="0"/>
          <w:sz w:val="22"/>
          <w:szCs w:val="22"/>
          <w:lang w:eastAsia="en-US"/>
        </w:rPr>
      </w:pPr>
      <w:hyperlink r:id="rId10" w:history="1">
        <w:r w:rsidR="007450A8" w:rsidRPr="00B91A19">
          <w:rPr>
            <w:rStyle w:val="Hipercze"/>
            <w:rFonts w:asciiTheme="minorHAnsi" w:hAnsiTheme="minorHAnsi" w:cstheme="minorHAnsi"/>
            <w:kern w:val="0"/>
            <w:sz w:val="22"/>
            <w:szCs w:val="22"/>
            <w:lang w:eastAsia="en-US"/>
          </w:rPr>
          <w:t>https://ezamowienia.gov.pl/mp-client/tenders/ocds-148610-0200b925-87df-4a17-a970-d4ff817bd455</w:t>
        </w:r>
      </w:hyperlink>
      <w:r w:rsidR="007450A8">
        <w:rPr>
          <w:rFonts w:asciiTheme="minorHAnsi" w:hAnsiTheme="minorHAnsi" w:cstheme="minorHAnsi"/>
          <w:color w:val="000000"/>
          <w:kern w:val="0"/>
          <w:sz w:val="22"/>
          <w:szCs w:val="22"/>
          <w:lang w:eastAsia="en-US"/>
        </w:rPr>
        <w:t xml:space="preserve"> </w:t>
      </w:r>
    </w:p>
    <w:p w14:paraId="2F79BCC2" w14:textId="5376AB67" w:rsidR="004D173A" w:rsidRPr="004D173A" w:rsidRDefault="004D173A" w:rsidP="004D173A">
      <w:pPr>
        <w:autoSpaceDE w:val="0"/>
        <w:spacing w:after="0" w:line="240" w:lineRule="auto"/>
        <w:jc w:val="both"/>
        <w:rPr>
          <w:rFonts w:asciiTheme="minorHAnsi" w:hAnsiTheme="minorHAnsi" w:cstheme="minorHAnsi"/>
          <w:sz w:val="22"/>
          <w:szCs w:val="22"/>
        </w:rPr>
      </w:pPr>
      <w:r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Pr="004D173A">
        <w:rPr>
          <w:rFonts w:asciiTheme="minorHAnsi" w:hAnsiTheme="minorHAnsi" w:cstheme="minorHAnsi"/>
          <w:color w:val="000000"/>
          <w:kern w:val="0"/>
          <w:sz w:val="22"/>
          <w:szCs w:val="22"/>
          <w:lang w:eastAsia="en-US"/>
        </w:rPr>
        <w:t xml:space="preserve">: postępowania/konkursy”) – </w:t>
      </w:r>
      <w:r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1E719FA7" w14:textId="44BC0210" w:rsidR="007450A8" w:rsidRPr="00DB5DF7" w:rsidRDefault="008D265D" w:rsidP="004D173A">
      <w:pPr>
        <w:spacing w:after="0" w:line="240" w:lineRule="auto"/>
        <w:rPr>
          <w:rFonts w:asciiTheme="minorHAnsi" w:hAnsiTheme="minorHAnsi" w:cstheme="minorHAnsi"/>
          <w:sz w:val="22"/>
          <w:szCs w:val="22"/>
          <w:highlight w:val="yellow"/>
        </w:rPr>
      </w:pPr>
      <w:hyperlink r:id="rId11" w:history="1">
        <w:r w:rsidR="007450A8" w:rsidRPr="00B91A19">
          <w:rPr>
            <w:rStyle w:val="Hipercze"/>
            <w:rFonts w:asciiTheme="minorHAnsi" w:hAnsiTheme="minorHAnsi" w:cstheme="minorHAnsi"/>
            <w:sz w:val="22"/>
            <w:szCs w:val="22"/>
          </w:rPr>
          <w:t>https://ezamowienia.gov.pl/mp-client/search/list/ocds-148610-0200b925-87df-4a17-a970-d4ff817bd455</w:t>
        </w:r>
      </w:hyperlink>
      <w:r w:rsidR="007450A8">
        <w:rPr>
          <w:rFonts w:asciiTheme="minorHAnsi" w:hAnsiTheme="minorHAnsi" w:cstheme="minorHAnsi"/>
          <w:sz w:val="22"/>
          <w:szCs w:val="22"/>
        </w:rPr>
        <w:t xml:space="preserve"> </w:t>
      </w:r>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3D98664C" w14:textId="3D13C42E" w:rsidR="00FC513F" w:rsidRPr="007450A8" w:rsidRDefault="002A7C0C" w:rsidP="001531B3">
      <w:pPr>
        <w:pStyle w:val="Default"/>
        <w:jc w:val="both"/>
        <w:rPr>
          <w:rFonts w:asciiTheme="minorHAnsi" w:hAnsiTheme="minorHAnsi" w:cstheme="minorHAnsi"/>
          <w:b/>
          <w:sz w:val="22"/>
          <w:szCs w:val="22"/>
        </w:rPr>
      </w:pPr>
      <w:r w:rsidRPr="007450A8">
        <w:rPr>
          <w:rFonts w:asciiTheme="minorHAnsi" w:hAnsiTheme="minorHAnsi" w:cstheme="minorHAnsi"/>
          <w:b/>
          <w:bCs/>
          <w:sz w:val="22"/>
          <w:szCs w:val="22"/>
        </w:rPr>
        <w:t>Identyfikator (ID) postępowania na Platformie e-</w:t>
      </w:r>
      <w:r w:rsidRPr="007450A8">
        <w:rPr>
          <w:rFonts w:asciiTheme="minorHAnsi" w:hAnsiTheme="minorHAnsi" w:cstheme="minorHAnsi"/>
          <w:b/>
          <w:sz w:val="22"/>
          <w:szCs w:val="22"/>
        </w:rPr>
        <w:t xml:space="preserve">Zamówienia: </w:t>
      </w:r>
      <w:r w:rsidR="007450A8" w:rsidRPr="007450A8">
        <w:rPr>
          <w:rFonts w:asciiTheme="minorHAnsi" w:hAnsiTheme="minorHAnsi" w:cstheme="minorHAnsi"/>
          <w:b/>
          <w:sz w:val="22"/>
          <w:szCs w:val="22"/>
        </w:rPr>
        <w:t>ocds-148610-0200b925-87df-4a17-a970-d4ff817bd455</w:t>
      </w:r>
    </w:p>
    <w:p w14:paraId="2150E622" w14:textId="77777777" w:rsidR="001531B3" w:rsidRPr="00744A0E" w:rsidRDefault="001531B3" w:rsidP="001531B3">
      <w:pPr>
        <w:pStyle w:val="Default"/>
        <w:jc w:val="both"/>
        <w:rPr>
          <w:rFonts w:asciiTheme="minorHAnsi" w:hAnsiTheme="minorHAnsi" w:cstheme="minorHAnsi"/>
          <w:bCs/>
          <w:sz w:val="22"/>
          <w:szCs w:val="22"/>
        </w:rPr>
      </w:pPr>
    </w:p>
    <w:p w14:paraId="430FAF21" w14:textId="66495410"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783E88"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t>
      </w:r>
      <w:r w:rsidRPr="00783E88">
        <w:rPr>
          <w:rFonts w:asciiTheme="minorHAnsi" w:hAnsiTheme="minorHAnsi" w:cstheme="minorHAnsi"/>
          <w:sz w:val="22"/>
          <w:szCs w:val="22"/>
        </w:rPr>
        <w:t xml:space="preserve">wyjaśnienia treści SWZ oraz inne dokumenty zamówienia bezpośrednio związane z postępowaniem o udzielenie zamówienia będą udostępniane na stronie internetowej: </w:t>
      </w:r>
      <w:hyperlink r:id="rId12" w:history="1">
        <w:r w:rsidR="002A7C0C" w:rsidRPr="00783E88">
          <w:rPr>
            <w:rStyle w:val="Hipercze"/>
            <w:rFonts w:asciiTheme="minorHAnsi" w:hAnsiTheme="minorHAnsi" w:cstheme="minorHAnsi"/>
            <w:bCs/>
            <w:sz w:val="22"/>
            <w:szCs w:val="22"/>
          </w:rPr>
          <w:t>https://ezamowienia.gov.pl</w:t>
        </w:r>
      </w:hyperlink>
      <w:r w:rsidR="002A7C0C" w:rsidRPr="00783E88">
        <w:rPr>
          <w:rFonts w:asciiTheme="minorHAnsi" w:hAnsiTheme="minorHAnsi" w:cstheme="minorHAnsi"/>
          <w:b/>
          <w:bCs/>
          <w:sz w:val="22"/>
          <w:szCs w:val="22"/>
        </w:rPr>
        <w:t xml:space="preserve"> oraz </w:t>
      </w:r>
      <w:hyperlink r:id="rId13" w:history="1">
        <w:r w:rsidR="003F7356" w:rsidRPr="00783E88">
          <w:rPr>
            <w:rStyle w:val="Hipercze"/>
            <w:rFonts w:asciiTheme="minorHAnsi" w:hAnsiTheme="minorHAnsi" w:cstheme="minorHAnsi"/>
            <w:kern w:val="0"/>
            <w:sz w:val="22"/>
            <w:szCs w:val="22"/>
            <w:lang w:eastAsia="en-US"/>
          </w:rPr>
          <w:t>www.bip.chodecz.pl</w:t>
        </w:r>
      </w:hyperlink>
      <w:r w:rsidR="00170BDE" w:rsidRPr="00783E88">
        <w:rPr>
          <w:rStyle w:val="Hipercze"/>
          <w:rFonts w:asciiTheme="minorHAnsi" w:hAnsiTheme="minorHAnsi" w:cstheme="minorHAnsi"/>
          <w:color w:val="auto"/>
          <w:kern w:val="0"/>
          <w:sz w:val="22"/>
          <w:szCs w:val="22"/>
          <w:u w:val="none"/>
          <w:lang w:eastAsia="en-US"/>
        </w:rPr>
        <w:t>.</w:t>
      </w:r>
    </w:p>
    <w:p w14:paraId="07ADD868" w14:textId="77777777" w:rsidR="00FC513F" w:rsidRPr="00783E88" w:rsidRDefault="00FC513F" w:rsidP="00395BD7">
      <w:pPr>
        <w:spacing w:after="120" w:line="240" w:lineRule="auto"/>
        <w:jc w:val="both"/>
        <w:rPr>
          <w:rFonts w:asciiTheme="minorHAnsi" w:hAnsiTheme="minorHAnsi" w:cstheme="minorHAnsi"/>
          <w:sz w:val="22"/>
          <w:szCs w:val="22"/>
        </w:rPr>
      </w:pPr>
    </w:p>
    <w:p w14:paraId="4BBE6160" w14:textId="272E9A5C" w:rsidR="002873A4" w:rsidRPr="00783E88" w:rsidRDefault="00E737BD"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TRYB UDZIELENIA ZAMÓWIENIA</w:t>
      </w:r>
    </w:p>
    <w:p w14:paraId="7ACFFB83" w14:textId="39DBD52D" w:rsidR="00037BD2" w:rsidRPr="00783E88" w:rsidRDefault="00037BD2" w:rsidP="00037BD2">
      <w:pPr>
        <w:spacing w:after="0" w:line="240" w:lineRule="auto"/>
        <w:jc w:val="both"/>
        <w:rPr>
          <w:rFonts w:asciiTheme="minorHAnsi" w:hAnsiTheme="minorHAnsi" w:cstheme="minorHAnsi"/>
          <w:spacing w:val="0"/>
          <w:kern w:val="0"/>
          <w:sz w:val="22"/>
          <w:szCs w:val="22"/>
        </w:rPr>
      </w:pPr>
      <w:r w:rsidRPr="00783E88">
        <w:rPr>
          <w:rFonts w:asciiTheme="minorHAnsi" w:hAnsiTheme="minorHAnsi" w:cstheme="minorHAnsi"/>
          <w:sz w:val="22"/>
          <w:szCs w:val="22"/>
        </w:rPr>
        <w:t xml:space="preserve">Postępowanie prowadzone jest w trybie podstawowym opartym na wymaganiach wskazanych w art. 275 pkt 1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zgodnie z ustawą z dnia 11 września 2019 r. Prawo zamówień publicznych </w:t>
      </w:r>
      <w:r w:rsidR="0091575F" w:rsidRPr="00783E88">
        <w:rPr>
          <w:rFonts w:asciiTheme="minorHAnsi" w:eastAsia="Calibri" w:hAnsiTheme="minorHAnsi" w:cstheme="minorHAnsi"/>
          <w:sz w:val="22"/>
          <w:szCs w:val="22"/>
        </w:rPr>
        <w:t>(Dz. U. z 202</w:t>
      </w:r>
      <w:r w:rsidR="007450A8">
        <w:rPr>
          <w:rFonts w:asciiTheme="minorHAnsi" w:eastAsia="Calibri" w:hAnsiTheme="minorHAnsi" w:cstheme="minorHAnsi"/>
          <w:sz w:val="22"/>
          <w:szCs w:val="22"/>
        </w:rPr>
        <w:t>4</w:t>
      </w:r>
      <w:r w:rsidR="0091575F" w:rsidRPr="00783E88">
        <w:rPr>
          <w:rFonts w:asciiTheme="minorHAnsi" w:eastAsia="Calibri" w:hAnsiTheme="minorHAnsi" w:cstheme="minorHAnsi"/>
          <w:sz w:val="22"/>
          <w:szCs w:val="22"/>
        </w:rPr>
        <w:t xml:space="preserve"> r. poz. </w:t>
      </w:r>
      <w:r w:rsidR="007450A8">
        <w:rPr>
          <w:rFonts w:asciiTheme="minorHAnsi" w:eastAsia="Calibri" w:hAnsiTheme="minorHAnsi" w:cstheme="minorHAnsi"/>
          <w:sz w:val="22"/>
          <w:szCs w:val="22"/>
        </w:rPr>
        <w:t>1320</w:t>
      </w:r>
      <w:r w:rsidR="0091575F" w:rsidRPr="00783E88">
        <w:rPr>
          <w:rFonts w:asciiTheme="minorHAnsi" w:eastAsia="Calibri" w:hAnsiTheme="minorHAnsi" w:cstheme="minorHAnsi"/>
          <w:sz w:val="22"/>
          <w:szCs w:val="22"/>
        </w:rPr>
        <w:t xml:space="preserve"> ze zm.) </w:t>
      </w:r>
      <w:r w:rsidRPr="00783E88">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83E88"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83E88" w:rsidRDefault="00E737BD"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INFORMACJA</w:t>
      </w:r>
      <w:r w:rsidR="00A9496A" w:rsidRPr="00783E88">
        <w:rPr>
          <w:rFonts w:asciiTheme="minorHAnsi" w:hAnsiTheme="minorHAnsi" w:cstheme="minorHAnsi"/>
          <w:b/>
          <w:spacing w:val="0"/>
          <w:kern w:val="0"/>
          <w:sz w:val="22"/>
          <w:szCs w:val="22"/>
        </w:rPr>
        <w:t>, CZY ZAMAWIAJĄCY PRZEWIDUJE WYBÓR NAJKORZYSTNIEJSZEJ OFERTY Z MOŻ</w:t>
      </w:r>
      <w:r w:rsidRPr="00783E88">
        <w:rPr>
          <w:rFonts w:asciiTheme="minorHAnsi" w:hAnsiTheme="minorHAnsi" w:cstheme="minorHAnsi"/>
          <w:b/>
          <w:spacing w:val="0"/>
          <w:kern w:val="0"/>
          <w:sz w:val="22"/>
          <w:szCs w:val="22"/>
        </w:rPr>
        <w:t>LIWOŚCIĄ PROWADZENIA NEGOCJACJI</w:t>
      </w:r>
    </w:p>
    <w:p w14:paraId="1386997A" w14:textId="68E478B2" w:rsidR="00FC513F" w:rsidRPr="00783E88"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83E88">
        <w:rPr>
          <w:rFonts w:asciiTheme="minorHAnsi" w:hAnsiTheme="minorHAnsi" w:cstheme="minorHAnsi"/>
          <w:spacing w:val="0"/>
          <w:kern w:val="0"/>
          <w:sz w:val="22"/>
          <w:szCs w:val="22"/>
        </w:rPr>
        <w:t xml:space="preserve">Zamawiający nie przewiduje wyboru najkorzystniejszej oferty z </w:t>
      </w:r>
      <w:r w:rsidR="001033B9" w:rsidRPr="00783E88">
        <w:rPr>
          <w:rFonts w:asciiTheme="minorHAnsi" w:hAnsiTheme="minorHAnsi" w:cstheme="minorHAnsi"/>
          <w:spacing w:val="0"/>
          <w:kern w:val="0"/>
          <w:sz w:val="22"/>
          <w:szCs w:val="22"/>
        </w:rPr>
        <w:t>możliwością</w:t>
      </w:r>
      <w:r w:rsidRPr="00783E88">
        <w:rPr>
          <w:rFonts w:asciiTheme="minorHAnsi" w:hAnsiTheme="minorHAnsi" w:cstheme="minorHAnsi"/>
          <w:spacing w:val="0"/>
          <w:kern w:val="0"/>
          <w:sz w:val="22"/>
          <w:szCs w:val="22"/>
        </w:rPr>
        <w:t xml:space="preserve"> prowadzenia negocjacji.</w:t>
      </w:r>
    </w:p>
    <w:p w14:paraId="1FF72134" w14:textId="28AAE99D" w:rsidR="00FC513F" w:rsidRPr="00783E88"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83E88"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O</w:t>
      </w:r>
      <w:r w:rsidR="00E737BD" w:rsidRPr="00783E88">
        <w:rPr>
          <w:rFonts w:asciiTheme="minorHAnsi" w:hAnsiTheme="minorHAnsi" w:cstheme="minorHAnsi"/>
          <w:b/>
          <w:spacing w:val="0"/>
          <w:kern w:val="0"/>
          <w:sz w:val="22"/>
          <w:szCs w:val="22"/>
        </w:rPr>
        <w:t>PIS PRZEDMIOTU ZAMÓWIENIA</w:t>
      </w:r>
    </w:p>
    <w:p w14:paraId="7F8F3EB2" w14:textId="7CFFD070" w:rsidR="00DB5DF7" w:rsidRPr="007450A8" w:rsidRDefault="00744A0E" w:rsidP="007450A8">
      <w:pPr>
        <w:pStyle w:val="Akapitzlist"/>
        <w:numPr>
          <w:ilvl w:val="0"/>
          <w:numId w:val="3"/>
        </w:numPr>
        <w:spacing w:after="0" w:line="240" w:lineRule="auto"/>
        <w:ind w:right="221"/>
        <w:jc w:val="both"/>
        <w:rPr>
          <w:rFonts w:asciiTheme="minorHAnsi" w:eastAsiaTheme="minorEastAsia" w:hAnsiTheme="minorHAnsi" w:cs="Calibri"/>
          <w:b/>
          <w:spacing w:val="0"/>
          <w:kern w:val="0"/>
          <w:sz w:val="22"/>
          <w:szCs w:val="22"/>
        </w:rPr>
      </w:pPr>
      <w:r w:rsidRPr="007450A8">
        <w:rPr>
          <w:rFonts w:asciiTheme="minorHAnsi" w:hAnsiTheme="minorHAnsi" w:cstheme="minorHAnsi"/>
          <w:sz w:val="22"/>
          <w:szCs w:val="22"/>
        </w:rPr>
        <w:t xml:space="preserve">Przedmiotem zamówienia jest </w:t>
      </w:r>
      <w:r w:rsidR="007450A8" w:rsidRPr="007450A8">
        <w:rPr>
          <w:rFonts w:asciiTheme="minorHAnsi" w:eastAsiaTheme="minorEastAsia" w:hAnsiTheme="minorHAnsi" w:cs="Calibri"/>
          <w:b/>
          <w:spacing w:val="0"/>
          <w:kern w:val="0"/>
          <w:sz w:val="22"/>
          <w:szCs w:val="22"/>
          <w:specVanish/>
        </w:rPr>
        <w:t>„Zakup i dostawa wyposażenia i pomocy dydaktycznych do Przedszkola Samorządowego w Chodczu”</w:t>
      </w:r>
      <w:r w:rsidR="00240B06">
        <w:rPr>
          <w:rFonts w:asciiTheme="minorHAnsi" w:eastAsiaTheme="minorEastAsia" w:hAnsiTheme="minorHAnsi" w:cs="Calibri"/>
          <w:b/>
          <w:spacing w:val="0"/>
          <w:kern w:val="0"/>
          <w:sz w:val="22"/>
          <w:szCs w:val="22"/>
        </w:rPr>
        <w:t>.</w:t>
      </w:r>
    </w:p>
    <w:p w14:paraId="3ED6F9A1" w14:textId="42B07F31" w:rsidR="00F4366C" w:rsidRPr="00783E88" w:rsidRDefault="00F4366C" w:rsidP="00F4366C">
      <w:pPr>
        <w:pStyle w:val="Default"/>
        <w:numPr>
          <w:ilvl w:val="0"/>
          <w:numId w:val="3"/>
        </w:numPr>
        <w:jc w:val="both"/>
        <w:rPr>
          <w:rFonts w:asciiTheme="minorHAnsi" w:hAnsiTheme="minorHAnsi" w:cstheme="minorHAnsi"/>
          <w:b/>
          <w:bCs/>
          <w:sz w:val="22"/>
          <w:szCs w:val="22"/>
        </w:rPr>
      </w:pPr>
      <w:r w:rsidRPr="00783E88">
        <w:rPr>
          <w:rFonts w:asciiTheme="minorHAnsi" w:hAnsiTheme="minorHAnsi" w:cstheme="minorHAnsi"/>
          <w:b/>
          <w:bCs/>
          <w:sz w:val="22"/>
          <w:szCs w:val="22"/>
        </w:rPr>
        <w:t xml:space="preserve">Przedmiot zamówienia współfinasowany </w:t>
      </w:r>
      <w:r w:rsidR="002B2AFE">
        <w:rPr>
          <w:rFonts w:asciiTheme="minorHAnsi" w:hAnsiTheme="minorHAnsi" w:cstheme="minorHAnsi"/>
          <w:b/>
          <w:bCs/>
          <w:sz w:val="22"/>
          <w:szCs w:val="22"/>
        </w:rPr>
        <w:t xml:space="preserve">jest </w:t>
      </w:r>
      <w:r w:rsidR="00240B06" w:rsidRPr="007450A8">
        <w:rPr>
          <w:rFonts w:asciiTheme="minorHAnsi" w:eastAsiaTheme="minorEastAsia" w:hAnsiTheme="minorHAnsi" w:cs="Calibri"/>
          <w:b/>
          <w:spacing w:val="0"/>
          <w:sz w:val="22"/>
          <w:szCs w:val="22"/>
          <w:specVanish/>
        </w:rPr>
        <w:t xml:space="preserve">w ramach projektu pn. „Poprawa jakości opieki przedszkolnej na terenie Miasta i Gminy Chodecz” nr FEKP.08.10-IŻ.00-0004/24 realizowanego </w:t>
      </w:r>
      <w:r w:rsidR="00240B06" w:rsidRPr="007450A8">
        <w:rPr>
          <w:rFonts w:asciiTheme="minorHAnsi" w:eastAsiaTheme="minorEastAsia" w:hAnsiTheme="minorHAnsi" w:cs="Calibri"/>
          <w:b/>
          <w:spacing w:val="0"/>
          <w:sz w:val="22"/>
          <w:szCs w:val="22"/>
          <w:specVanish/>
        </w:rPr>
        <w:lastRenderedPageBreak/>
        <w:t>przez Miasto i Gminę Chodecz w ramach programu Fundusze Europejskie dla Kujaw i Pomorza 2021-2027</w:t>
      </w:r>
      <w:r w:rsidR="00240B06">
        <w:rPr>
          <w:rFonts w:asciiTheme="minorHAnsi" w:eastAsiaTheme="minorEastAsia" w:hAnsiTheme="minorHAnsi" w:cs="Calibri"/>
          <w:b/>
          <w:spacing w:val="0"/>
          <w:sz w:val="22"/>
          <w:szCs w:val="22"/>
        </w:rPr>
        <w:t>.</w:t>
      </w:r>
    </w:p>
    <w:p w14:paraId="43DEF560" w14:textId="26BBEC67" w:rsidR="00B03CF8" w:rsidRPr="00783E88" w:rsidRDefault="00744A0E" w:rsidP="00B03CF8">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83E88">
        <w:rPr>
          <w:rFonts w:asciiTheme="minorHAnsi" w:hAnsiTheme="minorHAnsi" w:cstheme="minorHAnsi"/>
          <w:sz w:val="22"/>
          <w:szCs w:val="22"/>
        </w:rPr>
        <w:t>Szczegółowy opis przedmiotu zamówienia:</w:t>
      </w:r>
    </w:p>
    <w:p w14:paraId="7190E906" w14:textId="3BDA2019" w:rsidR="00240B06" w:rsidRPr="00C56D6B" w:rsidRDefault="00240B06" w:rsidP="007443EE">
      <w:pPr>
        <w:spacing w:after="0" w:line="240" w:lineRule="auto"/>
        <w:ind w:left="357"/>
        <w:jc w:val="both"/>
        <w:rPr>
          <w:rFonts w:ascii="Calibri" w:hAnsi="Calibri" w:cs="Calibri"/>
          <w:b/>
          <w:spacing w:val="0"/>
          <w:kern w:val="0"/>
          <w:sz w:val="22"/>
          <w:szCs w:val="22"/>
          <w:specVanish/>
        </w:rPr>
      </w:pPr>
      <w:r w:rsidRPr="00C56D6B">
        <w:rPr>
          <w:rFonts w:asciiTheme="minorHAnsi" w:eastAsiaTheme="minorEastAsia" w:hAnsiTheme="minorHAnsi" w:cs="Calibri"/>
          <w:spacing w:val="0"/>
          <w:kern w:val="0"/>
          <w:sz w:val="22"/>
          <w:szCs w:val="22"/>
          <w:specVanish/>
        </w:rPr>
        <w:t xml:space="preserve">Przedmiot zamówienia obejmuje zakup i dostawę wyposażenia i pomocy dydaktycznych do Przedszkola Samorządowego w Chodczu </w:t>
      </w:r>
      <w:r w:rsidRPr="00C56D6B">
        <w:rPr>
          <w:rFonts w:ascii="Calibri" w:hAnsi="Calibri" w:cs="Calibri"/>
          <w:spacing w:val="0"/>
          <w:kern w:val="0"/>
          <w:sz w:val="22"/>
          <w:szCs w:val="22"/>
          <w:specVanish/>
        </w:rPr>
        <w:t>w ramach projektu pn. „Poprawa jakości opieki przedszkolnej na terenie Miasta i Gminy Chodecz” nr FEKP.08.10-IŻ.00-0004/24 realizowanego przez Miasto i Gminę Chodecz w ramach programu Fundusze Europejskie dla Kujaw i Pomorza 2021-2027.</w:t>
      </w:r>
    </w:p>
    <w:p w14:paraId="7C4EAE75" w14:textId="77777777" w:rsidR="00240B06" w:rsidRDefault="00240B06" w:rsidP="007443EE">
      <w:pPr>
        <w:spacing w:after="0" w:line="240" w:lineRule="auto"/>
        <w:ind w:left="357"/>
        <w:jc w:val="both"/>
        <w:rPr>
          <w:rFonts w:asciiTheme="minorHAnsi" w:eastAsiaTheme="minorEastAsia" w:hAnsiTheme="minorHAnsi" w:cs="Calibri"/>
          <w:spacing w:val="0"/>
          <w:kern w:val="0"/>
          <w:sz w:val="22"/>
          <w:szCs w:val="22"/>
        </w:rPr>
      </w:pPr>
    </w:p>
    <w:p w14:paraId="7C828712" w14:textId="23F154CB" w:rsidR="00240B06" w:rsidRPr="00C56D6B" w:rsidRDefault="00240B06" w:rsidP="007443EE">
      <w:pPr>
        <w:spacing w:after="0" w:line="240" w:lineRule="auto"/>
        <w:ind w:left="357"/>
        <w:jc w:val="both"/>
        <w:rPr>
          <w:rFonts w:asciiTheme="minorHAnsi" w:eastAsiaTheme="minorEastAsia" w:hAnsiTheme="minorHAnsi" w:cs="Calibri"/>
          <w:spacing w:val="0"/>
          <w:kern w:val="0"/>
          <w:sz w:val="22"/>
          <w:szCs w:val="22"/>
          <w:specVanish/>
        </w:rPr>
      </w:pPr>
      <w:r w:rsidRPr="00240B06">
        <w:rPr>
          <w:rFonts w:asciiTheme="minorHAnsi" w:eastAsiaTheme="minorEastAsia" w:hAnsiTheme="minorHAnsi" w:cs="Calibri"/>
          <w:spacing w:val="0"/>
          <w:kern w:val="0"/>
          <w:sz w:val="22"/>
          <w:szCs w:val="22"/>
          <w:specVanish/>
        </w:rPr>
        <w:t>Przedmiot zamówienia podzielony jest na</w:t>
      </w:r>
      <w:r w:rsidRPr="00240B06">
        <w:rPr>
          <w:rFonts w:asciiTheme="minorHAnsi" w:eastAsiaTheme="minorEastAsia" w:hAnsiTheme="minorHAnsi" w:cs="Calibri"/>
          <w:b/>
          <w:spacing w:val="0"/>
          <w:kern w:val="0"/>
          <w:sz w:val="22"/>
          <w:szCs w:val="22"/>
          <w:specVanish/>
        </w:rPr>
        <w:t xml:space="preserve"> 4 części</w:t>
      </w:r>
      <w:r w:rsidRPr="00C56D6B">
        <w:rPr>
          <w:rFonts w:asciiTheme="minorHAnsi" w:eastAsiaTheme="minorEastAsia" w:hAnsiTheme="minorHAnsi" w:cs="Calibri"/>
          <w:spacing w:val="0"/>
          <w:kern w:val="0"/>
          <w:sz w:val="22"/>
          <w:szCs w:val="22"/>
          <w:specVanish/>
        </w:rPr>
        <w:t>:</w:t>
      </w:r>
    </w:p>
    <w:p w14:paraId="3684B460" w14:textId="2C60EE6A" w:rsidR="00240B06" w:rsidRPr="00C56D6B" w:rsidRDefault="00240B06" w:rsidP="007443EE">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rPr>
        <w:t>Część 1. Klocki piankowe „</w:t>
      </w:r>
      <w:proofErr w:type="spellStart"/>
      <w:r w:rsidRPr="00C56D6B">
        <w:rPr>
          <w:rFonts w:asciiTheme="minorHAnsi" w:eastAsiaTheme="minorEastAsia" w:hAnsiTheme="minorHAnsi" w:cs="Calibri"/>
          <w:spacing w:val="0"/>
          <w:kern w:val="0"/>
          <w:sz w:val="22"/>
          <w:szCs w:val="22"/>
          <w:specVanish/>
        </w:rPr>
        <w:t>M</w:t>
      </w:r>
      <w:r w:rsidR="008D1F2D">
        <w:rPr>
          <w:rFonts w:asciiTheme="minorHAnsi" w:eastAsiaTheme="minorEastAsia" w:hAnsiTheme="minorHAnsi" w:cs="Calibri"/>
          <w:spacing w:val="0"/>
          <w:kern w:val="0"/>
          <w:sz w:val="22"/>
          <w:szCs w:val="22"/>
        </w:rPr>
        <w:t>a</w:t>
      </w:r>
      <w:r w:rsidRPr="00C56D6B">
        <w:rPr>
          <w:rFonts w:asciiTheme="minorHAnsi" w:eastAsiaTheme="minorEastAsia" w:hAnsiTheme="minorHAnsi" w:cs="Calibri"/>
          <w:spacing w:val="0"/>
          <w:kern w:val="0"/>
          <w:sz w:val="22"/>
          <w:szCs w:val="22"/>
          <w:specVanish/>
        </w:rPr>
        <w:t>mmutico</w:t>
      </w:r>
      <w:proofErr w:type="spellEnd"/>
      <w:r w:rsidRPr="00C56D6B">
        <w:rPr>
          <w:rFonts w:asciiTheme="minorHAnsi" w:eastAsiaTheme="minorEastAsia" w:hAnsiTheme="minorHAnsi" w:cs="Calibri"/>
          <w:spacing w:val="0"/>
          <w:kern w:val="0"/>
          <w:sz w:val="22"/>
          <w:szCs w:val="22"/>
          <w:specVanish/>
        </w:rPr>
        <w:t>”.</w:t>
      </w:r>
    </w:p>
    <w:p w14:paraId="1C08A403" w14:textId="77777777" w:rsidR="00240B06" w:rsidRPr="00C56D6B" w:rsidRDefault="00240B06" w:rsidP="007443EE">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specVanish/>
        </w:rPr>
        <w:t>Część 2. Sprzęt elektroniczny</w:t>
      </w:r>
    </w:p>
    <w:p w14:paraId="1288D877" w14:textId="77777777" w:rsidR="00240B06" w:rsidRPr="00C56D6B" w:rsidRDefault="00240B06" w:rsidP="007443EE">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specVanish/>
        </w:rPr>
        <w:t>Część 3. Kabina akustyczna</w:t>
      </w:r>
    </w:p>
    <w:p w14:paraId="1C10D21C" w14:textId="616F8E08" w:rsidR="001531B3" w:rsidRDefault="00240B06" w:rsidP="007443EE">
      <w:pPr>
        <w:widowControl w:val="0"/>
        <w:autoSpaceDE w:val="0"/>
        <w:autoSpaceDN w:val="0"/>
        <w:adjustRightInd w:val="0"/>
        <w:spacing w:after="0" w:line="240" w:lineRule="auto"/>
        <w:ind w:left="357"/>
        <w:jc w:val="both"/>
        <w:rPr>
          <w:rFonts w:asciiTheme="minorHAnsi" w:eastAsiaTheme="minorEastAsia" w:hAnsiTheme="minorHAnsi" w:cs="Calibri"/>
          <w:spacing w:val="0"/>
          <w:kern w:val="0"/>
          <w:sz w:val="22"/>
          <w:szCs w:val="22"/>
        </w:rPr>
      </w:pPr>
      <w:r w:rsidRPr="00C56D6B">
        <w:rPr>
          <w:rFonts w:asciiTheme="minorHAnsi" w:eastAsiaTheme="minorEastAsia" w:hAnsiTheme="minorHAnsi" w:cs="Calibri"/>
          <w:spacing w:val="0"/>
          <w:kern w:val="0"/>
          <w:sz w:val="22"/>
          <w:szCs w:val="22"/>
          <w:specVanish/>
        </w:rPr>
        <w:t>Część 4. Pomoce dydaktyczne</w:t>
      </w:r>
    </w:p>
    <w:p w14:paraId="0FA8BE9F" w14:textId="77777777" w:rsidR="00240B06" w:rsidRPr="00783E88" w:rsidRDefault="00240B06" w:rsidP="00240B06">
      <w:pPr>
        <w:widowControl w:val="0"/>
        <w:autoSpaceDE w:val="0"/>
        <w:autoSpaceDN w:val="0"/>
        <w:adjustRightInd w:val="0"/>
        <w:spacing w:after="0" w:line="240" w:lineRule="auto"/>
        <w:jc w:val="both"/>
        <w:rPr>
          <w:rFonts w:asciiTheme="minorHAnsi" w:hAnsiTheme="minorHAnsi" w:cstheme="minorHAnsi"/>
          <w:sz w:val="22"/>
          <w:szCs w:val="22"/>
        </w:rPr>
      </w:pPr>
    </w:p>
    <w:p w14:paraId="762230B0" w14:textId="0BB62F38" w:rsidR="007443EE" w:rsidRPr="00CE0E6A" w:rsidRDefault="002C7D3F" w:rsidP="007443EE">
      <w:pPr>
        <w:pStyle w:val="Akapitzlist"/>
        <w:numPr>
          <w:ilvl w:val="0"/>
          <w:numId w:val="3"/>
        </w:numPr>
        <w:spacing w:after="0" w:line="240" w:lineRule="auto"/>
        <w:ind w:left="357"/>
        <w:jc w:val="both"/>
        <w:rPr>
          <w:rFonts w:asciiTheme="minorHAnsi" w:hAnsiTheme="minorHAnsi" w:cstheme="minorHAnsi"/>
          <w:sz w:val="22"/>
          <w:szCs w:val="22"/>
        </w:rPr>
      </w:pPr>
      <w:r w:rsidRPr="00CE0E6A">
        <w:rPr>
          <w:rFonts w:asciiTheme="minorHAnsi" w:hAnsiTheme="minorHAnsi" w:cstheme="minorHAnsi"/>
          <w:sz w:val="22"/>
          <w:szCs w:val="22"/>
        </w:rPr>
        <w:t xml:space="preserve">Szczegółowy opis przedmiotu zamówienia </w:t>
      </w:r>
      <w:r w:rsidR="007443EE" w:rsidRPr="00CE0E6A">
        <w:rPr>
          <w:rFonts w:asciiTheme="minorHAnsi" w:hAnsiTheme="minorHAnsi" w:cstheme="minorHAnsi"/>
          <w:sz w:val="22"/>
          <w:szCs w:val="22"/>
        </w:rPr>
        <w:t xml:space="preserve">dla każdej z </w:t>
      </w:r>
      <w:r w:rsidR="005F3034" w:rsidRPr="00CE0E6A">
        <w:rPr>
          <w:rFonts w:asciiTheme="minorHAnsi" w:hAnsiTheme="minorHAnsi" w:cstheme="minorHAnsi"/>
          <w:sz w:val="22"/>
          <w:szCs w:val="22"/>
        </w:rPr>
        <w:t>części</w:t>
      </w:r>
      <w:r w:rsidR="007443EE" w:rsidRPr="00CE0E6A">
        <w:rPr>
          <w:rFonts w:asciiTheme="minorHAnsi" w:hAnsiTheme="minorHAnsi" w:cstheme="minorHAnsi"/>
          <w:sz w:val="22"/>
          <w:szCs w:val="22"/>
        </w:rPr>
        <w:t xml:space="preserve"> </w:t>
      </w:r>
      <w:r w:rsidRPr="00CE0E6A">
        <w:rPr>
          <w:rFonts w:asciiTheme="minorHAnsi" w:hAnsiTheme="minorHAnsi" w:cstheme="minorHAnsi"/>
          <w:sz w:val="22"/>
          <w:szCs w:val="22"/>
        </w:rPr>
        <w:t xml:space="preserve">zawarty jest w </w:t>
      </w:r>
      <w:r w:rsidR="00587B45" w:rsidRPr="00CE0E6A">
        <w:rPr>
          <w:rFonts w:asciiTheme="minorHAnsi" w:hAnsiTheme="minorHAnsi" w:cstheme="minorHAnsi"/>
          <w:b/>
          <w:sz w:val="22"/>
          <w:szCs w:val="22"/>
        </w:rPr>
        <w:t xml:space="preserve">załączniku nr </w:t>
      </w:r>
      <w:r w:rsidR="00CE0E6A" w:rsidRPr="00CE0E6A">
        <w:rPr>
          <w:rFonts w:asciiTheme="minorHAnsi" w:hAnsiTheme="minorHAnsi" w:cstheme="minorHAnsi"/>
          <w:b/>
          <w:sz w:val="22"/>
          <w:szCs w:val="22"/>
        </w:rPr>
        <w:t>1</w:t>
      </w:r>
      <w:r w:rsidR="00587B45" w:rsidRPr="00CE0E6A">
        <w:rPr>
          <w:rFonts w:asciiTheme="minorHAnsi" w:hAnsiTheme="minorHAnsi" w:cstheme="minorHAnsi"/>
          <w:b/>
          <w:sz w:val="22"/>
          <w:szCs w:val="22"/>
        </w:rPr>
        <w:t xml:space="preserve"> do SWZ</w:t>
      </w:r>
      <w:r w:rsidRPr="00CE0E6A">
        <w:rPr>
          <w:rFonts w:asciiTheme="minorHAnsi" w:hAnsiTheme="minorHAnsi" w:cstheme="minorHAnsi"/>
          <w:sz w:val="22"/>
          <w:szCs w:val="22"/>
        </w:rPr>
        <w:t>.</w:t>
      </w:r>
    </w:p>
    <w:p w14:paraId="3E255831" w14:textId="77777777" w:rsidR="007443EE" w:rsidRPr="007443EE" w:rsidRDefault="00240B06" w:rsidP="007443EE">
      <w:pPr>
        <w:pStyle w:val="Akapitzlist"/>
        <w:numPr>
          <w:ilvl w:val="0"/>
          <w:numId w:val="3"/>
        </w:numPr>
        <w:spacing w:after="0" w:line="240" w:lineRule="auto"/>
        <w:ind w:left="357"/>
        <w:jc w:val="both"/>
        <w:rPr>
          <w:rFonts w:asciiTheme="minorHAnsi" w:hAnsiTheme="minorHAnsi" w:cstheme="minorHAnsi"/>
          <w:sz w:val="22"/>
          <w:szCs w:val="22"/>
        </w:rPr>
      </w:pPr>
      <w:r w:rsidRPr="007443EE">
        <w:rPr>
          <w:rFonts w:asciiTheme="minorHAnsi" w:hAnsiTheme="minorHAnsi" w:cstheme="minorHAnsi"/>
          <w:spacing w:val="0"/>
          <w:sz w:val="22"/>
          <w:szCs w:val="22"/>
        </w:rPr>
        <w:t>W opisie przedmiotu zamówienia przedstawiono wymagania dotyczące wyposażenia i pomocy dydaktycznych, które muszą być spełnione. Proponowan</w:t>
      </w:r>
      <w:r w:rsidR="007443EE" w:rsidRPr="007443EE">
        <w:rPr>
          <w:rFonts w:asciiTheme="minorHAnsi" w:hAnsiTheme="minorHAnsi" w:cstheme="minorHAnsi"/>
          <w:spacing w:val="0"/>
          <w:sz w:val="22"/>
          <w:szCs w:val="22"/>
        </w:rPr>
        <w:t xml:space="preserve">e wyposażenie i pomoce dydaktyczne </w:t>
      </w:r>
      <w:r w:rsidRPr="007443EE">
        <w:rPr>
          <w:rFonts w:asciiTheme="minorHAnsi" w:hAnsiTheme="minorHAnsi" w:cstheme="minorHAnsi"/>
          <w:spacing w:val="0"/>
          <w:sz w:val="22"/>
          <w:szCs w:val="22"/>
        </w:rPr>
        <w:t>mus</w:t>
      </w:r>
      <w:r w:rsidR="007443EE" w:rsidRPr="007443EE">
        <w:rPr>
          <w:rFonts w:asciiTheme="minorHAnsi" w:hAnsiTheme="minorHAnsi" w:cstheme="minorHAnsi"/>
          <w:spacing w:val="0"/>
          <w:sz w:val="22"/>
          <w:szCs w:val="22"/>
        </w:rPr>
        <w:t>zą</w:t>
      </w:r>
      <w:r w:rsidRPr="007443EE">
        <w:rPr>
          <w:rFonts w:asciiTheme="minorHAnsi" w:hAnsiTheme="minorHAnsi" w:cstheme="minorHAnsi"/>
          <w:spacing w:val="0"/>
          <w:sz w:val="22"/>
          <w:szCs w:val="22"/>
        </w:rPr>
        <w:t xml:space="preserve"> spełniać wymagane parametry wymiarowe i techniczne podane w szczegółowym opisie przedmiotu zamówienia. Jakiekolwiek wskazane w opisie przedmiotu zamówienia, nazwy produktów lub ich producenci mają na celu przybliżenie wymagań, których nie można było opisać przy pomocy dostatecznie dokładnych i zrozumiałych określeń.</w:t>
      </w:r>
    </w:p>
    <w:p w14:paraId="04FBD7E8" w14:textId="77777777" w:rsidR="007443EE" w:rsidRPr="007443EE" w:rsidRDefault="00240B06" w:rsidP="007443EE">
      <w:pPr>
        <w:pStyle w:val="Akapitzlist"/>
        <w:spacing w:after="0" w:line="240" w:lineRule="auto"/>
        <w:ind w:left="357"/>
        <w:jc w:val="both"/>
        <w:rPr>
          <w:rFonts w:asciiTheme="minorHAnsi" w:hAnsiTheme="minorHAnsi" w:cstheme="minorHAnsi"/>
          <w:spacing w:val="0"/>
          <w:sz w:val="22"/>
          <w:szCs w:val="22"/>
        </w:rPr>
      </w:pPr>
      <w:r w:rsidRPr="007443EE">
        <w:rPr>
          <w:rFonts w:asciiTheme="minorHAnsi" w:hAnsiTheme="minorHAnsi" w:cstheme="minorHAnsi"/>
          <w:sz w:val="22"/>
          <w:szCs w:val="22"/>
        </w:rPr>
        <w:t>Wymienione parametry techniczne zawarte w opisie przedmiotu zamówienia są parametrami minimalnymi, które dany sprzęt musi spełnić. Zaoferowany sprzęt musi być równoważny lub lepszy ale nie może mieć gorszych parametrów co oznacza możliwość zaoferowania przez wykonawcę produktów o innych znakach towarowych, patentach lub pochodzeniu, natomiast o takich samych właściwościach lub lepszych wymaganych przez zamawiającego</w:t>
      </w:r>
      <w:r w:rsidRPr="007443EE">
        <w:rPr>
          <w:rFonts w:asciiTheme="minorHAnsi" w:hAnsiTheme="minorHAnsi" w:cstheme="minorHAnsi"/>
          <w:spacing w:val="0"/>
          <w:sz w:val="22"/>
          <w:szCs w:val="22"/>
        </w:rPr>
        <w:t xml:space="preserve">. </w:t>
      </w:r>
    </w:p>
    <w:p w14:paraId="0FA0FEC7" w14:textId="77777777" w:rsidR="007443EE" w:rsidRPr="007443EE" w:rsidRDefault="007443EE" w:rsidP="007443EE">
      <w:pPr>
        <w:pStyle w:val="Akapitzlist"/>
        <w:numPr>
          <w:ilvl w:val="0"/>
          <w:numId w:val="3"/>
        </w:numPr>
        <w:spacing w:after="0" w:line="240" w:lineRule="auto"/>
        <w:jc w:val="both"/>
        <w:rPr>
          <w:rFonts w:asciiTheme="minorHAnsi" w:hAnsiTheme="minorHAnsi" w:cstheme="minorHAnsi"/>
          <w:sz w:val="22"/>
          <w:szCs w:val="22"/>
        </w:rPr>
      </w:pPr>
      <w:r w:rsidRPr="007443EE">
        <w:rPr>
          <w:rFonts w:asciiTheme="minorHAnsi" w:hAnsiTheme="minorHAnsi" w:cstheme="minorHAnsi"/>
          <w:sz w:val="22"/>
          <w:szCs w:val="22"/>
        </w:rPr>
        <w:t>Wykonawca zobowiązany jest do dostawy całego wyposażenia zakupionego w ramach zamówienia na własny koszt.</w:t>
      </w:r>
    </w:p>
    <w:p w14:paraId="2641A417" w14:textId="77777777" w:rsidR="007443EE" w:rsidRPr="007443EE" w:rsidRDefault="007443EE" w:rsidP="007443EE">
      <w:pPr>
        <w:pStyle w:val="Akapitzlist"/>
        <w:numPr>
          <w:ilvl w:val="0"/>
          <w:numId w:val="3"/>
        </w:numPr>
        <w:spacing w:after="0" w:line="240" w:lineRule="auto"/>
        <w:jc w:val="both"/>
        <w:rPr>
          <w:rFonts w:asciiTheme="minorHAnsi" w:hAnsiTheme="minorHAnsi" w:cstheme="minorHAnsi"/>
          <w:sz w:val="22"/>
          <w:szCs w:val="22"/>
        </w:rPr>
      </w:pPr>
      <w:r w:rsidRPr="007443EE">
        <w:rPr>
          <w:rFonts w:asciiTheme="minorHAnsi" w:hAnsiTheme="minorHAnsi" w:cstheme="minorHAnsi"/>
          <w:sz w:val="22"/>
          <w:szCs w:val="22"/>
        </w:rPr>
        <w:t xml:space="preserve">Wykonawca zobowiązany jest do dostarczenia zaproponowanego wyposażenia, fabrycznie nowego i wolnego od wad, spełniającego warunki produktów bezpiecznych. Wszystkie element wchodzące w skład zamówienia muszą być produktami o wysokiej jakości. </w:t>
      </w:r>
    </w:p>
    <w:p w14:paraId="1B597547" w14:textId="08BE02F1" w:rsidR="00587B45" w:rsidRPr="007443EE" w:rsidRDefault="007443EE" w:rsidP="007443EE">
      <w:pPr>
        <w:pStyle w:val="Akapitzlist"/>
        <w:numPr>
          <w:ilvl w:val="0"/>
          <w:numId w:val="3"/>
        </w:numPr>
        <w:spacing w:after="0" w:line="240" w:lineRule="auto"/>
        <w:jc w:val="both"/>
        <w:rPr>
          <w:rFonts w:asciiTheme="minorHAnsi" w:hAnsiTheme="minorHAnsi" w:cstheme="minorHAnsi"/>
          <w:sz w:val="22"/>
          <w:szCs w:val="22"/>
        </w:rPr>
      </w:pPr>
      <w:r w:rsidRPr="007443EE">
        <w:rPr>
          <w:rFonts w:asciiTheme="minorHAnsi" w:hAnsiTheme="minorHAnsi" w:cstheme="minorHAnsi"/>
          <w:sz w:val="22"/>
          <w:szCs w:val="22"/>
        </w:rPr>
        <w:t>Przedmiot zamówienia musi posiadać wszelkie wymagane przepisami prawa świadectwa, certyfikaty, atesty i inne dokumenty poświadczające dopuszczenie do użytku.</w:t>
      </w:r>
    </w:p>
    <w:p w14:paraId="2863F50F" w14:textId="335CA7EA" w:rsidR="00C60E16" w:rsidRPr="00587B45"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Nazwa i kod zgodnie ze wspólnym słownikiem zamówień (CPV): </w:t>
      </w:r>
    </w:p>
    <w:p w14:paraId="5388CD45" w14:textId="77777777" w:rsidR="007443EE" w:rsidRPr="00947126" w:rsidRDefault="007443EE" w:rsidP="007443EE">
      <w:pPr>
        <w:pStyle w:val="Nagwek3"/>
        <w:spacing w:before="0" w:beforeAutospacing="0" w:after="0" w:afterAutospacing="0"/>
        <w:ind w:left="357"/>
        <w:rPr>
          <w:rFonts w:asciiTheme="minorHAnsi" w:hAnsiTheme="minorHAnsi" w:cstheme="minorHAnsi"/>
          <w:b w:val="0"/>
          <w:sz w:val="22"/>
          <w:szCs w:val="22"/>
          <w:specVanish/>
        </w:rPr>
      </w:pPr>
      <w:r w:rsidRPr="00947126">
        <w:rPr>
          <w:rFonts w:asciiTheme="minorHAnsi" w:hAnsiTheme="minorHAnsi" w:cstheme="minorHAnsi"/>
          <w:b w:val="0"/>
          <w:sz w:val="22"/>
          <w:szCs w:val="22"/>
          <w:specVanish/>
        </w:rPr>
        <w:t>37520000-9 – Zabawki</w:t>
      </w:r>
    </w:p>
    <w:p w14:paraId="4237AA6E" w14:textId="77777777" w:rsidR="007443EE" w:rsidRPr="00947126" w:rsidRDefault="007443EE" w:rsidP="007443EE">
      <w:pPr>
        <w:pStyle w:val="Standard"/>
        <w:ind w:left="357"/>
        <w:rPr>
          <w:rFonts w:asciiTheme="minorHAnsi" w:hAnsiTheme="minorHAnsi" w:cstheme="minorHAnsi"/>
          <w:color w:val="auto"/>
          <w:sz w:val="22"/>
          <w:szCs w:val="22"/>
          <w:lang w:val="pl-PL"/>
        </w:rPr>
      </w:pPr>
      <w:r w:rsidRPr="00947126">
        <w:rPr>
          <w:rFonts w:asciiTheme="minorHAnsi" w:hAnsiTheme="minorHAnsi" w:cstheme="minorHAnsi"/>
          <w:color w:val="auto"/>
          <w:sz w:val="22"/>
          <w:szCs w:val="22"/>
          <w:lang w:val="pl-PL"/>
          <w:specVanish/>
        </w:rPr>
        <w:t>37500000-3 – Gry i zabawki, wyposażenie parków zabaw</w:t>
      </w:r>
    </w:p>
    <w:p w14:paraId="6C921A0C"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39100000-3 – </w:t>
      </w:r>
      <w:proofErr w:type="spellStart"/>
      <w:r w:rsidRPr="00947126">
        <w:rPr>
          <w:rFonts w:asciiTheme="minorHAnsi" w:hAnsiTheme="minorHAnsi" w:cstheme="minorHAnsi"/>
          <w:color w:val="auto"/>
          <w:sz w:val="22"/>
          <w:szCs w:val="22"/>
        </w:rPr>
        <w:t>Meble</w:t>
      </w:r>
      <w:proofErr w:type="spellEnd"/>
    </w:p>
    <w:p w14:paraId="3BFE2144"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39200000-4 – </w:t>
      </w:r>
      <w:proofErr w:type="spellStart"/>
      <w:r w:rsidRPr="00947126">
        <w:rPr>
          <w:rFonts w:asciiTheme="minorHAnsi" w:hAnsiTheme="minorHAnsi" w:cstheme="minorHAnsi"/>
          <w:color w:val="auto"/>
          <w:sz w:val="22"/>
          <w:szCs w:val="22"/>
        </w:rPr>
        <w:t>Wyposażenie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domowe</w:t>
      </w:r>
      <w:proofErr w:type="spellEnd"/>
    </w:p>
    <w:p w14:paraId="1F4EFE8E"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39300000-5 – </w:t>
      </w:r>
      <w:proofErr w:type="spellStart"/>
      <w:r w:rsidRPr="00947126">
        <w:rPr>
          <w:rFonts w:asciiTheme="minorHAnsi" w:hAnsiTheme="minorHAnsi" w:cstheme="minorHAnsi"/>
          <w:color w:val="auto"/>
          <w:sz w:val="22"/>
          <w:szCs w:val="22"/>
        </w:rPr>
        <w:t>Różny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sprzęt</w:t>
      </w:r>
      <w:proofErr w:type="spellEnd"/>
    </w:p>
    <w:p w14:paraId="348840B0"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39220000-0 - </w:t>
      </w:r>
      <w:proofErr w:type="spellStart"/>
      <w:r w:rsidRPr="00947126">
        <w:rPr>
          <w:rFonts w:asciiTheme="minorHAnsi" w:hAnsiTheme="minorHAnsi" w:cstheme="minorHAnsi"/>
          <w:color w:val="auto"/>
          <w:sz w:val="22"/>
          <w:szCs w:val="22"/>
        </w:rPr>
        <w:t>Sprzęt</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kuchenny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artykuły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gospodarstwa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domowego</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artykuły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domowe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oraz</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artykuły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cateringowe</w:t>
      </w:r>
      <w:proofErr w:type="spellEnd"/>
    </w:p>
    <w:p w14:paraId="6A267521"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37000000-8 - </w:t>
      </w:r>
      <w:proofErr w:type="spellStart"/>
      <w:r w:rsidRPr="00947126">
        <w:rPr>
          <w:rFonts w:asciiTheme="minorHAnsi" w:hAnsiTheme="minorHAnsi" w:cstheme="minorHAnsi"/>
          <w:color w:val="auto"/>
          <w:sz w:val="22"/>
          <w:szCs w:val="22"/>
        </w:rPr>
        <w:t>Instrumenty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muzyczne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artykuły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sportowe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gry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zabawki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wyroby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rzemieślnicze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materiały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akcesoria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artystyczne</w:t>
      </w:r>
      <w:proofErr w:type="spellEnd"/>
    </w:p>
    <w:p w14:paraId="606860FB"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39290000-1 – </w:t>
      </w:r>
      <w:proofErr w:type="spellStart"/>
      <w:r w:rsidRPr="00947126">
        <w:rPr>
          <w:rFonts w:asciiTheme="minorHAnsi" w:hAnsiTheme="minorHAnsi" w:cstheme="minorHAnsi"/>
          <w:color w:val="auto"/>
          <w:sz w:val="22"/>
          <w:szCs w:val="22"/>
        </w:rPr>
        <w:t>Wyposażenie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różne</w:t>
      </w:r>
      <w:proofErr w:type="spellEnd"/>
    </w:p>
    <w:p w14:paraId="1F5D6FE7"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37524100-8 – </w:t>
      </w:r>
      <w:proofErr w:type="spellStart"/>
      <w:r w:rsidRPr="00947126">
        <w:rPr>
          <w:rFonts w:asciiTheme="minorHAnsi" w:hAnsiTheme="minorHAnsi" w:cstheme="minorHAnsi"/>
          <w:color w:val="auto"/>
          <w:sz w:val="22"/>
          <w:szCs w:val="22"/>
        </w:rPr>
        <w:t>Gry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edukacyjne</w:t>
      </w:r>
      <w:proofErr w:type="spellEnd"/>
    </w:p>
    <w:p w14:paraId="5E9AA7EA"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39143310-2 – </w:t>
      </w:r>
      <w:proofErr w:type="spellStart"/>
      <w:r w:rsidRPr="00947126">
        <w:rPr>
          <w:rFonts w:asciiTheme="minorHAnsi" w:hAnsiTheme="minorHAnsi" w:cstheme="minorHAnsi"/>
          <w:color w:val="auto"/>
          <w:sz w:val="22"/>
          <w:szCs w:val="22"/>
        </w:rPr>
        <w:t>Stoliki</w:t>
      </w:r>
      <w:proofErr w:type="spellEnd"/>
    </w:p>
    <w:p w14:paraId="6E28A248" w14:textId="77777777" w:rsidR="007443EE" w:rsidRPr="00947126" w:rsidRDefault="007443EE" w:rsidP="007443EE">
      <w:pPr>
        <w:pStyle w:val="Standard"/>
        <w:ind w:left="357"/>
        <w:rPr>
          <w:rStyle w:val="hgkelc"/>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39162100-6</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Pomoce</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dydaktyczne</w:t>
      </w:r>
      <w:proofErr w:type="spellEnd"/>
    </w:p>
    <w:p w14:paraId="27E6A20A"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39110000-6 - </w:t>
      </w:r>
      <w:proofErr w:type="spellStart"/>
      <w:r w:rsidRPr="00947126">
        <w:rPr>
          <w:rFonts w:asciiTheme="minorHAnsi" w:hAnsiTheme="minorHAnsi" w:cstheme="minorHAnsi"/>
          <w:color w:val="auto"/>
          <w:sz w:val="22"/>
          <w:szCs w:val="22"/>
        </w:rPr>
        <w:t>Siedziska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krzesła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produkty</w:t>
      </w:r>
      <w:proofErr w:type="spellEnd"/>
      <w:r w:rsidRPr="00947126">
        <w:rPr>
          <w:rFonts w:asciiTheme="minorHAnsi" w:hAnsiTheme="minorHAnsi" w:cstheme="minorHAnsi"/>
          <w:color w:val="auto"/>
          <w:sz w:val="22"/>
          <w:szCs w:val="22"/>
        </w:rPr>
        <w:t xml:space="preserve"> z </w:t>
      </w:r>
      <w:proofErr w:type="spellStart"/>
      <w:r w:rsidRPr="00947126">
        <w:rPr>
          <w:rFonts w:asciiTheme="minorHAnsi" w:hAnsiTheme="minorHAnsi" w:cstheme="minorHAnsi"/>
          <w:color w:val="auto"/>
          <w:sz w:val="22"/>
          <w:szCs w:val="22"/>
        </w:rPr>
        <w:t>nimi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związane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ich </w:t>
      </w:r>
      <w:proofErr w:type="spellStart"/>
      <w:r w:rsidRPr="00947126">
        <w:rPr>
          <w:rFonts w:asciiTheme="minorHAnsi" w:hAnsiTheme="minorHAnsi" w:cstheme="minorHAnsi"/>
          <w:color w:val="auto"/>
          <w:sz w:val="22"/>
          <w:szCs w:val="22"/>
        </w:rPr>
        <w:t>części</w:t>
      </w:r>
      <w:proofErr w:type="spellEnd"/>
    </w:p>
    <w:p w14:paraId="55E3131A"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30231320-6 - Monitory </w:t>
      </w:r>
      <w:proofErr w:type="spellStart"/>
      <w:r w:rsidRPr="00947126">
        <w:rPr>
          <w:rFonts w:asciiTheme="minorHAnsi" w:hAnsiTheme="minorHAnsi" w:cstheme="minorHAnsi"/>
          <w:color w:val="auto"/>
          <w:sz w:val="22"/>
          <w:szCs w:val="22"/>
        </w:rPr>
        <w:t>dotykowe</w:t>
      </w:r>
      <w:proofErr w:type="spellEnd"/>
      <w:r w:rsidRPr="00947126">
        <w:rPr>
          <w:rFonts w:asciiTheme="minorHAnsi" w:hAnsiTheme="minorHAnsi" w:cstheme="minorHAnsi"/>
          <w:color w:val="auto"/>
          <w:sz w:val="22"/>
          <w:szCs w:val="22"/>
        </w:rPr>
        <w:br/>
      </w:r>
      <w:r w:rsidRPr="00947126">
        <w:rPr>
          <w:rFonts w:asciiTheme="minorHAnsi" w:hAnsiTheme="minorHAnsi" w:cstheme="minorHAnsi"/>
          <w:color w:val="auto"/>
          <w:sz w:val="22"/>
          <w:szCs w:val="22"/>
        </w:rPr>
        <w:lastRenderedPageBreak/>
        <w:t xml:space="preserve">39162000-5 – </w:t>
      </w:r>
      <w:proofErr w:type="spellStart"/>
      <w:r w:rsidRPr="00947126">
        <w:rPr>
          <w:rFonts w:asciiTheme="minorHAnsi" w:hAnsiTheme="minorHAnsi" w:cstheme="minorHAnsi"/>
          <w:color w:val="auto"/>
          <w:sz w:val="22"/>
          <w:szCs w:val="22"/>
        </w:rPr>
        <w:t>Pomoce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naukowe</w:t>
      </w:r>
      <w:proofErr w:type="spellEnd"/>
    </w:p>
    <w:p w14:paraId="0360B280"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30200000-1 - </w:t>
      </w:r>
      <w:proofErr w:type="spellStart"/>
      <w:r w:rsidRPr="00947126">
        <w:rPr>
          <w:rFonts w:asciiTheme="minorHAnsi" w:hAnsiTheme="minorHAnsi" w:cstheme="minorHAnsi"/>
          <w:color w:val="auto"/>
          <w:sz w:val="22"/>
          <w:szCs w:val="22"/>
        </w:rPr>
        <w:t>Urządzenia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komputerowe</w:t>
      </w:r>
      <w:proofErr w:type="spellEnd"/>
    </w:p>
    <w:p w14:paraId="2FAC9B1D" w14:textId="77777777" w:rsidR="007443EE" w:rsidRPr="00947126" w:rsidRDefault="007443EE" w:rsidP="007443EE">
      <w:pPr>
        <w:pStyle w:val="Nagwek3"/>
        <w:spacing w:before="0" w:beforeAutospacing="0" w:after="0" w:afterAutospacing="0"/>
        <w:ind w:left="357"/>
        <w:rPr>
          <w:rFonts w:asciiTheme="minorHAnsi" w:hAnsiTheme="minorHAnsi" w:cstheme="minorHAnsi"/>
          <w:b w:val="0"/>
          <w:sz w:val="22"/>
          <w:szCs w:val="22"/>
        </w:rPr>
      </w:pPr>
      <w:r w:rsidRPr="00947126">
        <w:rPr>
          <w:rFonts w:asciiTheme="minorHAnsi" w:hAnsiTheme="minorHAnsi" w:cstheme="minorHAnsi"/>
          <w:b w:val="0"/>
          <w:sz w:val="22"/>
          <w:szCs w:val="22"/>
        </w:rPr>
        <w:t>42641200-3 - Obrabiarki do obróbki ceramiki</w:t>
      </w:r>
    </w:p>
    <w:p w14:paraId="0BC76D5F"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30190000-7</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Różny</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sprzęt</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i</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artykuły</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biurowe</w:t>
      </w:r>
      <w:proofErr w:type="spellEnd"/>
    </w:p>
    <w:p w14:paraId="7CBB9413" w14:textId="77777777" w:rsidR="007443EE" w:rsidRPr="00947126" w:rsidRDefault="007443EE" w:rsidP="007443EE">
      <w:pPr>
        <w:pStyle w:val="Standard"/>
        <w:ind w:left="357"/>
        <w:rPr>
          <w:rStyle w:val="hgkelc"/>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30213100-6</w:t>
      </w:r>
      <w:r>
        <w:rPr>
          <w:rStyle w:val="hgkelc"/>
          <w:rFonts w:asciiTheme="minorHAnsi" w:hAnsiTheme="minorHAnsi" w:cstheme="minorHAnsi"/>
          <w:color w:val="auto"/>
          <w:sz w:val="22"/>
          <w:szCs w:val="22"/>
        </w:rPr>
        <w:t xml:space="preserve"> -</w:t>
      </w:r>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Komputery</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przenośne</w:t>
      </w:r>
      <w:proofErr w:type="spellEnd"/>
    </w:p>
    <w:p w14:paraId="432C9071"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30213200-7 – </w:t>
      </w:r>
      <w:proofErr w:type="spellStart"/>
      <w:r w:rsidRPr="00947126">
        <w:rPr>
          <w:rFonts w:asciiTheme="minorHAnsi" w:hAnsiTheme="minorHAnsi" w:cstheme="minorHAnsi"/>
          <w:color w:val="auto"/>
          <w:sz w:val="22"/>
          <w:szCs w:val="22"/>
        </w:rPr>
        <w:t>Komputer</w:t>
      </w:r>
      <w:proofErr w:type="spellEnd"/>
      <w:r w:rsidRPr="00947126">
        <w:rPr>
          <w:rFonts w:asciiTheme="minorHAnsi" w:hAnsiTheme="minorHAnsi" w:cstheme="minorHAnsi"/>
          <w:color w:val="auto"/>
          <w:sz w:val="22"/>
          <w:szCs w:val="22"/>
        </w:rPr>
        <w:t xml:space="preserve"> tablet</w:t>
      </w:r>
    </w:p>
    <w:p w14:paraId="1FAE1C7D"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48900000-7 - </w:t>
      </w:r>
      <w:proofErr w:type="spellStart"/>
      <w:r w:rsidRPr="00947126">
        <w:rPr>
          <w:rFonts w:asciiTheme="minorHAnsi" w:hAnsiTheme="minorHAnsi" w:cstheme="minorHAnsi"/>
          <w:color w:val="auto"/>
          <w:sz w:val="22"/>
          <w:szCs w:val="22"/>
        </w:rPr>
        <w:t>Różne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pakiety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oprogramowania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systemy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komputerowe</w:t>
      </w:r>
      <w:proofErr w:type="spellEnd"/>
    </w:p>
    <w:p w14:paraId="7587AE4A"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32322000-6 - </w:t>
      </w:r>
      <w:proofErr w:type="spellStart"/>
      <w:r w:rsidRPr="00947126">
        <w:rPr>
          <w:rFonts w:asciiTheme="minorHAnsi" w:hAnsiTheme="minorHAnsi" w:cstheme="minorHAnsi"/>
          <w:color w:val="auto"/>
          <w:sz w:val="22"/>
          <w:szCs w:val="22"/>
        </w:rPr>
        <w:t>Urządzenia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multimedialne</w:t>
      </w:r>
      <w:proofErr w:type="spellEnd"/>
    </w:p>
    <w:p w14:paraId="713646A3"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42992200-8</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Komora</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dźwiękoszczelna</w:t>
      </w:r>
      <w:proofErr w:type="spellEnd"/>
    </w:p>
    <w:p w14:paraId="4A40E1DC" w14:textId="77777777" w:rsidR="007443EE" w:rsidRPr="00947126" w:rsidRDefault="007443EE" w:rsidP="007443EE">
      <w:pPr>
        <w:pStyle w:val="Nagwek3"/>
        <w:spacing w:before="0" w:beforeAutospacing="0" w:after="0" w:afterAutospacing="0"/>
        <w:ind w:left="357"/>
        <w:rPr>
          <w:rFonts w:asciiTheme="minorHAnsi" w:hAnsiTheme="minorHAnsi" w:cstheme="minorHAnsi"/>
          <w:b w:val="0"/>
          <w:sz w:val="22"/>
          <w:szCs w:val="22"/>
        </w:rPr>
      </w:pPr>
      <w:r w:rsidRPr="00947126">
        <w:rPr>
          <w:rFonts w:asciiTheme="minorHAnsi" w:hAnsiTheme="minorHAnsi" w:cstheme="minorHAnsi"/>
          <w:b w:val="0"/>
          <w:sz w:val="22"/>
          <w:szCs w:val="22"/>
        </w:rPr>
        <w:t>42962000-7 - Urządzenia drukujące i graficzne</w:t>
      </w:r>
    </w:p>
    <w:p w14:paraId="36259E7F"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30121300-6 - </w:t>
      </w:r>
      <w:proofErr w:type="spellStart"/>
      <w:r w:rsidRPr="00947126">
        <w:rPr>
          <w:rFonts w:asciiTheme="minorHAnsi" w:hAnsiTheme="minorHAnsi" w:cstheme="minorHAnsi"/>
          <w:color w:val="auto"/>
          <w:sz w:val="22"/>
          <w:szCs w:val="22"/>
        </w:rPr>
        <w:t>Urządzenia</w:t>
      </w:r>
      <w:proofErr w:type="spellEnd"/>
      <w:r w:rsidRPr="00947126">
        <w:rPr>
          <w:rFonts w:asciiTheme="minorHAnsi" w:hAnsiTheme="minorHAnsi" w:cstheme="minorHAnsi"/>
          <w:color w:val="auto"/>
          <w:sz w:val="22"/>
          <w:szCs w:val="22"/>
        </w:rPr>
        <w:t xml:space="preserve"> do </w:t>
      </w:r>
      <w:proofErr w:type="spellStart"/>
      <w:r w:rsidRPr="00947126">
        <w:rPr>
          <w:rFonts w:asciiTheme="minorHAnsi" w:hAnsiTheme="minorHAnsi" w:cstheme="minorHAnsi"/>
          <w:color w:val="auto"/>
          <w:sz w:val="22"/>
          <w:szCs w:val="22"/>
        </w:rPr>
        <w:t>powielania</w:t>
      </w:r>
      <w:proofErr w:type="spellEnd"/>
    </w:p>
    <w:p w14:paraId="5C3E455A" w14:textId="77777777" w:rsidR="007443EE" w:rsidRPr="00947126" w:rsidRDefault="007443EE" w:rsidP="007443EE">
      <w:pPr>
        <w:pStyle w:val="Standard"/>
        <w:ind w:left="357"/>
        <w:rPr>
          <w:rStyle w:val="hgkelc"/>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30232140-7</w:t>
      </w:r>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Plotery</w:t>
      </w:r>
      <w:proofErr w:type="spellEnd"/>
    </w:p>
    <w:p w14:paraId="759876B7" w14:textId="77777777" w:rsidR="007443EE" w:rsidRDefault="007443EE" w:rsidP="007443EE">
      <w:pPr>
        <w:pStyle w:val="Standard"/>
        <w:ind w:left="357"/>
        <w:rPr>
          <w:rStyle w:val="hgkelc"/>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38651000-3</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Aparaty</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fotograficzne</w:t>
      </w:r>
      <w:proofErr w:type="spellEnd"/>
    </w:p>
    <w:p w14:paraId="424510ED" w14:textId="750F3EFE" w:rsidR="007443EE" w:rsidRPr="007443EE" w:rsidRDefault="007443EE" w:rsidP="007443EE">
      <w:pPr>
        <w:pStyle w:val="Standard"/>
        <w:ind w:left="357"/>
        <w:rPr>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39161000-8</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Meble</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przedszkolne</w:t>
      </w:r>
      <w:proofErr w:type="spellEnd"/>
    </w:p>
    <w:p w14:paraId="1C751A90" w14:textId="77777777" w:rsidR="007443EE" w:rsidRPr="00587B45" w:rsidRDefault="007443EE" w:rsidP="00587B45">
      <w:pPr>
        <w:spacing w:after="0" w:line="240" w:lineRule="auto"/>
        <w:ind w:left="357"/>
        <w:rPr>
          <w:rFonts w:asciiTheme="minorHAnsi" w:hAnsiTheme="minorHAnsi" w:cstheme="minorHAnsi"/>
          <w:sz w:val="22"/>
          <w:szCs w:val="22"/>
        </w:rPr>
      </w:pPr>
    </w:p>
    <w:p w14:paraId="0D71ACA5" w14:textId="77777777" w:rsidR="00587B45" w:rsidRPr="00D61E1C" w:rsidRDefault="00587B45" w:rsidP="00587B45">
      <w:pPr>
        <w:pStyle w:val="Akapitzlist"/>
        <w:numPr>
          <w:ilvl w:val="0"/>
          <w:numId w:val="3"/>
        </w:numPr>
        <w:spacing w:after="0" w:line="240" w:lineRule="auto"/>
        <w:jc w:val="both"/>
        <w:rPr>
          <w:rFonts w:asciiTheme="minorHAnsi" w:hAnsiTheme="minorHAnsi" w:cstheme="minorHAnsi"/>
          <w:spacing w:val="0"/>
          <w:kern w:val="0"/>
          <w:sz w:val="22"/>
          <w:szCs w:val="22"/>
        </w:rPr>
      </w:pPr>
      <w:r w:rsidRPr="00D61E1C">
        <w:rPr>
          <w:rFonts w:asciiTheme="minorHAnsi" w:eastAsia="SymbolMT" w:hAnsiTheme="minorHAnsi" w:cstheme="minorHAnsi"/>
          <w:kern w:val="0"/>
          <w:sz w:val="22"/>
          <w:szCs w:val="22"/>
          <w:lang w:eastAsia="en-US"/>
        </w:rPr>
        <w:t xml:space="preserve">Ze względu na charakter przedmiotu zamówienia (tj. dostawa), odstępuje się od uwzględnienia wymagań w zakresie dostępności dla osób niepełnosprawnych oraz projektowania z przeznaczeniem dla wszystkich użytkowników, zgodnie z art. 100 ustawy </w:t>
      </w:r>
      <w:proofErr w:type="spellStart"/>
      <w:r w:rsidRPr="00D61E1C">
        <w:rPr>
          <w:rFonts w:asciiTheme="minorHAnsi" w:eastAsia="SymbolMT" w:hAnsiTheme="minorHAnsi" w:cstheme="minorHAnsi"/>
          <w:kern w:val="0"/>
          <w:sz w:val="22"/>
          <w:szCs w:val="22"/>
          <w:lang w:eastAsia="en-US"/>
        </w:rPr>
        <w:t>Pzp</w:t>
      </w:r>
      <w:proofErr w:type="spellEnd"/>
      <w:r w:rsidRPr="00D61E1C">
        <w:rPr>
          <w:rFonts w:asciiTheme="minorHAnsi" w:eastAsia="SymbolMT" w:hAnsiTheme="minorHAnsi" w:cstheme="minorHAnsi"/>
          <w:kern w:val="0"/>
          <w:sz w:val="22"/>
          <w:szCs w:val="22"/>
          <w:lang w:eastAsia="en-US"/>
        </w:rPr>
        <w:t>.</w:t>
      </w:r>
    </w:p>
    <w:p w14:paraId="6A25E62C" w14:textId="38FC2875" w:rsidR="009836D1" w:rsidRPr="00CE0E6A" w:rsidRDefault="009836D1" w:rsidP="00176765">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176765">
        <w:rPr>
          <w:rFonts w:asciiTheme="minorHAnsi" w:hAnsiTheme="minorHAnsi" w:cstheme="minorHAnsi"/>
          <w:sz w:val="22"/>
          <w:szCs w:val="22"/>
          <w:lang w:eastAsia="en-US"/>
        </w:rPr>
        <w:t>Szczegółowe obowiązki</w:t>
      </w:r>
      <w:r w:rsidRPr="003D180B">
        <w:rPr>
          <w:rFonts w:asciiTheme="minorHAnsi" w:hAnsiTheme="minorHAnsi" w:cstheme="minorHAnsi"/>
          <w:sz w:val="22"/>
          <w:szCs w:val="22"/>
          <w:lang w:eastAsia="en-US"/>
        </w:rPr>
        <w:t xml:space="preserve"> wykonawcy w zakresie realizacji przedmiotu zamówienia </w:t>
      </w:r>
      <w:r w:rsidRPr="003D180B">
        <w:rPr>
          <w:rFonts w:asciiTheme="minorHAnsi" w:hAnsiTheme="minorHAnsi" w:cstheme="minorHAnsi"/>
          <w:sz w:val="22"/>
          <w:szCs w:val="22"/>
        </w:rPr>
        <w:t xml:space="preserve">określają projektowane postanowienia umowy w </w:t>
      </w:r>
      <w:r w:rsidRPr="00CE0E6A">
        <w:rPr>
          <w:rFonts w:asciiTheme="minorHAnsi" w:hAnsiTheme="minorHAnsi" w:cstheme="minorHAnsi"/>
          <w:sz w:val="22"/>
          <w:szCs w:val="22"/>
        </w:rPr>
        <w:t xml:space="preserve">sprawie zamówienia publicznego - </w:t>
      </w:r>
      <w:r w:rsidRPr="00CE0E6A">
        <w:rPr>
          <w:rFonts w:asciiTheme="minorHAnsi" w:hAnsiTheme="minorHAnsi" w:cstheme="minorHAnsi"/>
          <w:b/>
          <w:sz w:val="22"/>
          <w:szCs w:val="22"/>
        </w:rPr>
        <w:t xml:space="preserve">Załącznik nr </w:t>
      </w:r>
      <w:r w:rsidR="00061CEF" w:rsidRPr="00CE0E6A">
        <w:rPr>
          <w:rFonts w:asciiTheme="minorHAnsi" w:hAnsiTheme="minorHAnsi" w:cstheme="minorHAnsi"/>
          <w:b/>
          <w:sz w:val="22"/>
          <w:szCs w:val="22"/>
        </w:rPr>
        <w:t>4</w:t>
      </w:r>
      <w:r w:rsidRPr="00CE0E6A">
        <w:rPr>
          <w:rFonts w:asciiTheme="minorHAnsi" w:hAnsiTheme="minorHAnsi" w:cstheme="minorHAnsi"/>
          <w:b/>
          <w:sz w:val="22"/>
          <w:szCs w:val="22"/>
        </w:rPr>
        <w:t xml:space="preserve"> do </w:t>
      </w:r>
      <w:r w:rsidR="003D180B" w:rsidRPr="00CE0E6A">
        <w:rPr>
          <w:rFonts w:asciiTheme="minorHAnsi" w:hAnsiTheme="minorHAnsi" w:cstheme="minorHAnsi"/>
          <w:b/>
          <w:sz w:val="22"/>
          <w:szCs w:val="22"/>
        </w:rPr>
        <w:t>SWZ</w:t>
      </w:r>
      <w:r w:rsidRPr="00CE0E6A">
        <w:rPr>
          <w:rFonts w:asciiTheme="minorHAnsi" w:hAnsiTheme="minorHAnsi" w:cstheme="minorHAnsi"/>
          <w:sz w:val="22"/>
          <w:szCs w:val="22"/>
        </w:rPr>
        <w:t xml:space="preserve">. </w:t>
      </w:r>
    </w:p>
    <w:p w14:paraId="728A65A0" w14:textId="77777777" w:rsidR="001F25B4" w:rsidRPr="00CE0E6A" w:rsidRDefault="001F25B4" w:rsidP="009E0BC3">
      <w:pPr>
        <w:pStyle w:val="Akapitzlist"/>
        <w:spacing w:after="120" w:line="240" w:lineRule="auto"/>
        <w:ind w:left="357"/>
        <w:contextualSpacing w:val="0"/>
        <w:jc w:val="both"/>
        <w:rPr>
          <w:rFonts w:asciiTheme="minorHAnsi" w:hAnsiTheme="minorHAnsi" w:cstheme="minorHAnsi"/>
          <w:spacing w:val="0"/>
          <w:kern w:val="0"/>
          <w:sz w:val="22"/>
          <w:szCs w:val="22"/>
        </w:rPr>
      </w:pPr>
    </w:p>
    <w:p w14:paraId="4B4AF844" w14:textId="46883548" w:rsidR="00E737BD" w:rsidRPr="00CE0E6A"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TERMIN WYKONANI</w:t>
      </w:r>
      <w:r w:rsidR="001033B9" w:rsidRPr="00CE0E6A">
        <w:rPr>
          <w:rFonts w:asciiTheme="minorHAnsi" w:hAnsiTheme="minorHAnsi" w:cstheme="minorHAnsi"/>
          <w:b/>
          <w:spacing w:val="0"/>
          <w:kern w:val="0"/>
          <w:sz w:val="22"/>
          <w:szCs w:val="22"/>
        </w:rPr>
        <w:t>A ZAMÓWIENIA</w:t>
      </w:r>
    </w:p>
    <w:p w14:paraId="21EA5FB5" w14:textId="77777777" w:rsidR="00163933" w:rsidRPr="00CE0E6A" w:rsidRDefault="00BD21B2" w:rsidP="00F20DC9">
      <w:pPr>
        <w:pStyle w:val="Akapitzlist"/>
        <w:numPr>
          <w:ilvl w:val="0"/>
          <w:numId w:val="13"/>
        </w:numPr>
        <w:spacing w:after="120" w:line="240" w:lineRule="auto"/>
        <w:rPr>
          <w:rFonts w:asciiTheme="minorHAnsi" w:hAnsiTheme="minorHAnsi" w:cstheme="minorHAnsi"/>
          <w:b/>
          <w:spacing w:val="0"/>
          <w:kern w:val="0"/>
          <w:sz w:val="22"/>
          <w:szCs w:val="22"/>
        </w:rPr>
      </w:pPr>
      <w:r w:rsidRPr="00CE0E6A">
        <w:rPr>
          <w:rFonts w:asciiTheme="minorHAnsi" w:hAnsiTheme="minorHAnsi" w:cstheme="minorHAnsi"/>
          <w:spacing w:val="0"/>
          <w:kern w:val="0"/>
          <w:sz w:val="22"/>
          <w:szCs w:val="22"/>
        </w:rPr>
        <w:t>Wykonawca zobowiązany jest zrealizować przedmiot zamówienia w terminie:</w:t>
      </w:r>
      <w:r w:rsidRPr="00CE0E6A">
        <w:rPr>
          <w:rFonts w:asciiTheme="minorHAnsi" w:hAnsiTheme="minorHAnsi" w:cstheme="minorHAnsi"/>
          <w:b/>
          <w:spacing w:val="0"/>
          <w:kern w:val="0"/>
          <w:sz w:val="22"/>
          <w:szCs w:val="22"/>
        </w:rPr>
        <w:t xml:space="preserve"> </w:t>
      </w:r>
    </w:p>
    <w:p w14:paraId="5504672D" w14:textId="0E806A48" w:rsidR="00C60E16" w:rsidRPr="00CE0E6A" w:rsidRDefault="00163933" w:rsidP="00163933">
      <w:pPr>
        <w:pStyle w:val="Akapitzlist"/>
        <w:spacing w:after="120" w:line="240" w:lineRule="auto"/>
        <w:ind w:left="36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 xml:space="preserve">Część 1 – w terminie </w:t>
      </w:r>
      <w:r w:rsidR="005F3034" w:rsidRPr="00CE0E6A">
        <w:rPr>
          <w:rFonts w:asciiTheme="minorHAnsi" w:hAnsiTheme="minorHAnsi" w:cstheme="minorHAnsi"/>
          <w:b/>
          <w:spacing w:val="0"/>
          <w:kern w:val="0"/>
          <w:sz w:val="22"/>
          <w:szCs w:val="22"/>
        </w:rPr>
        <w:t>3</w:t>
      </w:r>
      <w:r w:rsidR="00356F0D" w:rsidRPr="00CE0E6A">
        <w:rPr>
          <w:rFonts w:asciiTheme="minorHAnsi" w:hAnsiTheme="minorHAnsi" w:cstheme="minorHAnsi"/>
          <w:b/>
          <w:spacing w:val="0"/>
          <w:kern w:val="0"/>
          <w:sz w:val="22"/>
          <w:szCs w:val="22"/>
        </w:rPr>
        <w:t xml:space="preserve"> miesięcy od dnia zawarcia umowy</w:t>
      </w:r>
      <w:r w:rsidRPr="00CE0E6A">
        <w:rPr>
          <w:rFonts w:asciiTheme="minorHAnsi" w:hAnsiTheme="minorHAnsi" w:cstheme="minorHAnsi"/>
          <w:b/>
          <w:spacing w:val="0"/>
          <w:kern w:val="0"/>
          <w:sz w:val="22"/>
          <w:szCs w:val="22"/>
        </w:rPr>
        <w:t>,</w:t>
      </w:r>
    </w:p>
    <w:p w14:paraId="6F79F25E" w14:textId="098EE826" w:rsidR="00163933" w:rsidRPr="00CE0E6A" w:rsidRDefault="00163933" w:rsidP="00163933">
      <w:pPr>
        <w:pStyle w:val="Akapitzlist"/>
        <w:spacing w:after="120" w:line="240" w:lineRule="auto"/>
        <w:ind w:left="36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Część 2 - w terminie 2 miesięcy od dnia zawarcia umowy,</w:t>
      </w:r>
    </w:p>
    <w:p w14:paraId="4A6CC0C3" w14:textId="1B84A0D4" w:rsidR="00163933" w:rsidRPr="00CE0E6A" w:rsidRDefault="00163933" w:rsidP="00163933">
      <w:pPr>
        <w:pStyle w:val="Akapitzlist"/>
        <w:spacing w:after="120" w:line="240" w:lineRule="auto"/>
        <w:ind w:left="36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Część 3 - w terminie 3 miesięcy od dnia zawarcia umowy,</w:t>
      </w:r>
    </w:p>
    <w:p w14:paraId="233FFDE6" w14:textId="13AD8DC9" w:rsidR="00163933" w:rsidRPr="00CE0E6A" w:rsidRDefault="00163933" w:rsidP="00163933">
      <w:pPr>
        <w:pStyle w:val="Akapitzlist"/>
        <w:spacing w:after="120" w:line="240" w:lineRule="auto"/>
        <w:ind w:left="36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Część 4 - w terminie 2 miesięcy od dnia zawarcia umowy.</w:t>
      </w:r>
    </w:p>
    <w:p w14:paraId="1A51AC82" w14:textId="576F3362" w:rsidR="00C60E16" w:rsidRPr="00CE0E6A" w:rsidRDefault="00C60E16" w:rsidP="00F20DC9">
      <w:pPr>
        <w:pStyle w:val="Akapitzlist"/>
        <w:numPr>
          <w:ilvl w:val="0"/>
          <w:numId w:val="13"/>
        </w:numPr>
        <w:spacing w:after="0" w:line="240" w:lineRule="auto"/>
        <w:jc w:val="both"/>
        <w:rPr>
          <w:rFonts w:asciiTheme="minorHAnsi" w:hAnsiTheme="minorHAnsi" w:cstheme="minorHAnsi"/>
          <w:b/>
          <w:spacing w:val="0"/>
          <w:kern w:val="0"/>
          <w:sz w:val="22"/>
          <w:szCs w:val="22"/>
        </w:rPr>
      </w:pPr>
      <w:r w:rsidRPr="00CE0E6A">
        <w:rPr>
          <w:rFonts w:asciiTheme="minorHAnsi" w:hAnsiTheme="minorHAnsi" w:cstheme="minorHAnsi"/>
          <w:kern w:val="0"/>
          <w:sz w:val="22"/>
          <w:szCs w:val="22"/>
          <w:lang w:eastAsia="en-US"/>
        </w:rPr>
        <w:t xml:space="preserve">Termin realizacji zamówienia jest tożsamy z datą podpisania protokołu </w:t>
      </w:r>
      <w:r w:rsidR="00CF6686" w:rsidRPr="00CE0E6A">
        <w:rPr>
          <w:rFonts w:asciiTheme="minorHAnsi" w:hAnsiTheme="minorHAnsi" w:cstheme="minorHAnsi"/>
          <w:kern w:val="0"/>
          <w:sz w:val="22"/>
          <w:szCs w:val="22"/>
          <w:lang w:eastAsia="en-US"/>
        </w:rPr>
        <w:t>odbioru końcowego</w:t>
      </w:r>
      <w:r w:rsidR="00BA5B2D" w:rsidRPr="00CE0E6A">
        <w:rPr>
          <w:rFonts w:asciiTheme="minorHAnsi" w:hAnsiTheme="minorHAnsi" w:cstheme="minorHAnsi"/>
          <w:kern w:val="0"/>
          <w:sz w:val="22"/>
          <w:szCs w:val="22"/>
          <w:lang w:eastAsia="en-US"/>
        </w:rPr>
        <w:t xml:space="preserve"> wszystkich składowych stanowiących przedmiot zamówienia</w:t>
      </w:r>
      <w:r w:rsidRPr="00CE0E6A">
        <w:rPr>
          <w:rFonts w:asciiTheme="minorHAnsi" w:hAnsiTheme="minorHAnsi" w:cstheme="minorHAnsi"/>
          <w:kern w:val="0"/>
          <w:sz w:val="22"/>
          <w:szCs w:val="22"/>
          <w:lang w:eastAsia="en-US"/>
        </w:rPr>
        <w:t xml:space="preserve">. </w:t>
      </w:r>
    </w:p>
    <w:p w14:paraId="092E6D7A" w14:textId="3D76BE54" w:rsidR="009E0BC3" w:rsidRPr="00CE0E6A" w:rsidRDefault="009E0BC3"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CE0E6A"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 xml:space="preserve">PROJEKTOWANE POSTANOWIENIA UMOWY W SPRAWIE ZAMÓWIENIA PUBLICZNEGO, KTÓRE ZOSTANĄ </w:t>
      </w:r>
      <w:r w:rsidR="00BD21B2" w:rsidRPr="00CE0E6A">
        <w:rPr>
          <w:rFonts w:asciiTheme="minorHAnsi" w:hAnsiTheme="minorHAnsi" w:cstheme="minorHAnsi"/>
          <w:b/>
          <w:spacing w:val="0"/>
          <w:kern w:val="0"/>
          <w:sz w:val="22"/>
          <w:szCs w:val="22"/>
        </w:rPr>
        <w:t>WPROWADZONE DO TREŚCI TEJ UMOWY</w:t>
      </w:r>
    </w:p>
    <w:p w14:paraId="0FEA902D" w14:textId="38BCD1EC" w:rsidR="00FB0CEB" w:rsidRPr="001F123E" w:rsidRDefault="006D6E8C" w:rsidP="001F123E">
      <w:pPr>
        <w:spacing w:line="240" w:lineRule="auto"/>
        <w:jc w:val="both"/>
        <w:rPr>
          <w:rFonts w:asciiTheme="minorHAnsi" w:hAnsiTheme="minorHAnsi" w:cstheme="minorHAnsi"/>
          <w:sz w:val="22"/>
          <w:szCs w:val="22"/>
        </w:rPr>
      </w:pPr>
      <w:r w:rsidRPr="00CE0E6A">
        <w:rPr>
          <w:rStyle w:val="Uwydatnienie"/>
          <w:rFonts w:asciiTheme="minorHAnsi" w:hAnsiTheme="minorHAnsi" w:cstheme="minorHAnsi"/>
          <w:i w:val="0"/>
          <w:sz w:val="22"/>
          <w:szCs w:val="22"/>
        </w:rPr>
        <w:t>Projektowane</w:t>
      </w:r>
      <w:r w:rsidRPr="00CE0E6A">
        <w:rPr>
          <w:rFonts w:asciiTheme="minorHAnsi" w:hAnsiTheme="minorHAnsi" w:cstheme="minorHAnsi"/>
          <w:sz w:val="22"/>
          <w:szCs w:val="22"/>
        </w:rPr>
        <w:t xml:space="preserve"> postanowienia umowy w sprawie zamówienia publicznego, które zostaną wprowadzone do treści tej umowy, określone zostały w </w:t>
      </w:r>
      <w:r w:rsidRPr="00CE0E6A">
        <w:rPr>
          <w:rFonts w:asciiTheme="minorHAnsi" w:hAnsiTheme="minorHAnsi" w:cstheme="minorHAnsi"/>
          <w:b/>
          <w:sz w:val="22"/>
          <w:szCs w:val="22"/>
        </w:rPr>
        <w:t xml:space="preserve">załączniku nr </w:t>
      </w:r>
      <w:r w:rsidR="00061CEF" w:rsidRPr="00CE0E6A">
        <w:rPr>
          <w:rFonts w:asciiTheme="minorHAnsi" w:hAnsiTheme="minorHAnsi" w:cstheme="minorHAnsi"/>
          <w:b/>
          <w:sz w:val="22"/>
          <w:szCs w:val="22"/>
        </w:rPr>
        <w:t>4</w:t>
      </w:r>
      <w:r w:rsidRPr="00CE0E6A">
        <w:rPr>
          <w:rFonts w:asciiTheme="minorHAnsi" w:hAnsiTheme="minorHAnsi" w:cstheme="minorHAnsi"/>
          <w:b/>
          <w:sz w:val="22"/>
          <w:szCs w:val="22"/>
        </w:rPr>
        <w:t xml:space="preserve"> do SWZ</w:t>
      </w:r>
      <w:r w:rsidR="00B649C8" w:rsidRPr="00CE0E6A">
        <w:rPr>
          <w:rFonts w:asciiTheme="minorHAnsi" w:hAnsiTheme="minorHAnsi" w:cstheme="minorHAnsi"/>
          <w:sz w:val="22"/>
          <w:szCs w:val="22"/>
        </w:rPr>
        <w:t>.</w:t>
      </w:r>
    </w:p>
    <w:p w14:paraId="15006223" w14:textId="77777777" w:rsidR="006573D9" w:rsidRDefault="006573D9" w:rsidP="00FB0CEB">
      <w:pPr>
        <w:spacing w:after="0" w:line="240" w:lineRule="auto"/>
        <w:jc w:val="both"/>
        <w:rPr>
          <w:rFonts w:asciiTheme="minorHAnsi" w:hAnsiTheme="minorHAnsi" w:cstheme="minorHAnsi"/>
          <w:sz w:val="22"/>
          <w:szCs w:val="22"/>
          <w:highlight w:val="yellow"/>
        </w:rPr>
      </w:pPr>
    </w:p>
    <w:p w14:paraId="14C346A7" w14:textId="1BE86E71" w:rsidR="008970D2" w:rsidRPr="00B747C3"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bookmarkStart w:id="1" w:name="_Hlk125543929"/>
      <w:r w:rsidRPr="002F70BB">
        <w:rPr>
          <w:rFonts w:asciiTheme="minorHAnsi" w:hAnsiTheme="minorHAnsi" w:cstheme="minorHAnsi"/>
          <w:color w:val="000000"/>
          <w:kern w:val="0"/>
          <w:sz w:val="22"/>
          <w:szCs w:val="22"/>
          <w:lang w:eastAsia="en-US"/>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2F70BB">
        <w:rPr>
          <w:rFonts w:asciiTheme="minorHAnsi" w:hAnsiTheme="minorHAnsi" w:cstheme="minorHAnsi"/>
          <w:kern w:val="0"/>
          <w:sz w:val="22"/>
          <w:szCs w:val="22"/>
          <w:lang w:eastAsia="en-US"/>
        </w:rPr>
        <w:lastRenderedPageBreak/>
        <w:t xml:space="preserve">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6EF9D5F"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w:t>
      </w:r>
      <w:r w:rsidRPr="002F70BB">
        <w:rPr>
          <w:rFonts w:asciiTheme="minorHAnsi" w:hAnsiTheme="minorHAnsi" w:cstheme="minorHAnsi"/>
          <w:kern w:val="0"/>
          <w:sz w:val="22"/>
          <w:szCs w:val="22"/>
          <w:lang w:eastAsia="en-US"/>
        </w:rPr>
        <w:lastRenderedPageBreak/>
        <w:t xml:space="preserve">treści dokumentów zamówienia wystarczające jest posiadanie tzw. konta uproszczonego na Platformie e-Zamówienia. </w:t>
      </w:r>
    </w:p>
    <w:p w14:paraId="47544CF2"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B75030F" w14:textId="6E513FBA" w:rsidR="00B747C3"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4"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6152207D" w14:textId="238A6591" w:rsidR="007965A0" w:rsidRDefault="001B0F8E"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p w14:paraId="0F6743DF" w14:textId="0149A95A" w:rsidR="005F3034" w:rsidRDefault="005F3034" w:rsidP="005F3034">
      <w:pPr>
        <w:pStyle w:val="Default"/>
        <w:ind w:left="360"/>
        <w:jc w:val="both"/>
        <w:rPr>
          <w:rFonts w:asciiTheme="minorHAnsi" w:hAnsiTheme="minorHAnsi" w:cstheme="minorHAnsi"/>
          <w:color w:val="auto"/>
          <w:sz w:val="22"/>
          <w:szCs w:val="22"/>
        </w:rPr>
      </w:pPr>
    </w:p>
    <w:p w14:paraId="01F28045" w14:textId="77777777" w:rsidR="005F3034" w:rsidRPr="002F70BB" w:rsidRDefault="005F3034" w:rsidP="005F3034">
      <w:pPr>
        <w:pStyle w:val="Default"/>
        <w:ind w:left="360"/>
        <w:jc w:val="both"/>
        <w:rPr>
          <w:rFonts w:asciiTheme="minorHAnsi" w:hAnsiTheme="minorHAnsi" w:cstheme="minorHAnsi"/>
          <w:color w:val="auto"/>
          <w:sz w:val="22"/>
          <w:szCs w:val="22"/>
        </w:rPr>
      </w:pPr>
    </w:p>
    <w:bookmarkEnd w:id="1"/>
    <w:p w14:paraId="01094323" w14:textId="2C1E03C3"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6A1A70CC" w:rsidR="00673BC0" w:rsidRPr="0091575F" w:rsidRDefault="00673BC0" w:rsidP="000D22C9">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 xml:space="preserve">Wykonawca jest związany ofertą </w:t>
      </w:r>
      <w:r w:rsidR="0091575F" w:rsidRPr="0091575F">
        <w:rPr>
          <w:rFonts w:asciiTheme="minorHAnsi" w:hAnsiTheme="minorHAnsi" w:cstheme="minorHAnsi"/>
          <w:color w:val="000000" w:themeColor="text1"/>
          <w:spacing w:val="0"/>
          <w:kern w:val="0"/>
          <w:sz w:val="22"/>
          <w:szCs w:val="22"/>
        </w:rPr>
        <w:t xml:space="preserve">przez okres nie dłuższy niż 30 dni </w:t>
      </w:r>
      <w:r w:rsidRPr="0091575F">
        <w:rPr>
          <w:rFonts w:asciiTheme="minorHAnsi" w:hAnsiTheme="minorHAnsi" w:cstheme="minorHAnsi"/>
          <w:color w:val="000000" w:themeColor="text1"/>
          <w:spacing w:val="0"/>
          <w:kern w:val="0"/>
          <w:sz w:val="22"/>
          <w:szCs w:val="22"/>
        </w:rPr>
        <w:t>od dnia upływu terminu składania ofert</w:t>
      </w:r>
      <w:r w:rsidR="0091575F" w:rsidRPr="0091575F">
        <w:rPr>
          <w:rFonts w:asciiTheme="minorHAnsi" w:hAnsiTheme="minorHAnsi" w:cstheme="minorHAnsi"/>
          <w:color w:val="000000" w:themeColor="text1"/>
          <w:spacing w:val="0"/>
          <w:kern w:val="0"/>
          <w:sz w:val="22"/>
          <w:szCs w:val="22"/>
        </w:rPr>
        <w:t>.</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4A1AB15E" w:rsidR="00FC513F"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7D134081" w14:textId="669EA180" w:rsidR="00163933" w:rsidRDefault="00163933"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6EA6A974" w14:textId="77777777" w:rsidR="00163933" w:rsidRPr="00744A0E" w:rsidRDefault="00163933"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OP</w:t>
      </w:r>
      <w:r w:rsidR="0079592E" w:rsidRPr="00744A0E">
        <w:rPr>
          <w:rFonts w:asciiTheme="minorHAnsi" w:hAnsiTheme="minorHAnsi" w:cstheme="minorHAnsi"/>
          <w:b/>
          <w:spacing w:val="0"/>
          <w:kern w:val="0"/>
          <w:sz w:val="22"/>
          <w:szCs w:val="22"/>
        </w:rPr>
        <w:t>IS SPOSOBU PRZYGOTOWANIA OFERTY</w:t>
      </w:r>
    </w:p>
    <w:p w14:paraId="49731C65"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bookmarkStart w:id="2" w:name="_Hlk125543989"/>
      <w:r w:rsidRPr="00163933">
        <w:rPr>
          <w:rFonts w:asciiTheme="minorHAnsi" w:hAnsiTheme="minorHAnsi" w:cstheme="minorHAnsi"/>
          <w:kern w:val="0"/>
          <w:sz w:val="22"/>
          <w:szCs w:val="22"/>
          <w:lang w:eastAsia="en-US"/>
        </w:rPr>
        <w:t>Ofertę należy sporządzić zgodnie z warunkami SWZ.</w:t>
      </w:r>
    </w:p>
    <w:p w14:paraId="60152A8D" w14:textId="77777777" w:rsidR="00163933" w:rsidRPr="00CE0E6A"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Ofertę należy sporządzić w języku polskim. Dokumenty składające się na ofertę sporządzone w języku obcym muszą być złożone wraz z tłumaczeniem na język po</w:t>
      </w:r>
      <w:r w:rsidRPr="00CE0E6A">
        <w:rPr>
          <w:rFonts w:asciiTheme="minorHAnsi" w:hAnsiTheme="minorHAnsi" w:cstheme="minorHAnsi"/>
          <w:kern w:val="0"/>
          <w:sz w:val="22"/>
          <w:szCs w:val="22"/>
          <w:lang w:eastAsia="en-US"/>
        </w:rPr>
        <w:t>lski.</w:t>
      </w:r>
    </w:p>
    <w:p w14:paraId="270E5797" w14:textId="0EE3BF0C" w:rsid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CE0E6A">
        <w:rPr>
          <w:rFonts w:asciiTheme="minorHAnsi" w:hAnsiTheme="minorHAnsi" w:cstheme="minorHAnsi"/>
          <w:kern w:val="0"/>
          <w:sz w:val="22"/>
          <w:szCs w:val="22"/>
          <w:lang w:eastAsia="en-US"/>
        </w:rPr>
        <w:t>Wykonawca przygotowuje ofertę przy użyciu formularza ofertowego stanowiącego</w:t>
      </w:r>
      <w:r w:rsidRPr="00CE0E6A">
        <w:rPr>
          <w:rFonts w:asciiTheme="minorHAnsi" w:hAnsiTheme="minorHAnsi" w:cstheme="minorHAnsi"/>
          <w:b/>
          <w:kern w:val="0"/>
          <w:sz w:val="22"/>
          <w:szCs w:val="22"/>
          <w:lang w:eastAsia="en-US"/>
        </w:rPr>
        <w:t xml:space="preserve"> załącznik nr </w:t>
      </w:r>
      <w:r w:rsidR="00061CEF" w:rsidRPr="00CE0E6A">
        <w:rPr>
          <w:rFonts w:asciiTheme="minorHAnsi" w:hAnsiTheme="minorHAnsi" w:cstheme="minorHAnsi"/>
          <w:b/>
          <w:kern w:val="0"/>
          <w:sz w:val="22"/>
          <w:szCs w:val="22"/>
          <w:lang w:eastAsia="en-US"/>
        </w:rPr>
        <w:t>2</w:t>
      </w:r>
      <w:r w:rsidRPr="00CE0E6A">
        <w:rPr>
          <w:rFonts w:asciiTheme="minorHAnsi" w:hAnsiTheme="minorHAnsi" w:cstheme="minorHAnsi"/>
          <w:b/>
          <w:kern w:val="0"/>
          <w:sz w:val="22"/>
          <w:szCs w:val="22"/>
          <w:lang w:eastAsia="en-US"/>
        </w:rPr>
        <w:t xml:space="preserve"> do SWZ</w:t>
      </w:r>
      <w:r w:rsidRPr="00CE0E6A">
        <w:rPr>
          <w:rFonts w:asciiTheme="minorHAnsi" w:hAnsiTheme="minorHAnsi" w:cstheme="minorHAnsi"/>
          <w:kern w:val="0"/>
          <w:sz w:val="22"/>
          <w:szCs w:val="22"/>
          <w:lang w:eastAsia="en-US"/>
        </w:rPr>
        <w:t>. Zamawiający w niniejszym postępowaniu nie tworzy interaktywnego</w:t>
      </w:r>
      <w:r w:rsidRPr="00163933">
        <w:rPr>
          <w:rFonts w:asciiTheme="minorHAnsi" w:hAnsiTheme="minorHAnsi" w:cstheme="minorHAnsi"/>
          <w:kern w:val="0"/>
          <w:sz w:val="22"/>
          <w:szCs w:val="22"/>
          <w:lang w:eastAsia="en-US"/>
        </w:rPr>
        <w:t xml:space="preserve"> formularza ofertowego, tj. wzorca formularza generowanego za pośrednictwem Platformy e-Zamówienia.</w:t>
      </w:r>
    </w:p>
    <w:p w14:paraId="5224D592" w14:textId="4C88020B" w:rsidR="00CE0E6A" w:rsidRPr="00163933" w:rsidRDefault="00CE0E6A"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Pr>
          <w:rFonts w:asciiTheme="minorHAnsi" w:hAnsiTheme="minorHAnsi" w:cstheme="minorHAnsi"/>
          <w:kern w:val="0"/>
          <w:sz w:val="22"/>
          <w:szCs w:val="22"/>
          <w:lang w:eastAsia="en-US"/>
        </w:rPr>
        <w:t xml:space="preserve">Do formularza ofertowego Wykonawca </w:t>
      </w:r>
      <w:r w:rsidRPr="00CE0E6A">
        <w:rPr>
          <w:rFonts w:asciiTheme="minorHAnsi" w:hAnsiTheme="minorHAnsi" w:cstheme="minorHAnsi"/>
          <w:b/>
          <w:kern w:val="0"/>
          <w:sz w:val="22"/>
          <w:szCs w:val="22"/>
          <w:lang w:eastAsia="en-US"/>
        </w:rPr>
        <w:t>musi dołączyć formularz cenowy</w:t>
      </w:r>
      <w:r>
        <w:rPr>
          <w:rFonts w:asciiTheme="minorHAnsi" w:hAnsiTheme="minorHAnsi" w:cstheme="minorHAnsi"/>
          <w:kern w:val="0"/>
          <w:sz w:val="22"/>
          <w:szCs w:val="22"/>
          <w:lang w:eastAsia="en-US"/>
        </w:rPr>
        <w:t xml:space="preserve">, stanowiący odpowiednio załącznik nr 3a, 3b, 3c i 3d, </w:t>
      </w:r>
      <w:r w:rsidRPr="00061CEF">
        <w:rPr>
          <w:rFonts w:asciiTheme="minorHAnsi" w:hAnsiTheme="minorHAnsi" w:cstheme="minorHAnsi"/>
          <w:kern w:val="0"/>
          <w:sz w:val="22"/>
          <w:szCs w:val="22"/>
          <w:lang w:eastAsia="en-US"/>
        </w:rPr>
        <w:t xml:space="preserve">w zależności na którą część </w:t>
      </w:r>
      <w:r>
        <w:rPr>
          <w:rFonts w:asciiTheme="minorHAnsi" w:hAnsiTheme="minorHAnsi" w:cstheme="minorHAnsi"/>
          <w:kern w:val="0"/>
          <w:sz w:val="22"/>
          <w:szCs w:val="22"/>
          <w:lang w:eastAsia="en-US"/>
        </w:rPr>
        <w:t xml:space="preserve">przedmiotu zamówienia </w:t>
      </w:r>
      <w:r w:rsidRPr="00061CEF">
        <w:rPr>
          <w:rFonts w:asciiTheme="minorHAnsi" w:hAnsiTheme="minorHAnsi" w:cstheme="minorHAnsi"/>
          <w:kern w:val="0"/>
          <w:sz w:val="22"/>
          <w:szCs w:val="22"/>
          <w:lang w:eastAsia="en-US"/>
        </w:rPr>
        <w:t>Wykonawca składa swoją ofertę</w:t>
      </w:r>
      <w:r>
        <w:rPr>
          <w:rFonts w:asciiTheme="minorHAnsi" w:hAnsiTheme="minorHAnsi" w:cstheme="minorHAnsi"/>
          <w:kern w:val="0"/>
          <w:sz w:val="22"/>
          <w:szCs w:val="22"/>
          <w:lang w:eastAsia="en-US"/>
        </w:rPr>
        <w:t>.</w:t>
      </w:r>
    </w:p>
    <w:p w14:paraId="11F24942"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Wykonawca wskaże w ofercie, które z części zamówienia zamierza powierzyć do wykonania podwykonawcom.</w:t>
      </w:r>
    </w:p>
    <w:p w14:paraId="16F12B97"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 xml:space="preserve">Zamawiający rekomenduje na format danych przesyłanych plików: *.pdf. </w:t>
      </w:r>
    </w:p>
    <w:p w14:paraId="4D2CE8AB"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Treść złożonej oferty musi odpowiadać treści SWZ.</w:t>
      </w:r>
    </w:p>
    <w:p w14:paraId="09D900A2" w14:textId="3577BA25" w:rsidR="001C4845" w:rsidRPr="00163933" w:rsidRDefault="001C4845"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05F56A7" w:rsidR="001C4845" w:rsidRPr="00CE0E6A"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CE0E6A">
        <w:rPr>
          <w:rFonts w:asciiTheme="minorHAnsi" w:hAnsiTheme="minorHAnsi" w:cstheme="minorHAnsi"/>
          <w:b/>
          <w:color w:val="000000"/>
          <w:kern w:val="0"/>
          <w:sz w:val="22"/>
          <w:szCs w:val="22"/>
          <w:lang w:eastAsia="en-US"/>
        </w:rPr>
        <w:t>Formularz ofertowy</w:t>
      </w:r>
      <w:r w:rsidR="00163933" w:rsidRPr="00CE0E6A">
        <w:rPr>
          <w:rFonts w:asciiTheme="minorHAnsi" w:hAnsiTheme="minorHAnsi" w:cstheme="minorHAnsi"/>
          <w:color w:val="000000"/>
          <w:kern w:val="0"/>
          <w:sz w:val="22"/>
          <w:szCs w:val="22"/>
          <w:lang w:eastAsia="en-US"/>
        </w:rPr>
        <w:t xml:space="preserve"> </w:t>
      </w:r>
      <w:r w:rsidR="00163933" w:rsidRPr="00CE0E6A">
        <w:rPr>
          <w:rFonts w:asciiTheme="minorHAnsi" w:hAnsiTheme="minorHAnsi" w:cstheme="minorHAnsi"/>
          <w:kern w:val="0"/>
          <w:sz w:val="22"/>
          <w:szCs w:val="22"/>
          <w:lang w:eastAsia="en-US"/>
        </w:rPr>
        <w:t xml:space="preserve">wg </w:t>
      </w:r>
      <w:r w:rsidR="00163933" w:rsidRPr="00CE0E6A">
        <w:rPr>
          <w:rFonts w:asciiTheme="minorHAnsi" w:hAnsiTheme="minorHAnsi" w:cstheme="minorHAnsi"/>
          <w:b/>
          <w:kern w:val="0"/>
          <w:sz w:val="22"/>
          <w:szCs w:val="22"/>
          <w:lang w:eastAsia="en-US"/>
        </w:rPr>
        <w:t xml:space="preserve">załącznika nr </w:t>
      </w:r>
      <w:r w:rsidR="00061CEF" w:rsidRPr="00CE0E6A">
        <w:rPr>
          <w:rFonts w:asciiTheme="minorHAnsi" w:hAnsiTheme="minorHAnsi" w:cstheme="minorHAnsi"/>
          <w:b/>
          <w:kern w:val="0"/>
          <w:sz w:val="22"/>
          <w:szCs w:val="22"/>
          <w:lang w:eastAsia="en-US"/>
        </w:rPr>
        <w:t>2</w:t>
      </w:r>
      <w:r w:rsidR="00163933" w:rsidRPr="00CE0E6A">
        <w:rPr>
          <w:rFonts w:asciiTheme="minorHAnsi" w:hAnsiTheme="minorHAnsi" w:cstheme="minorHAnsi"/>
          <w:b/>
          <w:kern w:val="0"/>
          <w:sz w:val="22"/>
          <w:szCs w:val="22"/>
          <w:lang w:eastAsia="en-US"/>
        </w:rPr>
        <w:t xml:space="preserve"> do SWZ</w:t>
      </w:r>
      <w:r w:rsidR="00163933" w:rsidRPr="00CE0E6A">
        <w:rPr>
          <w:rFonts w:asciiTheme="minorHAnsi" w:hAnsiTheme="minorHAnsi" w:cstheme="minorHAnsi"/>
          <w:kern w:val="0"/>
          <w:sz w:val="22"/>
          <w:szCs w:val="22"/>
          <w:lang w:eastAsia="en-US"/>
        </w:rPr>
        <w:t>,</w:t>
      </w:r>
    </w:p>
    <w:p w14:paraId="284FABE5" w14:textId="034A282B" w:rsidR="00163933" w:rsidRPr="00CE0E6A" w:rsidRDefault="00163933" w:rsidP="00163933">
      <w:pPr>
        <w:pStyle w:val="Akapitzlist"/>
        <w:numPr>
          <w:ilvl w:val="0"/>
          <w:numId w:val="32"/>
        </w:numPr>
        <w:autoSpaceDE w:val="0"/>
        <w:autoSpaceDN w:val="0"/>
        <w:adjustRightInd w:val="0"/>
        <w:spacing w:after="27" w:line="240" w:lineRule="auto"/>
        <w:jc w:val="both"/>
        <w:rPr>
          <w:rFonts w:asciiTheme="minorHAnsi" w:hAnsiTheme="minorHAnsi" w:cstheme="minorHAnsi"/>
          <w:kern w:val="0"/>
          <w:sz w:val="22"/>
          <w:szCs w:val="22"/>
          <w:lang w:eastAsia="en-US"/>
        </w:rPr>
      </w:pPr>
      <w:r w:rsidRPr="00CE0E6A">
        <w:rPr>
          <w:rFonts w:asciiTheme="minorHAnsi" w:hAnsiTheme="minorHAnsi" w:cstheme="minorHAnsi"/>
          <w:b/>
          <w:kern w:val="0"/>
          <w:sz w:val="22"/>
          <w:szCs w:val="22"/>
          <w:lang w:eastAsia="en-US"/>
        </w:rPr>
        <w:t xml:space="preserve">Formularz cenowy wg załącznika nr </w:t>
      </w:r>
      <w:r w:rsidR="00061CEF" w:rsidRPr="00CE0E6A">
        <w:rPr>
          <w:rFonts w:asciiTheme="minorHAnsi" w:hAnsiTheme="minorHAnsi" w:cstheme="minorHAnsi"/>
          <w:b/>
          <w:kern w:val="0"/>
          <w:sz w:val="22"/>
          <w:szCs w:val="22"/>
          <w:lang w:eastAsia="en-US"/>
        </w:rPr>
        <w:t>3a, 3b, 3c, 3d</w:t>
      </w:r>
      <w:r w:rsidRPr="00CE0E6A">
        <w:rPr>
          <w:rFonts w:asciiTheme="minorHAnsi" w:hAnsiTheme="minorHAnsi" w:cstheme="minorHAnsi"/>
          <w:b/>
          <w:kern w:val="0"/>
          <w:sz w:val="22"/>
          <w:szCs w:val="22"/>
          <w:lang w:eastAsia="en-US"/>
        </w:rPr>
        <w:t xml:space="preserve"> do SWZ</w:t>
      </w:r>
      <w:r w:rsidR="00061CEF" w:rsidRPr="00CE0E6A">
        <w:rPr>
          <w:rFonts w:asciiTheme="minorHAnsi" w:hAnsiTheme="minorHAnsi" w:cstheme="minorHAnsi"/>
          <w:b/>
          <w:kern w:val="0"/>
          <w:sz w:val="22"/>
          <w:szCs w:val="22"/>
          <w:lang w:eastAsia="en-US"/>
        </w:rPr>
        <w:t xml:space="preserve"> </w:t>
      </w:r>
      <w:r w:rsidR="00061CEF" w:rsidRPr="00CE0E6A">
        <w:rPr>
          <w:rFonts w:asciiTheme="minorHAnsi" w:hAnsiTheme="minorHAnsi" w:cstheme="minorHAnsi"/>
          <w:kern w:val="0"/>
          <w:sz w:val="22"/>
          <w:szCs w:val="22"/>
          <w:lang w:eastAsia="en-US"/>
        </w:rPr>
        <w:t>– w zależności na którą część przedmiotu zamówienia Wykonawca składa swoją ofertę</w:t>
      </w:r>
      <w:r w:rsidRPr="00CE0E6A">
        <w:rPr>
          <w:rFonts w:asciiTheme="minorHAnsi" w:hAnsiTheme="minorHAnsi" w:cstheme="minorHAnsi"/>
          <w:kern w:val="0"/>
          <w:sz w:val="22"/>
          <w:szCs w:val="22"/>
          <w:lang w:eastAsia="en-US"/>
        </w:rPr>
        <w:t>,</w:t>
      </w:r>
    </w:p>
    <w:p w14:paraId="2BBF4E89" w14:textId="77777777" w:rsidR="001C4845" w:rsidRPr="00163933"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163933">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CE0E6A"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163933">
        <w:rPr>
          <w:rFonts w:asciiTheme="minorHAnsi" w:hAnsiTheme="minorHAnsi" w:cstheme="minorHAnsi"/>
          <w:spacing w:val="0"/>
          <w:kern w:val="0"/>
          <w:sz w:val="22"/>
          <w:szCs w:val="22"/>
        </w:rPr>
        <w:t xml:space="preserve">Pełnomocnictwo dla pełnomocnika do reprezentowania w postępowaniu Wykonawców wspólnie ubiegających się o udzielenie zamówienia - </w:t>
      </w:r>
      <w:r w:rsidRPr="00CE0E6A">
        <w:rPr>
          <w:rFonts w:asciiTheme="minorHAnsi" w:hAnsiTheme="minorHAnsi" w:cstheme="minorHAnsi"/>
          <w:spacing w:val="0"/>
          <w:kern w:val="0"/>
          <w:sz w:val="22"/>
          <w:szCs w:val="22"/>
        </w:rPr>
        <w:t>dotyczy ofert składanych przez Wykonawców wspólnie ubiegających się o udzielenie zamówienia;</w:t>
      </w:r>
    </w:p>
    <w:p w14:paraId="1DFA3B90" w14:textId="4827D628" w:rsidR="00163933" w:rsidRPr="00CE0E6A" w:rsidRDefault="001C4845" w:rsidP="00163933">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CE0E6A">
        <w:rPr>
          <w:rFonts w:asciiTheme="minorHAnsi" w:hAnsiTheme="minorHAnsi" w:cstheme="minorHAnsi"/>
          <w:b/>
          <w:spacing w:val="0"/>
          <w:kern w:val="0"/>
          <w:sz w:val="22"/>
          <w:szCs w:val="22"/>
        </w:rPr>
        <w:t xml:space="preserve">Oświadczenie o niepodleganiu wykluczeniu z postępowania - wg załącznika nr </w:t>
      </w:r>
      <w:r w:rsidR="00061CEF" w:rsidRPr="00CE0E6A">
        <w:rPr>
          <w:rFonts w:asciiTheme="minorHAnsi" w:hAnsiTheme="minorHAnsi" w:cstheme="minorHAnsi"/>
          <w:b/>
          <w:spacing w:val="0"/>
          <w:kern w:val="0"/>
          <w:sz w:val="22"/>
          <w:szCs w:val="22"/>
        </w:rPr>
        <w:t>5</w:t>
      </w:r>
      <w:r w:rsidRPr="00CE0E6A">
        <w:rPr>
          <w:rFonts w:asciiTheme="minorHAnsi" w:hAnsiTheme="minorHAnsi" w:cstheme="minorHAnsi"/>
          <w:b/>
          <w:spacing w:val="0"/>
          <w:kern w:val="0"/>
          <w:sz w:val="22"/>
          <w:szCs w:val="22"/>
        </w:rPr>
        <w:t xml:space="preserve"> do SWZ. </w:t>
      </w:r>
      <w:r w:rsidRPr="00CE0E6A">
        <w:rPr>
          <w:rFonts w:asciiTheme="minorHAnsi" w:hAnsiTheme="minorHAnsi" w:cstheme="minorHAnsi"/>
          <w:spacing w:val="0"/>
          <w:kern w:val="0"/>
          <w:sz w:val="22"/>
          <w:szCs w:val="22"/>
        </w:rPr>
        <w:t>W przypadku wspólnego ubiegania się o zamówienie przez Wykonawców, oświadczenie to składa każdy z Wykonawców</w:t>
      </w:r>
      <w:r w:rsidR="00163933" w:rsidRPr="00CE0E6A">
        <w:rPr>
          <w:rFonts w:asciiTheme="minorHAnsi" w:hAnsiTheme="minorHAnsi" w:cstheme="minorHAnsi"/>
          <w:spacing w:val="0"/>
          <w:kern w:val="0"/>
          <w:sz w:val="22"/>
          <w:szCs w:val="22"/>
        </w:rPr>
        <w:t>.</w:t>
      </w:r>
    </w:p>
    <w:p w14:paraId="04EE0000"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C40ED7">
        <w:rPr>
          <w:rFonts w:asciiTheme="minorHAnsi" w:hAnsiTheme="minorHAnsi" w:cstheme="minorHAnsi"/>
          <w:kern w:val="0"/>
          <w:sz w:val="22"/>
          <w:szCs w:val="22"/>
          <w:lang w:eastAsia="en-US"/>
        </w:rPr>
        <w:t xml:space="preserve">Oświadczenie, o którym mowa w art. 125 ust. 1 lub 5 ustawy </w:t>
      </w:r>
      <w:proofErr w:type="spellStart"/>
      <w:r w:rsidRPr="00C40ED7">
        <w:rPr>
          <w:rFonts w:asciiTheme="minorHAnsi" w:hAnsiTheme="minorHAnsi" w:cstheme="minorHAnsi"/>
          <w:kern w:val="0"/>
          <w:sz w:val="22"/>
          <w:szCs w:val="22"/>
          <w:lang w:eastAsia="en-US"/>
        </w:rPr>
        <w:t>Pzp</w:t>
      </w:r>
      <w:proofErr w:type="spellEnd"/>
      <w:r w:rsidRPr="00C40ED7">
        <w:rPr>
          <w:rFonts w:asciiTheme="minorHAnsi" w:hAnsiTheme="minorHAnsi" w:cstheme="minorHAnsi"/>
          <w:kern w:val="0"/>
          <w:sz w:val="22"/>
          <w:szCs w:val="22"/>
          <w:lang w:eastAsia="en-US"/>
        </w:rPr>
        <w:t>, o niepodleganiu wykluczeniu oraz o spełnieniu warunków udziału w postępowaniu składa się pod rygorem</w:t>
      </w:r>
      <w:r w:rsidRPr="00163933">
        <w:rPr>
          <w:rFonts w:asciiTheme="minorHAnsi" w:hAnsiTheme="minorHAnsi" w:cstheme="minorHAnsi"/>
          <w:kern w:val="0"/>
          <w:sz w:val="22"/>
          <w:szCs w:val="22"/>
          <w:lang w:eastAsia="en-US"/>
        </w:rPr>
        <w:t xml:space="preserve"> nieważności, w formie elektronicznej (opatrzonej kwalifikowanym podpisem elektronicznym) lub w postaci elektronicznej opatrzonej podpisem zaufanym lub podpisem osobistym.</w:t>
      </w:r>
    </w:p>
    <w:p w14:paraId="3982AB16"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 xml:space="preserve">Oferta oraz pozostałe oświadczenia i dokumenty, dla których Zamawiający określił wzory w formie formularzy zamieszczonych w załącznikach SWZ, powinny być sporządzone zgodnie z tymi wzorami, co do treści oraz opisu kolumn i wierszy. </w:t>
      </w:r>
    </w:p>
    <w:p w14:paraId="64EA2F7A"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Jeżeli w imieniu Wykonawcy działa osoba, której umocowanie do jego reprezentowania nie wynika z dokumentów, które można uzyskać za pomocą bezpłatnych i ogólnodostępnych baz danych (szczególności z Krajowego Rejestru Sądowego lub Centralnej Ewidencji i Informacji Działalności Gospodarczej), Zamawiający żąda złożenia wraz z ofertą pełnomocnictwa lub innego dokumentu potwierdzającego umocowanie do reprezentowania Wykonawcy.</w:t>
      </w:r>
    </w:p>
    <w:p w14:paraId="4A14397B" w14:textId="189BD496"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 xml:space="preserve">Postanowienia ust. 13 stosuje się odpowiednio do osoby działającej w imieniu wykonawców wspólnie ubiegających się o udzielenie zamówienia oraz do osoby działającej w imieniu podmiotu udostępniającego zasoby na zasadach określonych w art. 118 ustawy </w:t>
      </w:r>
      <w:proofErr w:type="spellStart"/>
      <w:r w:rsidRPr="00163933">
        <w:rPr>
          <w:rFonts w:asciiTheme="minorHAnsi" w:hAnsiTheme="minorHAnsi" w:cstheme="minorHAnsi"/>
          <w:kern w:val="0"/>
          <w:sz w:val="22"/>
          <w:szCs w:val="22"/>
          <w:lang w:eastAsia="en-US"/>
        </w:rPr>
        <w:t>Pzp</w:t>
      </w:r>
      <w:proofErr w:type="spellEnd"/>
      <w:r w:rsidRPr="00163933">
        <w:rPr>
          <w:rFonts w:asciiTheme="minorHAnsi" w:hAnsiTheme="minorHAnsi" w:cstheme="minorHAnsi"/>
          <w:kern w:val="0"/>
          <w:sz w:val="22"/>
          <w:szCs w:val="22"/>
          <w:lang w:eastAsia="en-US"/>
        </w:rPr>
        <w:t>.</w:t>
      </w:r>
    </w:p>
    <w:p w14:paraId="4A6CF034" w14:textId="77777777" w:rsidR="001C4845"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163933">
        <w:rPr>
          <w:rFonts w:asciiTheme="minorHAnsi" w:hAnsiTheme="minorHAnsi" w:cstheme="minorHAnsi"/>
          <w:sz w:val="22"/>
          <w:szCs w:val="22"/>
        </w:rPr>
        <w:t>Pełnomocnictwo do podpisania oferty musi być złożone w oryginale w takiej samej formie jak składana oferta. Dopuszcza się także złożenie elektronicznej kopii (skanu) pełnomocnictwa sporządzonego uprzednio w formie pisemnej</w:t>
      </w:r>
      <w:r w:rsidRPr="00B55BE1">
        <w:rPr>
          <w:rFonts w:asciiTheme="minorHAnsi" w:hAnsiTheme="minorHAnsi" w:cstheme="minorHAnsi"/>
          <w:sz w:val="22"/>
          <w:szCs w:val="22"/>
        </w:rPr>
        <w:t xml:space="preserve">,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lastRenderedPageBreak/>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061CEF"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061CEF">
        <w:rPr>
          <w:rFonts w:asciiTheme="minorHAnsi" w:hAnsiTheme="minorHAnsi" w:cstheme="minorHAnsi"/>
          <w:bCs/>
          <w:kern w:val="0"/>
          <w:sz w:val="22"/>
          <w:szCs w:val="22"/>
          <w:lang w:eastAsia="en-US"/>
        </w:rPr>
        <w:t xml:space="preserve">Dokumenty sporządzone w języku obcym są składane wraz z tłumaczeniem na język polski. </w:t>
      </w:r>
    </w:p>
    <w:p w14:paraId="08BBE67E" w14:textId="432B2E2A"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640850">
        <w:rPr>
          <w:rFonts w:asciiTheme="minorHAnsi" w:hAnsiTheme="minorHAnsi" w:cstheme="minorHAnsi"/>
          <w:b/>
          <w:kern w:val="0"/>
          <w:sz w:val="22"/>
          <w:szCs w:val="22"/>
          <w:lang w:eastAsia="en-US"/>
        </w:rPr>
        <w:t xml:space="preserve">Każdy Wykonawca może złożyć tylko jedną ofertę </w:t>
      </w:r>
      <w:r w:rsidR="00640850" w:rsidRPr="00640850">
        <w:rPr>
          <w:rFonts w:asciiTheme="minorHAnsi" w:hAnsiTheme="minorHAnsi" w:cstheme="minorHAnsi"/>
          <w:b/>
          <w:kern w:val="0"/>
          <w:sz w:val="22"/>
          <w:szCs w:val="22"/>
          <w:lang w:eastAsia="en-US"/>
        </w:rPr>
        <w:t>na każdą z części zamówienia</w:t>
      </w:r>
      <w:r w:rsidRPr="00B55BE1">
        <w:rPr>
          <w:rFonts w:asciiTheme="minorHAnsi" w:hAnsiTheme="minorHAnsi" w:cstheme="minorHAnsi"/>
          <w:kern w:val="0"/>
          <w:sz w:val="22"/>
          <w:szCs w:val="22"/>
          <w:lang w:eastAsia="en-US"/>
        </w:rPr>
        <w:t xml:space="preserve">. Złożenie większej liczby ofert spowoduje odrzucenie wszystkich ofert złożonych przez danego wykonawcę. </w:t>
      </w:r>
    </w:p>
    <w:p w14:paraId="13B5FBD0" w14:textId="77777777"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77777777"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Treść oferty musi być zgodna z wymaganiami zamawiającego określonymi w dokumentach zamówienia. </w:t>
      </w:r>
    </w:p>
    <w:p w14:paraId="36AEB025" w14:textId="77777777"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1D0F11A9"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Wykonawca, którego oferta została najwyżej oceniona, 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128C0F91" w14:textId="77777777" w:rsidR="00CE0E6A" w:rsidRDefault="00CE0E6A"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3C32787C" w14:textId="77777777" w:rsidR="00CE0E6A" w:rsidRDefault="00CE0E6A"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734DF3C3" w14:textId="223DE979"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lastRenderedPageBreak/>
        <w:t xml:space="preserve">Udostępnienie zasobów przez inne podmioty: </w:t>
      </w:r>
    </w:p>
    <w:p w14:paraId="3E167DF6"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0DB16C3" w14:textId="6D4ACC65" w:rsidR="001C4845"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5A433817"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300518D9" w14:textId="58CD625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4088C451"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w:t>
      </w:r>
      <w:r w:rsidRPr="00B55BE1">
        <w:rPr>
          <w:rFonts w:asciiTheme="minorHAnsi" w:hAnsiTheme="minorHAnsi" w:cstheme="minorHAnsi"/>
          <w:kern w:val="0"/>
          <w:sz w:val="22"/>
          <w:szCs w:val="22"/>
          <w:lang w:eastAsia="en-US"/>
        </w:rPr>
        <w:lastRenderedPageBreak/>
        <w:t xml:space="preserve">z konsorcjantów, który w ramach przyjętego wewnętrznie podziału zadań, wyznaczony zostanie do realizowania danej części zamówienia, z którą wiąże się obowiązek posiadania konkretnych uprawnień, doświadczenia, kwalifikacji lub wykształcenia. </w:t>
      </w:r>
    </w:p>
    <w:p w14:paraId="2E84DFDF" w14:textId="77777777" w:rsidR="00CE0E6A" w:rsidRDefault="00CE0E6A"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7FC5871A" w14:textId="3DC4D3ED"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Pełnomocnictwo: </w:t>
      </w:r>
    </w:p>
    <w:p w14:paraId="1ACD270B" w14:textId="77777777" w:rsidR="00B55BE1"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Pełnomocnictwo do złożenia oferty/reprezentowania Wykonawców wspólnie ubiegających się o udzielenie zamówienia musi być złożone w oryginale w takiej samej formie, jak składana oferta. </w:t>
      </w:r>
    </w:p>
    <w:p w14:paraId="4F4E6167" w14:textId="1A506F5E" w:rsidR="001C4845"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p>
    <w:bookmarkEnd w:id="2"/>
    <w:p w14:paraId="5ED0E343" w14:textId="0E461BB9" w:rsidR="001C4845" w:rsidRDefault="001C4845" w:rsidP="001C4845">
      <w:pPr>
        <w:spacing w:after="0" w:line="240" w:lineRule="auto"/>
        <w:jc w:val="both"/>
        <w:rPr>
          <w:rFonts w:asciiTheme="minorHAnsi" w:hAnsiTheme="minorHAnsi" w:cstheme="minorHAnsi"/>
          <w:spacing w:val="0"/>
          <w:kern w:val="0"/>
          <w:sz w:val="22"/>
          <w:szCs w:val="22"/>
        </w:rPr>
      </w:pPr>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63FDB592" w14:textId="4EA5C1D5" w:rsidR="00B2629C" w:rsidRPr="00B2629C" w:rsidRDefault="00B2629C" w:rsidP="00B2629C">
      <w:pPr>
        <w:pStyle w:val="Akapitzlist"/>
        <w:widowControl w:val="0"/>
        <w:numPr>
          <w:ilvl w:val="0"/>
          <w:numId w:val="6"/>
        </w:numPr>
        <w:suppressAutoHyphens/>
        <w:spacing w:before="121" w:after="0" w:line="237" w:lineRule="auto"/>
        <w:ind w:right="-8"/>
        <w:contextualSpacing w:val="0"/>
        <w:jc w:val="both"/>
        <w:rPr>
          <w:rFonts w:asciiTheme="minorHAnsi" w:hAnsiTheme="minorHAnsi" w:cstheme="minorHAnsi"/>
          <w:b/>
          <w:bCs/>
          <w:sz w:val="22"/>
          <w:szCs w:val="22"/>
        </w:rPr>
      </w:pPr>
      <w:r w:rsidRPr="00B2629C">
        <w:rPr>
          <w:rFonts w:asciiTheme="minorHAnsi" w:hAnsiTheme="minorHAnsi" w:cstheme="minorHAnsi"/>
          <w:sz w:val="22"/>
          <w:szCs w:val="22"/>
        </w:rPr>
        <w:t xml:space="preserve">Ofertę wraz z wymaganymi załącznikami należy złożyć w terminie </w:t>
      </w:r>
      <w:r w:rsidRPr="00413846">
        <w:rPr>
          <w:rFonts w:asciiTheme="minorHAnsi" w:hAnsiTheme="minorHAnsi" w:cstheme="minorHAnsi"/>
          <w:b/>
          <w:bCs/>
          <w:color w:val="FF0000"/>
          <w:sz w:val="22"/>
          <w:szCs w:val="22"/>
          <w:u w:val="single"/>
        </w:rPr>
        <w:t xml:space="preserve">do dnia </w:t>
      </w:r>
      <w:r w:rsidR="009E655E">
        <w:rPr>
          <w:rFonts w:asciiTheme="minorHAnsi" w:hAnsiTheme="minorHAnsi" w:cstheme="minorHAnsi"/>
          <w:b/>
          <w:bCs/>
          <w:color w:val="FF0000"/>
          <w:sz w:val="22"/>
          <w:szCs w:val="22"/>
          <w:u w:val="single"/>
        </w:rPr>
        <w:t>21</w:t>
      </w:r>
      <w:r w:rsidRPr="00413846">
        <w:rPr>
          <w:rFonts w:asciiTheme="minorHAnsi" w:hAnsiTheme="minorHAnsi" w:cstheme="minorHAnsi"/>
          <w:b/>
          <w:bCs/>
          <w:color w:val="FF0000"/>
          <w:sz w:val="22"/>
          <w:szCs w:val="22"/>
          <w:u w:val="single"/>
        </w:rPr>
        <w:t xml:space="preserve"> listopada 2024 r. do godziny 10:00</w:t>
      </w:r>
      <w:r w:rsidRPr="00B2629C">
        <w:rPr>
          <w:rFonts w:asciiTheme="minorHAnsi" w:hAnsiTheme="minorHAnsi" w:cstheme="minorHAnsi"/>
          <w:b/>
          <w:bCs/>
          <w:sz w:val="22"/>
          <w:szCs w:val="22"/>
        </w:rPr>
        <w:t xml:space="preserve"> </w:t>
      </w:r>
      <w:r w:rsidRPr="00B2629C">
        <w:rPr>
          <w:rFonts w:asciiTheme="minorHAnsi" w:hAnsiTheme="minorHAnsi" w:cstheme="minorHAnsi"/>
          <w:sz w:val="22"/>
          <w:szCs w:val="22"/>
        </w:rPr>
        <w:t>za pośrednictwem Platformy e-Zamów zakładce „Oferty/wnioski”, widocznej w podglądzie przedmiotowego postępowania po zalogowaniu się na konto Wykonawcy na Platformie. Opis sposobu składania oferty zawiera rozdział XI SWZ.</w:t>
      </w:r>
    </w:p>
    <w:p w14:paraId="64F249F6" w14:textId="77777777" w:rsidR="00B2629C" w:rsidRPr="00B2629C" w:rsidRDefault="00B2629C" w:rsidP="00B2629C">
      <w:pPr>
        <w:pStyle w:val="Akapitzlist"/>
        <w:numPr>
          <w:ilvl w:val="0"/>
          <w:numId w:val="6"/>
        </w:numPr>
        <w:spacing w:after="120"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 xml:space="preserve">Wykonawca składa ofertę na Platformie e-Zamówienia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B2629C">
        <w:rPr>
          <w:rFonts w:asciiTheme="minorHAnsi" w:hAnsiTheme="minorHAnsi" w:cstheme="minorHAnsi"/>
          <w:kern w:val="0"/>
          <w:sz w:val="22"/>
          <w:szCs w:val="22"/>
          <w:lang w:eastAsia="en-US"/>
        </w:rPr>
        <w:t>drag&amp;drop</w:t>
      </w:r>
      <w:proofErr w:type="spellEnd"/>
      <w:r w:rsidRPr="00B2629C">
        <w:rPr>
          <w:rFonts w:asciiTheme="minorHAnsi" w:hAnsiTheme="minorHAnsi" w:cstheme="minorHAnsi"/>
          <w:kern w:val="0"/>
          <w:sz w:val="22"/>
          <w:szCs w:val="22"/>
          <w:lang w:eastAsia="en-US"/>
        </w:rPr>
        <w:t xml:space="preserve"> („przeciągnij” i „upuść”) służące do dodawania plików.</w:t>
      </w:r>
    </w:p>
    <w:p w14:paraId="3E0C4F03" w14:textId="77777777" w:rsidR="00B2629C" w:rsidRPr="00B2629C" w:rsidRDefault="00B2629C" w:rsidP="00B2629C">
      <w:pPr>
        <w:pStyle w:val="Akapitzlist"/>
        <w:numPr>
          <w:ilvl w:val="0"/>
          <w:numId w:val="6"/>
        </w:numPr>
        <w:spacing w:after="120"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Wykonawca dodaje wybrany z dysku i uprzednio podpisany formularz ofertowy w pierwszym polu („Wypełniony formularz oferty”). W kolejnym polu („Załączniki i inne dokumenty przedstawione w ofercie przez Wykonawcę”) wykonawca dodaje pozostałe pliki stanowiące ofertę lub składane wraz z ofertą.</w:t>
      </w:r>
    </w:p>
    <w:p w14:paraId="5598E0BB" w14:textId="0343D3E4" w:rsidR="00B2629C" w:rsidRPr="00B2629C" w:rsidRDefault="00B2629C" w:rsidP="00B2629C">
      <w:pPr>
        <w:pStyle w:val="Akapitzlist"/>
        <w:numPr>
          <w:ilvl w:val="0"/>
          <w:numId w:val="6"/>
        </w:numPr>
        <w:spacing w:after="120"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w:t>
      </w:r>
      <w:r w:rsidRPr="00163933">
        <w:rPr>
          <w:rFonts w:asciiTheme="minorHAnsi" w:hAnsiTheme="minorHAnsi" w:cstheme="minorHAnsi"/>
          <w:kern w:val="0"/>
          <w:sz w:val="22"/>
          <w:szCs w:val="22"/>
          <w:lang w:eastAsia="en-US"/>
        </w:rPr>
        <w:t xml:space="preserve"> stanowiący tajemnicę przedsiębiorstwa jak i uzasadnienie zastrzeżenia tajemnicy przedsiębiorstwa należy dodać w polu „Załączniki i inne dokumenty przedstawione w ofercie przez Wykonawcę”.</w:t>
      </w:r>
    </w:p>
    <w:p w14:paraId="08DF09AF" w14:textId="3DC89D0A"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3" w:name="_Hlk125564960"/>
      <w:r w:rsidRPr="00BF4DE8">
        <w:rPr>
          <w:rFonts w:asciiTheme="minorHAnsi" w:hAnsiTheme="minorHAnsi" w:cstheme="minorHAnsi"/>
          <w:b/>
          <w:bCs/>
          <w:color w:val="000000"/>
          <w:kern w:val="0"/>
          <w:sz w:val="22"/>
          <w:szCs w:val="22"/>
          <w:lang w:eastAsia="en-US"/>
        </w:rPr>
        <w:t>Formularz ofertowy</w:t>
      </w:r>
      <w:r w:rsidR="00061CEF">
        <w:rPr>
          <w:rFonts w:asciiTheme="minorHAnsi" w:hAnsiTheme="minorHAnsi" w:cstheme="minorHAnsi"/>
          <w:b/>
          <w:bCs/>
          <w:color w:val="000000"/>
          <w:kern w:val="0"/>
          <w:sz w:val="22"/>
          <w:szCs w:val="22"/>
          <w:lang w:eastAsia="en-US"/>
        </w:rPr>
        <w:t xml:space="preserve"> wraz z załącznikami</w:t>
      </w:r>
      <w:r w:rsidRPr="00BF4DE8">
        <w:rPr>
          <w:rFonts w:asciiTheme="minorHAnsi" w:hAnsiTheme="minorHAnsi" w:cstheme="minorHAnsi"/>
          <w:b/>
          <w:bCs/>
          <w:color w:val="000000"/>
          <w:kern w:val="0"/>
          <w:sz w:val="22"/>
          <w:szCs w:val="22"/>
          <w:lang w:eastAsia="en-US"/>
        </w:rPr>
        <w:t xml:space="preserve">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061CEF">
        <w:rPr>
          <w:rFonts w:asciiTheme="minorHAnsi" w:hAnsiTheme="minorHAnsi" w:cstheme="minorHAnsi"/>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lastRenderedPageBreak/>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F210DBE" w14:textId="77777777" w:rsidR="00B2629C" w:rsidRDefault="00BF4DE8" w:rsidP="00B2629C">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bookmarkEnd w:id="3"/>
    </w:p>
    <w:p w14:paraId="3EFC7515" w14:textId="77777777" w:rsidR="00B2629C" w:rsidRPr="00B2629C" w:rsidRDefault="00640850" w:rsidP="00B2629C">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2629C">
        <w:rPr>
          <w:rFonts w:asciiTheme="minorHAnsi" w:hAnsiTheme="minorHAnsi" w:cstheme="minorHAnsi"/>
          <w:b/>
          <w:bCs/>
          <w:kern w:val="0"/>
          <w:sz w:val="22"/>
          <w:szCs w:val="22"/>
          <w:lang w:eastAsia="en-US"/>
        </w:rPr>
        <w:t xml:space="preserve">Oferta może być złożona tylko do upływu terminu składania ofert. </w:t>
      </w:r>
    </w:p>
    <w:p w14:paraId="25CAC163" w14:textId="77777777" w:rsidR="00B2629C" w:rsidRDefault="00640850" w:rsidP="00B2629C">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 xml:space="preserve">Wykonawca może przed upływem terminu składania ofert wycofać ofertę. Wykonawca wycofuje ofertę w zakładce „Oferty/wnioski” używając przycisku „Wycofaj ofertę”. </w:t>
      </w:r>
    </w:p>
    <w:p w14:paraId="0C73642E" w14:textId="1FC0CF4D" w:rsidR="00640850" w:rsidRPr="00B2629C" w:rsidRDefault="00640850" w:rsidP="00B2629C">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Maksymalny łączny rozmiar plików stanowiących ofertę lub składanych wraz z ofertą to 250 MB.</w:t>
      </w:r>
    </w:p>
    <w:p w14:paraId="3E0003B0" w14:textId="77777777" w:rsidR="007F1D0B" w:rsidRPr="00744A0E" w:rsidRDefault="007F1D0B"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4" w:name="_Hlk125565159"/>
      <w:r w:rsidRPr="00744A0E">
        <w:rPr>
          <w:rFonts w:asciiTheme="minorHAnsi" w:hAnsiTheme="minorHAnsi" w:cstheme="minorHAnsi"/>
          <w:b/>
          <w:spacing w:val="0"/>
          <w:kern w:val="0"/>
          <w:sz w:val="22"/>
          <w:szCs w:val="22"/>
        </w:rPr>
        <w:t>TERMIN OTWARCIA OFERT</w:t>
      </w:r>
    </w:p>
    <w:p w14:paraId="66E41A98" w14:textId="599E7AFD" w:rsidR="003157D6" w:rsidRPr="00B2629C"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B2629C">
        <w:rPr>
          <w:rFonts w:asciiTheme="minorHAnsi" w:hAnsiTheme="minorHAnsi" w:cstheme="minorHAnsi"/>
          <w:spacing w:val="0"/>
          <w:kern w:val="0"/>
          <w:sz w:val="22"/>
          <w:szCs w:val="22"/>
        </w:rPr>
        <w:t xml:space="preserve">Otwarcie ofert nastąpi w dniu </w:t>
      </w:r>
      <w:r w:rsidR="009E655E">
        <w:rPr>
          <w:rFonts w:asciiTheme="minorHAnsi" w:hAnsiTheme="minorHAnsi" w:cstheme="minorHAnsi"/>
          <w:b/>
          <w:color w:val="FF0000"/>
          <w:spacing w:val="0"/>
          <w:kern w:val="0"/>
          <w:sz w:val="22"/>
          <w:szCs w:val="22"/>
          <w:u w:val="single"/>
        </w:rPr>
        <w:t>21</w:t>
      </w:r>
      <w:bookmarkStart w:id="5" w:name="_GoBack"/>
      <w:bookmarkEnd w:id="5"/>
      <w:r w:rsidR="00B2629C" w:rsidRPr="00413846">
        <w:rPr>
          <w:rFonts w:asciiTheme="minorHAnsi" w:hAnsiTheme="minorHAnsi" w:cstheme="minorHAnsi"/>
          <w:b/>
          <w:color w:val="FF0000"/>
          <w:spacing w:val="0"/>
          <w:kern w:val="0"/>
          <w:sz w:val="22"/>
          <w:szCs w:val="22"/>
          <w:u w:val="single"/>
        </w:rPr>
        <w:t xml:space="preserve"> listopada</w:t>
      </w:r>
      <w:r w:rsidR="0091575F" w:rsidRPr="00413846">
        <w:rPr>
          <w:rFonts w:asciiTheme="minorHAnsi" w:hAnsiTheme="minorHAnsi" w:cstheme="minorHAnsi"/>
          <w:b/>
          <w:color w:val="FF0000"/>
          <w:spacing w:val="0"/>
          <w:kern w:val="0"/>
          <w:sz w:val="22"/>
          <w:szCs w:val="22"/>
          <w:u w:val="single"/>
        </w:rPr>
        <w:t xml:space="preserve"> 2024</w:t>
      </w:r>
      <w:r w:rsidR="009936B6" w:rsidRPr="00413846">
        <w:rPr>
          <w:rFonts w:asciiTheme="minorHAnsi" w:hAnsiTheme="minorHAnsi" w:cstheme="minorHAnsi"/>
          <w:b/>
          <w:color w:val="FF0000"/>
          <w:spacing w:val="0"/>
          <w:kern w:val="0"/>
          <w:sz w:val="22"/>
          <w:szCs w:val="22"/>
          <w:u w:val="single"/>
        </w:rPr>
        <w:t xml:space="preserve"> r.</w:t>
      </w:r>
      <w:r w:rsidRPr="00413846">
        <w:rPr>
          <w:rFonts w:asciiTheme="minorHAnsi" w:hAnsiTheme="minorHAnsi" w:cstheme="minorHAnsi"/>
          <w:color w:val="FF0000"/>
          <w:spacing w:val="0"/>
          <w:kern w:val="0"/>
          <w:sz w:val="22"/>
          <w:szCs w:val="22"/>
          <w:u w:val="single"/>
        </w:rPr>
        <w:t xml:space="preserve"> </w:t>
      </w:r>
      <w:r w:rsidRPr="00413846">
        <w:rPr>
          <w:rFonts w:asciiTheme="minorHAnsi" w:hAnsiTheme="minorHAnsi" w:cstheme="minorHAnsi"/>
          <w:b/>
          <w:color w:val="FF0000"/>
          <w:spacing w:val="0"/>
          <w:kern w:val="0"/>
          <w:sz w:val="22"/>
          <w:szCs w:val="22"/>
          <w:u w:val="single"/>
        </w:rPr>
        <w:t xml:space="preserve">o godzinie </w:t>
      </w:r>
      <w:r w:rsidR="003E4C0D" w:rsidRPr="00413846">
        <w:rPr>
          <w:rFonts w:asciiTheme="minorHAnsi" w:hAnsiTheme="minorHAnsi" w:cstheme="minorHAnsi"/>
          <w:b/>
          <w:color w:val="FF0000"/>
          <w:spacing w:val="0"/>
          <w:kern w:val="0"/>
          <w:sz w:val="22"/>
          <w:szCs w:val="22"/>
          <w:u w:val="single"/>
        </w:rPr>
        <w:t>10</w:t>
      </w:r>
      <w:r w:rsidR="00844634" w:rsidRPr="00413846">
        <w:rPr>
          <w:rFonts w:asciiTheme="minorHAnsi" w:hAnsiTheme="minorHAnsi" w:cstheme="minorHAnsi"/>
          <w:b/>
          <w:color w:val="FF0000"/>
          <w:spacing w:val="0"/>
          <w:kern w:val="0"/>
          <w:sz w:val="22"/>
          <w:szCs w:val="22"/>
          <w:u w:val="single"/>
        </w:rPr>
        <w:t>:30</w:t>
      </w:r>
      <w:r w:rsidR="009E0BC3" w:rsidRPr="00413846">
        <w:rPr>
          <w:rFonts w:asciiTheme="minorHAnsi" w:hAnsiTheme="minorHAnsi" w:cstheme="minorHAnsi"/>
          <w:b/>
          <w:color w:val="FF0000"/>
          <w:spacing w:val="0"/>
          <w:kern w:val="0"/>
          <w:sz w:val="22"/>
          <w:szCs w:val="22"/>
          <w:u w:val="single"/>
        </w:rPr>
        <w:t>.</w:t>
      </w:r>
    </w:p>
    <w:p w14:paraId="0A2E8D16" w14:textId="0B07BE76" w:rsidR="003157D6" w:rsidRPr="00D457EB"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B2629C">
        <w:rPr>
          <w:rFonts w:asciiTheme="minorHAnsi" w:hAnsiTheme="minorHAnsi" w:cstheme="minorHAnsi"/>
          <w:spacing w:val="0"/>
          <w:kern w:val="0"/>
          <w:sz w:val="22"/>
          <w:szCs w:val="22"/>
        </w:rPr>
        <w:t>Zamawiający</w:t>
      </w:r>
      <w:r w:rsidR="00381DFD" w:rsidRPr="00B2629C">
        <w:rPr>
          <w:rFonts w:asciiTheme="minorHAnsi" w:hAnsiTheme="minorHAnsi" w:cstheme="minorHAnsi"/>
          <w:spacing w:val="0"/>
          <w:kern w:val="0"/>
          <w:sz w:val="22"/>
          <w:szCs w:val="22"/>
        </w:rPr>
        <w:t xml:space="preserve"> po upływie terminu składania ofert lecz nie później niż </w:t>
      </w:r>
      <w:r w:rsidRPr="00B2629C">
        <w:rPr>
          <w:rFonts w:asciiTheme="minorHAnsi" w:hAnsiTheme="minorHAnsi" w:cstheme="minorHAnsi"/>
          <w:spacing w:val="0"/>
          <w:kern w:val="0"/>
          <w:sz w:val="22"/>
          <w:szCs w:val="22"/>
        </w:rPr>
        <w:t xml:space="preserve">przed </w:t>
      </w:r>
      <w:r w:rsidR="00381DFD" w:rsidRPr="00B2629C">
        <w:rPr>
          <w:rFonts w:asciiTheme="minorHAnsi" w:hAnsiTheme="minorHAnsi" w:cstheme="minorHAnsi"/>
          <w:spacing w:val="0"/>
          <w:kern w:val="0"/>
          <w:sz w:val="22"/>
          <w:szCs w:val="22"/>
        </w:rPr>
        <w:t xml:space="preserve">ustalonym terminem </w:t>
      </w:r>
      <w:r w:rsidRPr="00B2629C">
        <w:rPr>
          <w:rFonts w:asciiTheme="minorHAnsi" w:hAnsiTheme="minorHAnsi" w:cstheme="minorHAnsi"/>
          <w:spacing w:val="0"/>
          <w:kern w:val="0"/>
          <w:sz w:val="22"/>
          <w:szCs w:val="22"/>
        </w:rPr>
        <w:t>otwarciem ofert, udostępnia na stronie internetowej prowadzonego post</w:t>
      </w:r>
      <w:r w:rsidR="00381DFD" w:rsidRPr="00B2629C">
        <w:rPr>
          <w:rFonts w:asciiTheme="minorHAnsi" w:hAnsiTheme="minorHAnsi" w:cstheme="minorHAnsi"/>
          <w:spacing w:val="0"/>
          <w:kern w:val="0"/>
          <w:sz w:val="22"/>
          <w:szCs w:val="22"/>
        </w:rPr>
        <w:t>ę</w:t>
      </w:r>
      <w:r w:rsidRPr="00B2629C">
        <w:rPr>
          <w:rFonts w:asciiTheme="minorHAnsi" w:hAnsiTheme="minorHAnsi" w:cstheme="minorHAnsi"/>
          <w:spacing w:val="0"/>
          <w:kern w:val="0"/>
          <w:sz w:val="22"/>
          <w:szCs w:val="22"/>
        </w:rPr>
        <w:t xml:space="preserve">powania informację o kwocie, jaką zamierza przeznaczyć na sfinansowanie </w:t>
      </w:r>
      <w:r w:rsidRPr="00D457EB">
        <w:rPr>
          <w:rFonts w:asciiTheme="minorHAnsi" w:hAnsiTheme="minorHAnsi" w:cstheme="minorHAnsi"/>
          <w:spacing w:val="0"/>
          <w:kern w:val="0"/>
          <w:sz w:val="22"/>
          <w:szCs w:val="22"/>
        </w:rPr>
        <w:t>zamówienia.</w:t>
      </w:r>
    </w:p>
    <w:p w14:paraId="30F8C8F2"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20DC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49643D1B" w:rsidR="004B1AC8"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0B34E9">
      <w:pPr>
        <w:pStyle w:val="Akapitzlist"/>
        <w:numPr>
          <w:ilvl w:val="0"/>
          <w:numId w:val="31"/>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przeciwko obrotowi gospodarczemu, o których mowa w art. 296-307 Kodeksu karnego, przestępstwo oszustwa, o którym mowa w art. 286 Kodeksu karnego, przestępstwo przeciwko </w:t>
      </w:r>
      <w:r w:rsidRPr="00744A0E">
        <w:rPr>
          <w:rFonts w:asciiTheme="minorHAnsi" w:hAnsiTheme="minorHAnsi" w:cstheme="minorHAnsi"/>
          <w:sz w:val="22"/>
          <w:szCs w:val="22"/>
        </w:rPr>
        <w:lastRenderedPageBreak/>
        <w:t>wiarygodności dokumentów, o których mowa w art. 270-277d Kodeksu karnego, lub przestępstwo skarbowe,</w:t>
      </w:r>
    </w:p>
    <w:p w14:paraId="329709A7" w14:textId="1339133F" w:rsidR="00865B0D"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0B34E9">
      <w:pPr>
        <w:pStyle w:val="Akapitzlist"/>
        <w:numPr>
          <w:ilvl w:val="0"/>
          <w:numId w:val="31"/>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lastRenderedPageBreak/>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0B34E9">
      <w:pPr>
        <w:pStyle w:val="Akapitzlist"/>
        <w:numPr>
          <w:ilvl w:val="0"/>
          <w:numId w:val="38"/>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0B34E9">
      <w:pPr>
        <w:pStyle w:val="Akapitzlist"/>
        <w:numPr>
          <w:ilvl w:val="0"/>
          <w:numId w:val="31"/>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1-3.</w:t>
      </w:r>
    </w:p>
    <w:p w14:paraId="1A40C40D" w14:textId="15F08227" w:rsidR="003F32A6" w:rsidRPr="00744A0E" w:rsidRDefault="003F32A6" w:rsidP="000B34E9">
      <w:pPr>
        <w:pStyle w:val="Default"/>
        <w:numPr>
          <w:ilvl w:val="0"/>
          <w:numId w:val="31"/>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lastRenderedPageBreak/>
        <w:t>wdrożył system sprawozdawczości i kontroli,</w:t>
      </w:r>
    </w:p>
    <w:p w14:paraId="0D00D5C3"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70C5E041"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CE0E6A">
        <w:rPr>
          <w:rFonts w:asciiTheme="minorHAnsi" w:hAnsiTheme="minorHAnsi" w:cstheme="minorHAnsi"/>
          <w:bCs/>
          <w:color w:val="auto"/>
          <w:sz w:val="22"/>
          <w:szCs w:val="22"/>
        </w:rPr>
        <w:t xml:space="preserve">oświadczenia / dokumenty do oferty. Na podstawie art. 125 ust. 1 ustawy </w:t>
      </w:r>
      <w:proofErr w:type="spellStart"/>
      <w:r w:rsidRPr="00CE0E6A">
        <w:rPr>
          <w:rFonts w:asciiTheme="minorHAnsi" w:hAnsiTheme="minorHAnsi" w:cstheme="minorHAnsi"/>
          <w:bCs/>
          <w:color w:val="auto"/>
          <w:sz w:val="22"/>
          <w:szCs w:val="22"/>
        </w:rPr>
        <w:t>Pzp</w:t>
      </w:r>
      <w:proofErr w:type="spellEnd"/>
      <w:r w:rsidRPr="00CE0E6A">
        <w:rPr>
          <w:rFonts w:asciiTheme="minorHAnsi" w:hAnsiTheme="minorHAnsi" w:cstheme="minorHAnsi"/>
          <w:bCs/>
          <w:color w:val="auto"/>
          <w:sz w:val="22"/>
          <w:szCs w:val="22"/>
        </w:rPr>
        <w:t xml:space="preserve"> </w:t>
      </w:r>
      <w:r w:rsidRPr="00CE0E6A">
        <w:rPr>
          <w:rFonts w:asciiTheme="minorHAnsi" w:hAnsiTheme="minorHAnsi" w:cstheme="minorHAnsi"/>
          <w:b/>
          <w:bCs/>
          <w:color w:val="auto"/>
          <w:sz w:val="22"/>
          <w:szCs w:val="22"/>
        </w:rPr>
        <w:t>w terminie składania ofert</w:t>
      </w:r>
      <w:r w:rsidRPr="00CE0E6A">
        <w:rPr>
          <w:rFonts w:asciiTheme="minorHAnsi" w:hAnsiTheme="minorHAnsi" w:cstheme="minorHAnsi"/>
          <w:bCs/>
          <w:color w:val="auto"/>
          <w:sz w:val="22"/>
          <w:szCs w:val="22"/>
        </w:rPr>
        <w:t xml:space="preserve"> </w:t>
      </w:r>
      <w:r w:rsidRPr="00CE0E6A">
        <w:rPr>
          <w:rFonts w:asciiTheme="minorHAnsi" w:hAnsiTheme="minorHAnsi" w:cstheme="minorHAnsi"/>
          <w:b/>
          <w:bCs/>
          <w:color w:val="auto"/>
          <w:sz w:val="22"/>
          <w:szCs w:val="22"/>
        </w:rPr>
        <w:t xml:space="preserve">każdy z wykonawców składa oświadczenie o braku podstaw do wykluczenia z postępowania </w:t>
      </w:r>
      <w:r w:rsidR="00881634" w:rsidRPr="00CE0E6A">
        <w:rPr>
          <w:rFonts w:asciiTheme="minorHAnsi" w:hAnsiTheme="minorHAnsi" w:cstheme="minorHAnsi"/>
          <w:b/>
          <w:bCs/>
          <w:color w:val="auto"/>
          <w:sz w:val="22"/>
          <w:szCs w:val="22"/>
        </w:rPr>
        <w:t>wg</w:t>
      </w:r>
      <w:r w:rsidRPr="00CE0E6A">
        <w:rPr>
          <w:rFonts w:asciiTheme="minorHAnsi" w:hAnsiTheme="minorHAnsi" w:cstheme="minorHAnsi"/>
          <w:bCs/>
          <w:color w:val="auto"/>
          <w:sz w:val="22"/>
          <w:szCs w:val="22"/>
        </w:rPr>
        <w:t xml:space="preserve"> </w:t>
      </w:r>
      <w:r w:rsidRPr="00CE0E6A">
        <w:rPr>
          <w:rFonts w:asciiTheme="minorHAnsi" w:hAnsiTheme="minorHAnsi" w:cstheme="minorHAnsi"/>
          <w:b/>
          <w:bCs/>
          <w:color w:val="auto"/>
          <w:sz w:val="22"/>
          <w:szCs w:val="22"/>
        </w:rPr>
        <w:t>załącznik</w:t>
      </w:r>
      <w:r w:rsidR="00881634" w:rsidRPr="00CE0E6A">
        <w:rPr>
          <w:rFonts w:asciiTheme="minorHAnsi" w:hAnsiTheme="minorHAnsi" w:cstheme="minorHAnsi"/>
          <w:b/>
          <w:bCs/>
          <w:color w:val="auto"/>
          <w:sz w:val="22"/>
          <w:szCs w:val="22"/>
        </w:rPr>
        <w:t>a</w:t>
      </w:r>
      <w:r w:rsidRPr="00CE0E6A">
        <w:rPr>
          <w:rFonts w:asciiTheme="minorHAnsi" w:hAnsiTheme="minorHAnsi" w:cstheme="minorHAnsi"/>
          <w:b/>
          <w:bCs/>
          <w:color w:val="auto"/>
          <w:sz w:val="22"/>
          <w:szCs w:val="22"/>
        </w:rPr>
        <w:t xml:space="preserve"> nr </w:t>
      </w:r>
      <w:r w:rsidR="0034307E" w:rsidRPr="00CE0E6A">
        <w:rPr>
          <w:rFonts w:asciiTheme="minorHAnsi" w:hAnsiTheme="minorHAnsi" w:cstheme="minorHAnsi"/>
          <w:b/>
          <w:bCs/>
          <w:color w:val="auto"/>
          <w:sz w:val="22"/>
          <w:szCs w:val="22"/>
        </w:rPr>
        <w:t>5</w:t>
      </w:r>
      <w:r w:rsidRPr="00CE0E6A">
        <w:rPr>
          <w:rFonts w:asciiTheme="minorHAnsi" w:hAnsiTheme="minorHAnsi" w:cstheme="minorHAnsi"/>
          <w:b/>
          <w:bCs/>
          <w:color w:val="auto"/>
          <w:sz w:val="22"/>
          <w:szCs w:val="22"/>
        </w:rPr>
        <w:t xml:space="preserve"> do </w:t>
      </w:r>
      <w:r w:rsidRPr="00CE0E6A">
        <w:rPr>
          <w:rFonts w:asciiTheme="minorHAnsi" w:hAnsiTheme="minorHAnsi" w:cstheme="minorHAnsi"/>
          <w:b/>
          <w:color w:val="auto"/>
          <w:sz w:val="22"/>
          <w:szCs w:val="22"/>
        </w:rPr>
        <w:t>SWZ</w:t>
      </w:r>
      <w:r w:rsidR="00C16F38" w:rsidRPr="00CE0E6A">
        <w:rPr>
          <w:rFonts w:asciiTheme="minorHAnsi" w:hAnsiTheme="minorHAnsi" w:cstheme="minorHAnsi"/>
          <w:bCs/>
          <w:color w:val="auto"/>
          <w:sz w:val="22"/>
          <w:szCs w:val="22"/>
        </w:rPr>
        <w:t>.</w:t>
      </w:r>
    </w:p>
    <w:p w14:paraId="622E82C0" w14:textId="32090E66"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0B34E9">
      <w:pPr>
        <w:pStyle w:val="Default"/>
        <w:numPr>
          <w:ilvl w:val="0"/>
          <w:numId w:val="31"/>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bookmarkEnd w:id="4"/>
    <w:p w14:paraId="6CEC1A42" w14:textId="77777777" w:rsidR="00FB0CEB" w:rsidRPr="00744A0E" w:rsidRDefault="00FB0CEB"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725CCA1C" w:rsidR="00C35CAA" w:rsidRPr="00CE0E6A"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w:t>
      </w:r>
      <w:r w:rsidRPr="00CE0E6A">
        <w:rPr>
          <w:rFonts w:asciiTheme="minorHAnsi" w:hAnsiTheme="minorHAnsi" w:cstheme="minorHAnsi"/>
          <w:spacing w:val="0"/>
          <w:kern w:val="0"/>
          <w:sz w:val="22"/>
          <w:szCs w:val="22"/>
        </w:rPr>
        <w:t xml:space="preserve">poda cenę oferty w </w:t>
      </w:r>
      <w:r w:rsidRPr="00CE0E6A">
        <w:rPr>
          <w:rFonts w:asciiTheme="minorHAnsi" w:hAnsiTheme="minorHAnsi" w:cstheme="minorHAnsi"/>
          <w:b/>
          <w:spacing w:val="0"/>
          <w:kern w:val="0"/>
          <w:sz w:val="22"/>
          <w:szCs w:val="22"/>
        </w:rPr>
        <w:t>Formularzu Ofertowym</w:t>
      </w:r>
      <w:r w:rsidRPr="00CE0E6A">
        <w:rPr>
          <w:rFonts w:asciiTheme="minorHAnsi" w:hAnsiTheme="minorHAnsi" w:cstheme="minorHAnsi"/>
          <w:spacing w:val="0"/>
          <w:kern w:val="0"/>
          <w:sz w:val="22"/>
          <w:szCs w:val="22"/>
        </w:rPr>
        <w:t xml:space="preserve"> sporządzonym według wzoru stanowiącego </w:t>
      </w:r>
      <w:r w:rsidRPr="00CE0E6A">
        <w:rPr>
          <w:rFonts w:asciiTheme="minorHAnsi" w:hAnsiTheme="minorHAnsi" w:cstheme="minorHAnsi"/>
          <w:b/>
          <w:spacing w:val="0"/>
          <w:kern w:val="0"/>
          <w:sz w:val="22"/>
          <w:szCs w:val="22"/>
        </w:rPr>
        <w:t xml:space="preserve">Załącznik Nr </w:t>
      </w:r>
      <w:r w:rsidR="0034307E" w:rsidRPr="00CE0E6A">
        <w:rPr>
          <w:rFonts w:asciiTheme="minorHAnsi" w:hAnsiTheme="minorHAnsi" w:cstheme="minorHAnsi"/>
          <w:b/>
          <w:spacing w:val="0"/>
          <w:kern w:val="0"/>
          <w:sz w:val="22"/>
          <w:szCs w:val="22"/>
        </w:rPr>
        <w:t>2</w:t>
      </w:r>
      <w:r w:rsidRPr="00CE0E6A">
        <w:rPr>
          <w:rFonts w:asciiTheme="minorHAnsi" w:hAnsiTheme="minorHAnsi" w:cstheme="minorHAnsi"/>
          <w:b/>
          <w:spacing w:val="0"/>
          <w:kern w:val="0"/>
          <w:sz w:val="22"/>
          <w:szCs w:val="22"/>
        </w:rPr>
        <w:t xml:space="preserve"> do SWZ</w:t>
      </w:r>
      <w:r w:rsidRPr="00CE0E6A">
        <w:rPr>
          <w:rFonts w:asciiTheme="minorHAnsi" w:hAnsiTheme="minorHAnsi" w:cstheme="minorHAnsi"/>
          <w:spacing w:val="0"/>
          <w:kern w:val="0"/>
          <w:sz w:val="22"/>
          <w:szCs w:val="22"/>
        </w:rPr>
        <w:t>, jako cenę brutto [z uwzględnieniem kwoty podatku od towarów i usług (VAT)] z wyszczególnieniem stawki podatku od towarów i usług (VAT).</w:t>
      </w:r>
    </w:p>
    <w:p w14:paraId="71151AE0" w14:textId="77777777" w:rsidR="008E4124" w:rsidRPr="00CE0E6A" w:rsidRDefault="00C35CAA" w:rsidP="008E4124">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CE0E6A">
        <w:rPr>
          <w:rFonts w:asciiTheme="minorHAnsi" w:hAnsiTheme="minorHAnsi" w:cstheme="minorHAnsi"/>
          <w:spacing w:val="0"/>
          <w:kern w:val="0"/>
          <w:sz w:val="22"/>
          <w:szCs w:val="22"/>
        </w:rPr>
        <w:t>Cena oferty stanowi wynagrodzenie ryczałtowe.</w:t>
      </w:r>
    </w:p>
    <w:p w14:paraId="10DD6EF3" w14:textId="71CE1C18" w:rsidR="008E4124" w:rsidRPr="00CE0E6A" w:rsidRDefault="008E4124" w:rsidP="008E4124">
      <w:pPr>
        <w:pStyle w:val="Akapitzlist"/>
        <w:numPr>
          <w:ilvl w:val="0"/>
          <w:numId w:val="8"/>
        </w:numPr>
        <w:spacing w:after="0" w:line="240" w:lineRule="auto"/>
        <w:ind w:left="357" w:hanging="357"/>
        <w:contextualSpacing w:val="0"/>
        <w:jc w:val="both"/>
        <w:rPr>
          <w:rFonts w:asciiTheme="minorHAnsi" w:hAnsiTheme="minorHAnsi" w:cstheme="minorHAnsi"/>
          <w:b/>
          <w:spacing w:val="0"/>
          <w:kern w:val="0"/>
          <w:sz w:val="22"/>
          <w:szCs w:val="22"/>
        </w:rPr>
      </w:pPr>
      <w:r w:rsidRPr="00CE0E6A">
        <w:rPr>
          <w:rFonts w:asciiTheme="minorHAnsi" w:hAnsiTheme="minorHAnsi" w:cstheme="minorHAnsi"/>
          <w:b/>
          <w:color w:val="000000"/>
          <w:sz w:val="22"/>
          <w:szCs w:val="22"/>
        </w:rPr>
        <w:t xml:space="preserve">Wykonawca </w:t>
      </w:r>
      <w:r w:rsidR="00B2629C" w:rsidRPr="00CE0E6A">
        <w:rPr>
          <w:rFonts w:asciiTheme="minorHAnsi" w:hAnsiTheme="minorHAnsi" w:cstheme="minorHAnsi"/>
          <w:b/>
          <w:color w:val="000000"/>
          <w:sz w:val="22"/>
          <w:szCs w:val="22"/>
        </w:rPr>
        <w:t xml:space="preserve">wraz z ofertą </w:t>
      </w:r>
      <w:r w:rsidRPr="00CE0E6A">
        <w:rPr>
          <w:rFonts w:asciiTheme="minorHAnsi" w:hAnsiTheme="minorHAnsi" w:cstheme="minorHAnsi"/>
          <w:b/>
          <w:color w:val="000000"/>
          <w:sz w:val="22"/>
          <w:szCs w:val="22"/>
        </w:rPr>
        <w:t>przedłoży kalkulację cen jednostkowych zaoferowanych urządzeń</w:t>
      </w:r>
      <w:r w:rsidR="00B2629C" w:rsidRPr="00CE0E6A">
        <w:rPr>
          <w:rFonts w:asciiTheme="minorHAnsi" w:hAnsiTheme="minorHAnsi" w:cstheme="minorHAnsi"/>
          <w:b/>
          <w:color w:val="000000"/>
          <w:sz w:val="22"/>
          <w:szCs w:val="22"/>
        </w:rPr>
        <w:t xml:space="preserve"> na formularzu cenowym stanowiącym załącznik nr </w:t>
      </w:r>
      <w:r w:rsidR="0034307E" w:rsidRPr="00CE0E6A">
        <w:rPr>
          <w:rFonts w:asciiTheme="minorHAnsi" w:hAnsiTheme="minorHAnsi" w:cstheme="minorHAnsi"/>
          <w:b/>
          <w:color w:val="000000"/>
          <w:sz w:val="22"/>
          <w:szCs w:val="22"/>
        </w:rPr>
        <w:t>3a, 3b, 3c, 3d</w:t>
      </w:r>
      <w:r w:rsidR="00B2629C" w:rsidRPr="00CE0E6A">
        <w:rPr>
          <w:rFonts w:asciiTheme="minorHAnsi" w:hAnsiTheme="minorHAnsi" w:cstheme="minorHAnsi"/>
          <w:b/>
          <w:color w:val="000000"/>
          <w:sz w:val="22"/>
          <w:szCs w:val="22"/>
        </w:rPr>
        <w:t xml:space="preserve"> do SWZ</w:t>
      </w:r>
      <w:r w:rsidR="0034307E" w:rsidRPr="00CE0E6A">
        <w:rPr>
          <w:rFonts w:asciiTheme="minorHAnsi" w:hAnsiTheme="minorHAnsi" w:cstheme="minorHAnsi"/>
          <w:b/>
          <w:color w:val="000000"/>
          <w:sz w:val="22"/>
          <w:szCs w:val="22"/>
        </w:rPr>
        <w:t xml:space="preserve"> </w:t>
      </w:r>
      <w:r w:rsidR="0034307E" w:rsidRPr="00CE0E6A">
        <w:rPr>
          <w:rFonts w:asciiTheme="minorHAnsi" w:hAnsiTheme="minorHAnsi" w:cstheme="minorHAnsi"/>
          <w:color w:val="000000"/>
          <w:sz w:val="22"/>
          <w:szCs w:val="22"/>
        </w:rPr>
        <w:t>- w zależności od części przedmiotu zamówienia, na którą składa ofertę</w:t>
      </w:r>
      <w:r w:rsidRPr="00CE0E6A">
        <w:rPr>
          <w:rFonts w:asciiTheme="minorHAnsi" w:hAnsiTheme="minorHAnsi" w:cstheme="minorHAnsi"/>
          <w:color w:val="000000"/>
          <w:sz w:val="22"/>
          <w:szCs w:val="22"/>
        </w:rPr>
        <w:t>.</w:t>
      </w:r>
    </w:p>
    <w:p w14:paraId="2CE930D0"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CE0E6A">
        <w:rPr>
          <w:rFonts w:asciiTheme="minorHAnsi" w:hAnsiTheme="minorHAnsi" w:cstheme="minorHAnsi"/>
          <w:spacing w:val="0"/>
          <w:kern w:val="0"/>
          <w:sz w:val="22"/>
          <w:szCs w:val="22"/>
        </w:rPr>
        <w:t>Cena musi być wyrażona w złotych polskich (PLN), z dokładnością</w:t>
      </w:r>
      <w:r w:rsidRPr="00744A0E">
        <w:rPr>
          <w:rFonts w:asciiTheme="minorHAnsi" w:hAnsiTheme="minorHAnsi" w:cstheme="minorHAnsi"/>
          <w:spacing w:val="0"/>
          <w:kern w:val="0"/>
          <w:sz w:val="22"/>
          <w:szCs w:val="22"/>
        </w:rPr>
        <w:t xml:space="preserve"> nie większą niż dwa miejsca po przecinku.</w:t>
      </w:r>
    </w:p>
    <w:p w14:paraId="39528CCD" w14:textId="3ED8E6FE"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Rozliczenia między Zamawiającym a Wykonawcą będą prowadzone w złotych polskich (PLN).</w:t>
      </w:r>
    </w:p>
    <w:p w14:paraId="7B4569FB" w14:textId="77777777" w:rsidR="00BD4412"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poinformowania zamawiającego, że wybór jego oferty będzie prowadził do powstania u zamawiającego obowiązku podatkowego;</w:t>
      </w:r>
    </w:p>
    <w:p w14:paraId="3627A471" w14:textId="19FEE8D2"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lastRenderedPageBreak/>
        <w:t>wskazania nazwy (rodzaju) towaru lub usługi, których dostawa lub świadczenie będą prowadziły do powstania obowiązku podatkowego;</w:t>
      </w:r>
    </w:p>
    <w:p w14:paraId="29DC58EC" w14:textId="63368419"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4365C0E1" w:rsidR="00BD4412"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31A55866" w14:textId="69848DC1" w:rsidR="00CE0E6A" w:rsidRDefault="00CE0E6A" w:rsidP="00CE0E6A">
      <w:pPr>
        <w:spacing w:after="0" w:line="240" w:lineRule="auto"/>
        <w:jc w:val="both"/>
        <w:rPr>
          <w:rFonts w:asciiTheme="minorHAnsi" w:hAnsiTheme="minorHAnsi" w:cstheme="minorHAnsi"/>
          <w:sz w:val="22"/>
          <w:szCs w:val="22"/>
        </w:rPr>
      </w:pPr>
    </w:p>
    <w:p w14:paraId="1D3F028D" w14:textId="77777777" w:rsidR="00CE0E6A" w:rsidRPr="00CE0E6A" w:rsidRDefault="00CE0E6A" w:rsidP="00CE0E6A">
      <w:pPr>
        <w:spacing w:after="0" w:line="240" w:lineRule="auto"/>
        <w:jc w:val="both"/>
        <w:rPr>
          <w:rFonts w:asciiTheme="minorHAnsi" w:hAnsiTheme="minorHAnsi" w:cstheme="minorHAnsi"/>
          <w:sz w:val="22"/>
          <w:szCs w:val="22"/>
        </w:rPr>
      </w:pPr>
    </w:p>
    <w:p w14:paraId="51C073A6" w14:textId="63A1DEA7"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DEF2DB8" w14:textId="26996B21" w:rsidR="00191DE4" w:rsidRPr="00744A0E" w:rsidRDefault="00A01BEA" w:rsidP="000D22C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Przy wyborze oferty najkorzystniejszej </w:t>
      </w:r>
      <w:r w:rsidR="00B2629C">
        <w:rPr>
          <w:rFonts w:asciiTheme="minorHAnsi" w:eastAsiaTheme="minorHAnsi" w:hAnsiTheme="minorHAnsi" w:cstheme="minorHAnsi"/>
          <w:color w:val="000000"/>
          <w:spacing w:val="0"/>
          <w:kern w:val="0"/>
          <w:sz w:val="22"/>
          <w:szCs w:val="22"/>
          <w:lang w:eastAsia="en-US"/>
        </w:rPr>
        <w:t>(</w:t>
      </w:r>
      <w:r w:rsidR="00B2629C" w:rsidRPr="00CE0E6A">
        <w:rPr>
          <w:rFonts w:asciiTheme="minorHAnsi" w:eastAsiaTheme="minorHAnsi" w:hAnsiTheme="minorHAnsi" w:cstheme="minorHAnsi"/>
          <w:b/>
          <w:color w:val="000000"/>
          <w:spacing w:val="0"/>
          <w:kern w:val="0"/>
          <w:sz w:val="22"/>
          <w:szCs w:val="22"/>
          <w:lang w:eastAsia="en-US"/>
        </w:rPr>
        <w:t>dla każdej z 4 części postępowania</w:t>
      </w:r>
      <w:r w:rsidR="00B2629C">
        <w:rPr>
          <w:rFonts w:asciiTheme="minorHAnsi" w:eastAsiaTheme="minorHAnsi" w:hAnsiTheme="minorHAnsi" w:cstheme="minorHAnsi"/>
          <w:color w:val="000000"/>
          <w:spacing w:val="0"/>
          <w:kern w:val="0"/>
          <w:sz w:val="22"/>
          <w:szCs w:val="22"/>
          <w:lang w:eastAsia="en-US"/>
        </w:rPr>
        <w:t xml:space="preserve">) </w:t>
      </w:r>
      <w:r w:rsidRPr="00744A0E">
        <w:rPr>
          <w:rFonts w:asciiTheme="minorHAnsi" w:eastAsiaTheme="minorHAnsi" w:hAnsiTheme="minorHAnsi" w:cstheme="minorHAnsi"/>
          <w:color w:val="000000"/>
          <w:spacing w:val="0"/>
          <w:kern w:val="0"/>
          <w:sz w:val="22"/>
          <w:szCs w:val="22"/>
          <w:lang w:eastAsia="en-US"/>
        </w:rPr>
        <w:t>Zamawiający będzie kierował się następującymi kryteriami oceny ofert</w:t>
      </w:r>
      <w:r w:rsidR="00191DE4" w:rsidRPr="00744A0E">
        <w:rPr>
          <w:rFonts w:asciiTheme="minorHAnsi" w:eastAsiaTheme="minorHAnsi" w:hAnsiTheme="minorHAnsi" w:cstheme="minorHAnsi"/>
          <w:color w:val="000000"/>
          <w:spacing w:val="0"/>
          <w:kern w:val="0"/>
          <w:sz w:val="22"/>
          <w:szCs w:val="22"/>
          <w:lang w:eastAsia="en-US"/>
        </w:rPr>
        <w:t xml:space="preserve">: </w:t>
      </w:r>
    </w:p>
    <w:p w14:paraId="2BB99E0C" w14:textId="77777777" w:rsidR="00191DE4" w:rsidRPr="00744A0E" w:rsidRDefault="00191DE4" w:rsidP="000D22C9">
      <w:pPr>
        <w:numPr>
          <w:ilvl w:val="0"/>
          <w:numId w:val="1"/>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11DBDB1B" w14:textId="70F6CA09" w:rsidR="00B02CE0" w:rsidRPr="00B02CE0" w:rsidRDefault="00191DE4" w:rsidP="00B02CE0">
      <w:pPr>
        <w:numPr>
          <w:ilvl w:val="0"/>
          <w:numId w:val="1"/>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„Okres gwarancji </w:t>
      </w:r>
      <w:r w:rsidR="006E0417">
        <w:rPr>
          <w:rFonts w:asciiTheme="minorHAnsi" w:eastAsiaTheme="minorHAnsi" w:hAnsiTheme="minorHAnsi" w:cstheme="minorHAnsi"/>
          <w:b/>
          <w:color w:val="000000"/>
          <w:spacing w:val="0"/>
          <w:kern w:val="0"/>
          <w:sz w:val="22"/>
          <w:szCs w:val="22"/>
          <w:lang w:eastAsia="en-US"/>
        </w:rPr>
        <w:t>jakości</w:t>
      </w:r>
      <w:r w:rsidRPr="00744A0E">
        <w:rPr>
          <w:rFonts w:asciiTheme="minorHAnsi" w:eastAsiaTheme="minorHAnsi" w:hAnsiTheme="minorHAnsi" w:cstheme="minorHAnsi"/>
          <w:b/>
          <w:color w:val="000000"/>
          <w:spacing w:val="0"/>
          <w:kern w:val="0"/>
          <w:sz w:val="22"/>
          <w:szCs w:val="22"/>
          <w:lang w:eastAsia="en-US"/>
        </w:rPr>
        <w:t>” – G.</w:t>
      </w:r>
    </w:p>
    <w:p w14:paraId="3AD33DF3" w14:textId="63058799" w:rsidR="00B02CE0" w:rsidRPr="00B02CE0" w:rsidRDefault="00B02CE0" w:rsidP="00B02CE0">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4FC694B" w14:textId="77777777" w:rsidR="00B02CE0" w:rsidRPr="00B02CE0" w:rsidRDefault="00B02CE0" w:rsidP="00B02CE0">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Okres gwarancji jakości  - 40% </w:t>
      </w:r>
    </w:p>
    <w:p w14:paraId="7260502A"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p>
    <w:p w14:paraId="73F04700"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Kryterium łącznej ceny brutto  </w:t>
      </w:r>
    </w:p>
    <w:p w14:paraId="430B4E30" w14:textId="199E84AF"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5B7CE8A0" w14:textId="38B85222" w:rsidR="007F1D0B" w:rsidRDefault="007F1D0B" w:rsidP="00B02CE0">
      <w:pPr>
        <w:spacing w:after="0"/>
        <w:jc w:val="both"/>
        <w:rPr>
          <w:rFonts w:asciiTheme="minorHAnsi" w:hAnsiTheme="minorHAnsi" w:cstheme="minorHAnsi"/>
          <w:sz w:val="22"/>
          <w:szCs w:val="22"/>
        </w:rPr>
      </w:pPr>
    </w:p>
    <w:p w14:paraId="23C36134"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t>Cena oferowana najniższa</w:t>
      </w:r>
    </w:p>
    <w:p w14:paraId="1974D299"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        -----------------------------------------  x 100 pkt  x 60% </w:t>
      </w:r>
    </w:p>
    <w:p w14:paraId="31BFEEB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oferty badanej </w:t>
      </w:r>
    </w:p>
    <w:p w14:paraId="09FEB42D" w14:textId="77777777" w:rsidR="0060557C" w:rsidRDefault="0060557C" w:rsidP="00B02CE0">
      <w:pPr>
        <w:spacing w:after="0"/>
        <w:jc w:val="both"/>
        <w:rPr>
          <w:rFonts w:asciiTheme="minorHAnsi" w:hAnsiTheme="minorHAnsi" w:cstheme="minorHAnsi"/>
          <w:sz w:val="22"/>
          <w:szCs w:val="22"/>
        </w:rPr>
      </w:pPr>
    </w:p>
    <w:p w14:paraId="5CB9734B" w14:textId="6A8EF94B"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B/ Kryterium okresu gwarancji jakości  </w:t>
      </w:r>
    </w:p>
    <w:p w14:paraId="4B6C644E" w14:textId="4D9CC307"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3AF241F7" w14:textId="77777777" w:rsidR="00BA5B2D" w:rsidRPr="00B02CE0" w:rsidRDefault="00BA5B2D" w:rsidP="00B02CE0">
      <w:pPr>
        <w:spacing w:after="0"/>
        <w:jc w:val="both"/>
        <w:rPr>
          <w:rFonts w:asciiTheme="minorHAnsi" w:hAnsiTheme="minorHAnsi" w:cstheme="minorHAnsi"/>
          <w:sz w:val="22"/>
          <w:szCs w:val="22"/>
        </w:rPr>
      </w:pPr>
    </w:p>
    <w:p w14:paraId="1850F448"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Okres gwarancji jakości oferty badanej w miesiącach      </w:t>
      </w:r>
    </w:p>
    <w:p w14:paraId="74B82FDE" w14:textId="27A46C1A"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B=    ----------------------------------------------</w:t>
      </w:r>
      <w:r>
        <w:rPr>
          <w:rFonts w:asciiTheme="minorHAnsi" w:hAnsiTheme="minorHAnsi" w:cstheme="minorHAnsi"/>
          <w:sz w:val="22"/>
          <w:szCs w:val="22"/>
        </w:rPr>
        <w:t>-----------</w:t>
      </w:r>
      <w:r w:rsidRPr="00B02CE0">
        <w:rPr>
          <w:rFonts w:asciiTheme="minorHAnsi" w:hAnsiTheme="minorHAnsi" w:cstheme="minorHAnsi"/>
          <w:sz w:val="22"/>
          <w:szCs w:val="22"/>
        </w:rPr>
        <w:t xml:space="preserve">------------------------   x 100 pkt  x 40%                        </w:t>
      </w:r>
      <w:r w:rsidRPr="00B02CE0">
        <w:rPr>
          <w:rFonts w:asciiTheme="minorHAnsi" w:hAnsiTheme="minorHAnsi" w:cstheme="minorHAnsi"/>
          <w:sz w:val="22"/>
          <w:szCs w:val="22"/>
        </w:rPr>
        <w:tab/>
        <w:t xml:space="preserve">Najdłuższy okres gwarancji jakości spośród badanych ofert </w:t>
      </w:r>
    </w:p>
    <w:p w14:paraId="4AD94C03" w14:textId="77777777" w:rsidR="00E825C6" w:rsidRDefault="00E825C6" w:rsidP="00E825C6">
      <w:pPr>
        <w:pStyle w:val="Akapitzlist"/>
        <w:autoSpaceDE w:val="0"/>
        <w:autoSpaceDN w:val="0"/>
        <w:adjustRightInd w:val="0"/>
        <w:spacing w:after="120" w:line="240" w:lineRule="auto"/>
        <w:ind w:left="357"/>
        <w:jc w:val="both"/>
        <w:rPr>
          <w:rFonts w:asciiTheme="minorHAnsi" w:eastAsiaTheme="minorHAnsi" w:hAnsiTheme="minorHAnsi" w:cstheme="minorHAnsi"/>
          <w:color w:val="000000"/>
          <w:spacing w:val="0"/>
          <w:kern w:val="0"/>
          <w:sz w:val="22"/>
          <w:szCs w:val="22"/>
          <w:lang w:eastAsia="en-US"/>
        </w:rPr>
      </w:pPr>
    </w:p>
    <w:p w14:paraId="63DACEAF" w14:textId="56D1D4B0"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„Cena” dokonana zostanie na podstawie całkowitej ceny oferty brutto wskazanej przez Wykonawcę w ofercie i przeliczona według wzoru opisanego w tabeli powyżej. </w:t>
      </w:r>
    </w:p>
    <w:p w14:paraId="18C979B4" w14:textId="0C3D3B27" w:rsidR="006963FE"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„Okres gwarancji i rękojmi” dokonana zostanie według zasad opisanych powyżej na podstawie okresu gwarancji wskazanego przez Wykonawcę w formularzu oferty (minimalny okres gwarancji i rękojmi wynosi </w:t>
      </w:r>
      <w:r w:rsidR="00BA5B2D">
        <w:rPr>
          <w:rFonts w:asciiTheme="minorHAnsi" w:eastAsiaTheme="minorHAnsi" w:hAnsiTheme="minorHAnsi" w:cstheme="minorHAnsi"/>
          <w:b/>
          <w:color w:val="000000"/>
          <w:spacing w:val="0"/>
          <w:kern w:val="0"/>
          <w:sz w:val="22"/>
          <w:szCs w:val="22"/>
          <w:lang w:eastAsia="en-US"/>
        </w:rPr>
        <w:t>24</w:t>
      </w:r>
      <w:r w:rsidR="00FC49CD" w:rsidRPr="00744A0E">
        <w:rPr>
          <w:rFonts w:asciiTheme="minorHAnsi" w:eastAsiaTheme="minorHAnsi" w:hAnsiTheme="minorHAnsi" w:cstheme="minorHAnsi"/>
          <w:b/>
          <w:color w:val="000000"/>
          <w:spacing w:val="0"/>
          <w:kern w:val="0"/>
          <w:sz w:val="22"/>
          <w:szCs w:val="22"/>
          <w:lang w:eastAsia="en-US"/>
        </w:rPr>
        <w:t xml:space="preserve"> miesięcy</w:t>
      </w:r>
      <w:r w:rsidRPr="00744A0E">
        <w:rPr>
          <w:rFonts w:asciiTheme="minorHAnsi" w:eastAsiaTheme="minorHAnsi" w:hAnsiTheme="minorHAnsi" w:cstheme="minorHAnsi"/>
          <w:color w:val="000000"/>
          <w:spacing w:val="0"/>
          <w:kern w:val="0"/>
          <w:sz w:val="22"/>
          <w:szCs w:val="22"/>
          <w:lang w:eastAsia="en-US"/>
        </w:rPr>
        <w:t xml:space="preserve">). </w:t>
      </w:r>
    </w:p>
    <w:p w14:paraId="744FEE88" w14:textId="08F486B4" w:rsidR="006963FE" w:rsidRPr="00744A0E" w:rsidRDefault="006963FE"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hAnsiTheme="minorHAnsi" w:cstheme="minorHAnsi"/>
          <w:b/>
          <w:sz w:val="22"/>
          <w:szCs w:val="22"/>
        </w:rPr>
        <w:t xml:space="preserve">Wykonawca winien wypełnić w Formularzu ofertowym, stanowiącym </w:t>
      </w:r>
      <w:r w:rsidRPr="00666018">
        <w:rPr>
          <w:rFonts w:asciiTheme="minorHAnsi" w:hAnsiTheme="minorHAnsi" w:cstheme="minorHAnsi"/>
          <w:b/>
          <w:sz w:val="22"/>
          <w:szCs w:val="22"/>
        </w:rPr>
        <w:t xml:space="preserve">załącznik nr </w:t>
      </w:r>
      <w:r w:rsidR="00C16F38">
        <w:rPr>
          <w:rFonts w:asciiTheme="minorHAnsi" w:hAnsiTheme="minorHAnsi" w:cstheme="minorHAnsi"/>
          <w:b/>
          <w:sz w:val="22"/>
          <w:szCs w:val="22"/>
        </w:rPr>
        <w:t>1</w:t>
      </w:r>
      <w:r w:rsidRPr="00666018">
        <w:rPr>
          <w:rFonts w:asciiTheme="minorHAnsi" w:hAnsiTheme="minorHAnsi" w:cstheme="minorHAnsi"/>
          <w:b/>
          <w:sz w:val="22"/>
          <w:szCs w:val="22"/>
        </w:rPr>
        <w:t xml:space="preserve"> do SWZ</w:t>
      </w:r>
      <w:r w:rsidRPr="00744A0E">
        <w:rPr>
          <w:rFonts w:asciiTheme="minorHAnsi" w:hAnsiTheme="minorHAnsi" w:cstheme="minorHAnsi"/>
          <w:b/>
          <w:sz w:val="22"/>
          <w:szCs w:val="22"/>
        </w:rPr>
        <w:t xml:space="preserve"> część dotyczącą kryterium „</w:t>
      </w:r>
      <w:r w:rsidR="003F1B95">
        <w:rPr>
          <w:rFonts w:asciiTheme="minorHAnsi" w:hAnsiTheme="minorHAnsi" w:cstheme="minorHAnsi"/>
          <w:b/>
          <w:sz w:val="22"/>
          <w:szCs w:val="22"/>
        </w:rPr>
        <w:t>O</w:t>
      </w:r>
      <w:r w:rsidRPr="00744A0E">
        <w:rPr>
          <w:rFonts w:asciiTheme="minorHAnsi" w:hAnsiTheme="minorHAnsi" w:cstheme="minorHAnsi"/>
          <w:b/>
          <w:sz w:val="22"/>
          <w:szCs w:val="22"/>
        </w:rPr>
        <w:t>kres gwarancji jakości”</w:t>
      </w:r>
      <w:r w:rsidRPr="00744A0E">
        <w:rPr>
          <w:rFonts w:asciiTheme="minorHAnsi" w:hAnsiTheme="minorHAnsi" w:cstheme="minorHAnsi"/>
          <w:sz w:val="22"/>
          <w:szCs w:val="22"/>
        </w:rPr>
        <w:t xml:space="preserve">. W tej części formularza zadeklarowany okres zostanie przyjęty do w/w punktacji i będzie obowiązywał w umowie i po jej realizacji. W przypadku braku złożonej deklaracji zamawiający przyjmie wymagany </w:t>
      </w:r>
      <w:r w:rsidR="00B2629C">
        <w:rPr>
          <w:rFonts w:asciiTheme="minorHAnsi" w:hAnsiTheme="minorHAnsi" w:cstheme="minorHAnsi"/>
          <w:sz w:val="22"/>
          <w:szCs w:val="22"/>
        </w:rPr>
        <w:t>24</w:t>
      </w:r>
      <w:r w:rsidRPr="00744A0E">
        <w:rPr>
          <w:rFonts w:asciiTheme="minorHAnsi" w:hAnsiTheme="minorHAnsi" w:cstheme="minorHAnsi"/>
          <w:sz w:val="22"/>
          <w:szCs w:val="22"/>
        </w:rPr>
        <w:t xml:space="preserve"> miesięczny okres gwarancji i rękojmi.</w:t>
      </w:r>
    </w:p>
    <w:p w14:paraId="277D97C2"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Zamawiający udzieli zamówienia Wykonawcy,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8278E">
      <w:pPr>
        <w:pStyle w:val="Akapitzlist"/>
        <w:numPr>
          <w:ilvl w:val="0"/>
          <w:numId w:val="2"/>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lastRenderedPageBreak/>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215A2CA4" w14:textId="42D93448" w:rsidR="00FC513F" w:rsidRDefault="00FC513F"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6"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61599306" w14:textId="1EC83CC8" w:rsidR="0050225D" w:rsidRPr="0050225D" w:rsidRDefault="0050225D" w:rsidP="0050225D">
      <w:pPr>
        <w:pStyle w:val="Akapitzlist"/>
        <w:numPr>
          <w:ilvl w:val="0"/>
          <w:numId w:val="9"/>
        </w:numPr>
        <w:spacing w:after="0" w:line="240" w:lineRule="auto"/>
        <w:ind w:left="426" w:hanging="426"/>
        <w:jc w:val="both"/>
        <w:rPr>
          <w:rFonts w:asciiTheme="minorHAnsi" w:hAnsiTheme="minorHAnsi" w:cstheme="minorHAnsi"/>
          <w:spacing w:val="0"/>
          <w:kern w:val="0"/>
          <w:sz w:val="22"/>
          <w:szCs w:val="22"/>
        </w:rPr>
      </w:pPr>
      <w:r w:rsidRPr="0050225D">
        <w:rPr>
          <w:rFonts w:asciiTheme="minorHAnsi" w:hAnsiTheme="minorHAnsi" w:cstheme="minorHAnsi"/>
          <w:spacing w:val="0"/>
          <w:kern w:val="0"/>
          <w:sz w:val="22"/>
          <w:szCs w:val="22"/>
        </w:rPr>
        <w:t xml:space="preserve">Zamawiający zawrze umowę w sprawie zamówienia publicznego z Wykonawcą, którego oferta zostanie uznana za najkorzystniejszą, w terminie określonym w art. </w:t>
      </w:r>
      <w:r w:rsidR="005B647A">
        <w:rPr>
          <w:rFonts w:asciiTheme="minorHAnsi" w:hAnsiTheme="minorHAnsi" w:cstheme="minorHAnsi"/>
          <w:spacing w:val="0"/>
          <w:kern w:val="0"/>
          <w:sz w:val="22"/>
          <w:szCs w:val="22"/>
        </w:rPr>
        <w:t>308 ust. 2</w:t>
      </w:r>
      <w:r w:rsidRPr="0050225D">
        <w:rPr>
          <w:rFonts w:asciiTheme="minorHAnsi" w:hAnsiTheme="minorHAnsi" w:cstheme="minorHAnsi"/>
          <w:spacing w:val="0"/>
          <w:kern w:val="0"/>
          <w:sz w:val="22"/>
          <w:szCs w:val="22"/>
        </w:rPr>
        <w:t xml:space="preserve"> ustawy </w:t>
      </w:r>
      <w:proofErr w:type="spellStart"/>
      <w:r w:rsidRPr="0050225D">
        <w:rPr>
          <w:rFonts w:asciiTheme="minorHAnsi" w:hAnsiTheme="minorHAnsi" w:cstheme="minorHAnsi"/>
          <w:spacing w:val="0"/>
          <w:kern w:val="0"/>
          <w:sz w:val="22"/>
          <w:szCs w:val="22"/>
        </w:rPr>
        <w:t>Pzp</w:t>
      </w:r>
      <w:proofErr w:type="spellEnd"/>
      <w:r w:rsidRPr="0050225D">
        <w:rPr>
          <w:rFonts w:asciiTheme="minorHAnsi" w:hAnsiTheme="minorHAnsi" w:cstheme="minorHAnsi"/>
          <w:spacing w:val="0"/>
          <w:kern w:val="0"/>
          <w:sz w:val="22"/>
          <w:szCs w:val="22"/>
        </w:rPr>
        <w:t>.</w:t>
      </w:r>
    </w:p>
    <w:p w14:paraId="2322FC40" w14:textId="48CB82FC"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7C4B933" w:rsidR="0038482B" w:rsidRPr="00CE0E6A"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CE0E6A">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CE0E6A">
        <w:rPr>
          <w:rFonts w:asciiTheme="minorHAnsi" w:hAnsiTheme="minorHAnsi" w:cstheme="minorHAnsi"/>
          <w:b/>
          <w:spacing w:val="0"/>
          <w:kern w:val="0"/>
          <w:sz w:val="22"/>
          <w:szCs w:val="22"/>
        </w:rPr>
        <w:t xml:space="preserve">Załącznik Nr </w:t>
      </w:r>
      <w:r w:rsidR="00CE0E6A" w:rsidRPr="00CE0E6A">
        <w:rPr>
          <w:rFonts w:asciiTheme="minorHAnsi" w:hAnsiTheme="minorHAnsi" w:cstheme="minorHAnsi"/>
          <w:b/>
          <w:spacing w:val="0"/>
          <w:kern w:val="0"/>
          <w:sz w:val="22"/>
          <w:szCs w:val="22"/>
        </w:rPr>
        <w:t>4</w:t>
      </w:r>
      <w:r w:rsidRPr="00CE0E6A">
        <w:rPr>
          <w:rFonts w:asciiTheme="minorHAnsi" w:hAnsiTheme="minorHAnsi" w:cstheme="minorHAnsi"/>
          <w:b/>
          <w:spacing w:val="0"/>
          <w:kern w:val="0"/>
          <w:sz w:val="22"/>
          <w:szCs w:val="22"/>
        </w:rPr>
        <w:t xml:space="preserve"> do SWZ</w:t>
      </w:r>
      <w:r w:rsidRPr="00CE0E6A">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CE0E6A">
        <w:rPr>
          <w:rFonts w:asciiTheme="minorHAnsi" w:hAnsiTheme="minorHAnsi" w:cstheme="minorHAnsi"/>
          <w:spacing w:val="0"/>
          <w:kern w:val="0"/>
          <w:sz w:val="22"/>
          <w:szCs w:val="22"/>
        </w:rPr>
        <w:t>Przed podpisaniem</w:t>
      </w:r>
      <w:r w:rsidRPr="00744A0E">
        <w:rPr>
          <w:rFonts w:asciiTheme="minorHAnsi" w:hAnsiTheme="minorHAnsi" w:cstheme="minorHAnsi"/>
          <w:spacing w:val="0"/>
          <w:kern w:val="0"/>
          <w:sz w:val="22"/>
          <w:szCs w:val="22"/>
        </w:rPr>
        <w:t xml:space="preserve"> umowy Wykonawcy wspólnie ubiegający się o udzielenie zamówienia (w przypadku wyboru ich oferty jako najkorzystniejszej) przedstawią Zamawiającemu umowę regulującą współpracę tych Wykonawców.</w:t>
      </w:r>
    </w:p>
    <w:p w14:paraId="2E360DC3" w14:textId="1BC66C1D" w:rsidR="00671CDF" w:rsidRPr="001F123E" w:rsidRDefault="0038482B" w:rsidP="001F123E">
      <w:pPr>
        <w:pStyle w:val="Akapitzlist"/>
        <w:numPr>
          <w:ilvl w:val="0"/>
          <w:numId w:val="9"/>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03AE13A8" w14:textId="77777777" w:rsidR="0060557C" w:rsidRPr="00744A0E" w:rsidRDefault="0060557C"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w:t>
      </w:r>
      <w:r w:rsidRPr="00744A0E">
        <w:rPr>
          <w:rFonts w:asciiTheme="minorHAnsi" w:hAnsiTheme="minorHAnsi" w:cstheme="minorHAnsi"/>
          <w:color w:val="auto"/>
          <w:sz w:val="22"/>
          <w:szCs w:val="22"/>
        </w:rPr>
        <w:lastRenderedPageBreak/>
        <w:t>udostępniane dokumenty zamówienia, wzywając wykonawców do przystąpienia do postępowania odwoławczego.</w:t>
      </w:r>
    </w:p>
    <w:p w14:paraId="358F5109"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594ADB97" w14:textId="262E5CB1" w:rsidR="00671CDF" w:rsidRDefault="00A2667E" w:rsidP="001F123E">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639D13" w14:textId="77777777" w:rsidR="0060557C" w:rsidRPr="00744A0E" w:rsidRDefault="0060557C"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446EAFA7" w14:textId="77777777" w:rsidR="00054C3D" w:rsidRPr="007E1BFA" w:rsidRDefault="00054C3D" w:rsidP="000B34E9">
      <w:pPr>
        <w:pStyle w:val="Akapitzlist"/>
        <w:numPr>
          <w:ilvl w:val="0"/>
          <w:numId w:val="47"/>
        </w:numPr>
        <w:spacing w:before="120" w:after="0" w:line="240" w:lineRule="auto"/>
        <w:ind w:left="357" w:hanging="357"/>
        <w:jc w:val="both"/>
        <w:rPr>
          <w:rFonts w:asciiTheme="minorHAnsi" w:hAnsiTheme="minorHAnsi" w:cstheme="minorHAnsi"/>
          <w:sz w:val="22"/>
          <w:szCs w:val="22"/>
        </w:rPr>
      </w:pPr>
      <w:r w:rsidRPr="007E1BFA">
        <w:rPr>
          <w:rFonts w:asciiTheme="minorHAnsi" w:hAnsiTheme="minorHAnsi" w:cstheme="minorHAnsi"/>
          <w:color w:val="000000"/>
          <w:kern w:val="0"/>
          <w:sz w:val="22"/>
          <w:szCs w:val="22"/>
          <w:lang w:eastAsia="en-US"/>
        </w:rPr>
        <w:t xml:space="preserve">Zgodnie z art. 112 ustawy </w:t>
      </w:r>
      <w:proofErr w:type="spellStart"/>
      <w:r w:rsidRPr="007E1BFA">
        <w:rPr>
          <w:rFonts w:asciiTheme="minorHAnsi" w:hAnsiTheme="minorHAnsi" w:cstheme="minorHAnsi"/>
          <w:color w:val="000000"/>
          <w:kern w:val="0"/>
          <w:sz w:val="22"/>
          <w:szCs w:val="22"/>
          <w:lang w:eastAsia="en-US"/>
        </w:rPr>
        <w:t>Pzp</w:t>
      </w:r>
      <w:proofErr w:type="spellEnd"/>
      <w:r w:rsidRPr="007E1BFA">
        <w:rPr>
          <w:rFonts w:asciiTheme="minorHAnsi" w:hAnsiTheme="minorHAnsi" w:cstheme="minorHAnsi"/>
          <w:color w:val="000000"/>
          <w:kern w:val="0"/>
          <w:sz w:val="22"/>
          <w:szCs w:val="22"/>
          <w:lang w:eastAsia="en-US"/>
        </w:rPr>
        <w:t>, o</w:t>
      </w:r>
      <w:r w:rsidRPr="007E1BFA">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109DC17E" w14:textId="2140E5D2"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1) Zdolności do występowania w obrocie gospodarczym:</w:t>
      </w:r>
      <w:r w:rsidRPr="009677CB">
        <w:rPr>
          <w:rFonts w:asciiTheme="minorHAnsi" w:hAnsiTheme="minorHAnsi" w:cstheme="minorHAnsi"/>
          <w:color w:val="000000"/>
          <w:kern w:val="0"/>
          <w:sz w:val="22"/>
          <w:szCs w:val="22"/>
          <w:lang w:eastAsia="en-US"/>
        </w:rPr>
        <w:t xml:space="preserve"> Zamawiający odstąpił od określenia warunków udziału w postępowaniu w tym zakresie. </w:t>
      </w:r>
    </w:p>
    <w:p w14:paraId="0F14CC17" w14:textId="7019D648" w:rsidR="009677CB" w:rsidRPr="001B7A60" w:rsidRDefault="009677CB" w:rsidP="00054C3D">
      <w:pPr>
        <w:autoSpaceDE w:val="0"/>
        <w:autoSpaceDN w:val="0"/>
        <w:adjustRightInd w:val="0"/>
        <w:spacing w:after="27" w:line="240" w:lineRule="auto"/>
        <w:ind w:left="357"/>
        <w:jc w:val="both"/>
        <w:rPr>
          <w:rFonts w:asciiTheme="minorHAnsi" w:hAnsiTheme="minorHAnsi" w:cstheme="minorHAnsi"/>
          <w:kern w:val="0"/>
          <w:sz w:val="22"/>
          <w:szCs w:val="22"/>
          <w:lang w:eastAsia="en-US"/>
        </w:rPr>
      </w:pPr>
      <w:r w:rsidRPr="001B7A60">
        <w:rPr>
          <w:rFonts w:asciiTheme="minorHAnsi" w:hAnsiTheme="minorHAnsi" w:cstheme="minorHAnsi"/>
          <w:b/>
          <w:kern w:val="0"/>
          <w:sz w:val="22"/>
          <w:szCs w:val="22"/>
          <w:lang w:eastAsia="en-US"/>
        </w:rPr>
        <w:t xml:space="preserve">2) Uprawnień do prowadzenia określonej działalności gospodarczej lub zawodowej, o ile wynika to z odrębnych przepisów: </w:t>
      </w:r>
      <w:r w:rsidR="0050225D" w:rsidRPr="009677CB">
        <w:rPr>
          <w:rFonts w:asciiTheme="minorHAnsi" w:hAnsiTheme="minorHAnsi" w:cstheme="minorHAnsi"/>
          <w:color w:val="000000"/>
          <w:kern w:val="0"/>
          <w:sz w:val="22"/>
          <w:szCs w:val="22"/>
          <w:lang w:eastAsia="en-US"/>
        </w:rPr>
        <w:t>Zamawiający odstąpił od określenia warunków udziału w postępowaniu w tym zakresie.</w:t>
      </w:r>
    </w:p>
    <w:p w14:paraId="2BE63C53" w14:textId="77777777"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 xml:space="preserve">3) Sytuacji ekonomicznej lub finansowej: </w:t>
      </w:r>
      <w:r w:rsidRPr="009677CB">
        <w:rPr>
          <w:rFonts w:asciiTheme="minorHAnsi" w:hAnsiTheme="minorHAnsi" w:cstheme="minorHAnsi"/>
          <w:color w:val="000000"/>
          <w:kern w:val="0"/>
          <w:sz w:val="22"/>
          <w:szCs w:val="22"/>
          <w:lang w:eastAsia="en-US"/>
        </w:rPr>
        <w:t xml:space="preserve">Zamawiający odstąpił od określenia warunków udziału w postępowaniu w tym zakresie. </w:t>
      </w:r>
    </w:p>
    <w:p w14:paraId="2F22CA82" w14:textId="3A6153F6" w:rsidR="0050225D" w:rsidRPr="00054C3D" w:rsidRDefault="009677CB" w:rsidP="00054C3D">
      <w:pPr>
        <w:autoSpaceDE w:val="0"/>
        <w:autoSpaceDN w:val="0"/>
        <w:adjustRightInd w:val="0"/>
        <w:spacing w:after="0" w:line="240" w:lineRule="auto"/>
        <w:ind w:left="357"/>
        <w:jc w:val="both"/>
        <w:rPr>
          <w:rFonts w:asciiTheme="minorHAnsi" w:hAnsiTheme="minorHAnsi" w:cstheme="minorHAnsi"/>
          <w:bCs/>
          <w:sz w:val="22"/>
          <w:szCs w:val="22"/>
        </w:rPr>
      </w:pPr>
      <w:r w:rsidRPr="00694F42">
        <w:rPr>
          <w:rFonts w:asciiTheme="minorHAnsi" w:hAnsiTheme="minorHAnsi" w:cstheme="minorHAnsi"/>
          <w:b/>
          <w:kern w:val="0"/>
          <w:sz w:val="22"/>
          <w:szCs w:val="22"/>
          <w:lang w:eastAsia="en-US"/>
        </w:rPr>
        <w:t xml:space="preserve">4) Zdolności technicznej lub zawodowej: </w:t>
      </w:r>
      <w:r w:rsidR="0050225D" w:rsidRPr="009677CB">
        <w:rPr>
          <w:rFonts w:asciiTheme="minorHAnsi" w:hAnsiTheme="minorHAnsi" w:cstheme="minorHAnsi"/>
          <w:color w:val="000000"/>
          <w:kern w:val="0"/>
          <w:sz w:val="22"/>
          <w:szCs w:val="22"/>
          <w:lang w:eastAsia="en-US"/>
        </w:rPr>
        <w:t>Zamawiający odstąpił od określenia warunków udziału w postępowaniu w tym zakresie.</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5A26EB01" w14:textId="695F25D8" w:rsidR="005B2CC2" w:rsidRPr="00CE0E6A" w:rsidRDefault="005B2CC2" w:rsidP="005B2CC2">
      <w:pPr>
        <w:pStyle w:val="Akapitzlist"/>
        <w:numPr>
          <w:ilvl w:val="0"/>
          <w:numId w:val="55"/>
        </w:numPr>
        <w:spacing w:before="120" w:after="120" w:line="240" w:lineRule="auto"/>
        <w:ind w:left="425" w:hanging="425"/>
        <w:jc w:val="both"/>
        <w:rPr>
          <w:rFonts w:asciiTheme="minorHAnsi" w:hAnsiTheme="minorHAnsi" w:cstheme="minorHAnsi"/>
          <w:bCs/>
          <w:spacing w:val="0"/>
          <w:kern w:val="0"/>
          <w:sz w:val="22"/>
          <w:szCs w:val="22"/>
        </w:rPr>
      </w:pPr>
      <w:r w:rsidRPr="00C40ED7">
        <w:rPr>
          <w:rFonts w:asciiTheme="minorHAnsi" w:hAnsiTheme="minorHAnsi" w:cstheme="minorHAnsi"/>
          <w:bCs/>
          <w:spacing w:val="0"/>
          <w:kern w:val="0"/>
          <w:sz w:val="22"/>
          <w:szCs w:val="22"/>
        </w:rPr>
        <w:t xml:space="preserve">Na potwierdzenie, że </w:t>
      </w:r>
      <w:r w:rsidRPr="00CE0E6A">
        <w:rPr>
          <w:rFonts w:asciiTheme="minorHAnsi" w:hAnsiTheme="minorHAnsi" w:cstheme="minorHAnsi"/>
          <w:bCs/>
          <w:spacing w:val="0"/>
          <w:kern w:val="0"/>
          <w:sz w:val="22"/>
          <w:szCs w:val="22"/>
        </w:rPr>
        <w:t xml:space="preserve">Wykonawca nie podlega wykluczeniu z postępowania, Wykonawca jest obowiązany do dołączenia do oferty oświadczenia, o którym mowa w art. 125 ust. 1 Ustawy PZP, zgodnie z </w:t>
      </w:r>
      <w:r w:rsidRPr="00CE0E6A">
        <w:rPr>
          <w:rFonts w:asciiTheme="minorHAnsi" w:hAnsiTheme="minorHAnsi" w:cstheme="minorHAnsi"/>
          <w:b/>
          <w:bCs/>
          <w:spacing w:val="0"/>
          <w:kern w:val="0"/>
          <w:sz w:val="22"/>
          <w:szCs w:val="22"/>
        </w:rPr>
        <w:t>załącznikiem nr 5 do SWZ</w:t>
      </w:r>
      <w:r w:rsidRPr="00CE0E6A">
        <w:rPr>
          <w:rFonts w:asciiTheme="minorHAnsi" w:hAnsiTheme="minorHAnsi" w:cstheme="minorHAnsi"/>
          <w:bCs/>
          <w:spacing w:val="0"/>
          <w:kern w:val="0"/>
          <w:sz w:val="22"/>
          <w:szCs w:val="22"/>
        </w:rPr>
        <w:t>.</w:t>
      </w:r>
    </w:p>
    <w:p w14:paraId="023BBDC4" w14:textId="7144F929" w:rsidR="005B2CC2" w:rsidRPr="00C40ED7" w:rsidRDefault="005B2CC2" w:rsidP="005B2CC2">
      <w:pPr>
        <w:pStyle w:val="Akapitzlist"/>
        <w:numPr>
          <w:ilvl w:val="0"/>
          <w:numId w:val="55"/>
        </w:numPr>
        <w:spacing w:before="120" w:after="120" w:line="240" w:lineRule="auto"/>
        <w:ind w:left="425" w:hanging="425"/>
        <w:jc w:val="both"/>
        <w:rPr>
          <w:rFonts w:asciiTheme="minorHAnsi" w:hAnsiTheme="minorHAnsi" w:cstheme="minorHAnsi"/>
          <w:bCs/>
          <w:spacing w:val="0"/>
          <w:kern w:val="0"/>
          <w:sz w:val="22"/>
          <w:szCs w:val="22"/>
        </w:rPr>
      </w:pPr>
      <w:r w:rsidRPr="00CE0E6A">
        <w:rPr>
          <w:rFonts w:asciiTheme="minorHAnsi" w:hAnsiTheme="minorHAnsi" w:cstheme="minorHAnsi"/>
          <w:bCs/>
          <w:spacing w:val="0"/>
          <w:kern w:val="0"/>
          <w:sz w:val="22"/>
          <w:szCs w:val="22"/>
        </w:rPr>
        <w:t>Zamawiający nie będzie wzywał wykonawcy</w:t>
      </w:r>
      <w:r w:rsidRPr="00C40ED7">
        <w:rPr>
          <w:rFonts w:asciiTheme="minorHAnsi" w:hAnsiTheme="minorHAnsi" w:cstheme="minorHAnsi"/>
          <w:bCs/>
          <w:spacing w:val="0"/>
          <w:kern w:val="0"/>
          <w:sz w:val="22"/>
          <w:szCs w:val="22"/>
        </w:rPr>
        <w:t>, którego oferta została najwyżej oceniona, do złożenia w wyznaczonym terminie,</w:t>
      </w:r>
      <w:r w:rsidR="00C40ED7" w:rsidRPr="00C40ED7">
        <w:rPr>
          <w:rFonts w:asciiTheme="minorHAnsi" w:hAnsiTheme="minorHAnsi" w:cstheme="minorHAnsi"/>
          <w:bCs/>
          <w:spacing w:val="0"/>
          <w:kern w:val="0"/>
          <w:sz w:val="22"/>
          <w:szCs w:val="22"/>
        </w:rPr>
        <w:t xml:space="preserve"> </w:t>
      </w:r>
      <w:r w:rsidRPr="00C40ED7">
        <w:rPr>
          <w:rFonts w:asciiTheme="minorHAnsi" w:hAnsiTheme="minorHAnsi" w:cstheme="minorHAnsi"/>
          <w:bCs/>
          <w:spacing w:val="0"/>
          <w:kern w:val="0"/>
          <w:sz w:val="22"/>
          <w:szCs w:val="22"/>
        </w:rPr>
        <w:t>aktualnych na dzień złożenia podmiotowych środków dowodowych</w:t>
      </w:r>
      <w:r w:rsidR="00C40ED7" w:rsidRPr="00C40ED7">
        <w:rPr>
          <w:rFonts w:asciiTheme="minorHAnsi" w:hAnsiTheme="minorHAnsi" w:cstheme="minorHAnsi"/>
          <w:bCs/>
          <w:spacing w:val="0"/>
          <w:kern w:val="0"/>
          <w:sz w:val="22"/>
          <w:szCs w:val="22"/>
        </w:rPr>
        <w:t xml:space="preserve"> potwierdzających brak podstaw wykluczenia.</w:t>
      </w:r>
    </w:p>
    <w:p w14:paraId="359EAD4F" w14:textId="40E925AE" w:rsidR="00F56939" w:rsidRPr="00F56939" w:rsidRDefault="005B2CC2" w:rsidP="00F56939">
      <w:pPr>
        <w:pStyle w:val="Akapitzlist"/>
        <w:numPr>
          <w:ilvl w:val="0"/>
          <w:numId w:val="55"/>
        </w:numPr>
        <w:spacing w:after="120" w:line="240" w:lineRule="auto"/>
        <w:ind w:left="426" w:hanging="426"/>
        <w:jc w:val="both"/>
        <w:rPr>
          <w:rFonts w:asciiTheme="minorHAnsi" w:hAnsiTheme="minorHAnsi" w:cstheme="minorHAnsi"/>
          <w:bCs/>
          <w:spacing w:val="0"/>
          <w:kern w:val="0"/>
          <w:sz w:val="22"/>
          <w:szCs w:val="22"/>
        </w:rPr>
      </w:pPr>
      <w:r w:rsidRPr="00C40ED7">
        <w:rPr>
          <w:rFonts w:asciiTheme="minorHAnsi" w:hAnsiTheme="minorHAnsi" w:cstheme="minorHAnsi"/>
          <w:sz w:val="22"/>
          <w:szCs w:val="22"/>
        </w:rPr>
        <w:lastRenderedPageBreak/>
        <w:t>Ze względu na odstąpienie od ustalenia warunków udziału w postępowaniu, Zamawiający nie wymaga złożenia podmiotowych środków dowodowych potwierdzających spełnienie warunków udziału w postępowaniu.</w:t>
      </w:r>
      <w:bookmarkEnd w:id="6"/>
    </w:p>
    <w:p w14:paraId="0BFAD006" w14:textId="49CA805B" w:rsidR="00AE0568" w:rsidRPr="00C40ED7" w:rsidRDefault="00073149" w:rsidP="00C40ED7">
      <w:pPr>
        <w:pStyle w:val="Akapitzlist"/>
        <w:spacing w:after="120" w:line="240" w:lineRule="auto"/>
        <w:ind w:left="426"/>
        <w:jc w:val="both"/>
        <w:rPr>
          <w:rFonts w:asciiTheme="minorHAnsi" w:hAnsiTheme="minorHAnsi" w:cstheme="minorHAnsi"/>
          <w:bCs/>
          <w:spacing w:val="0"/>
          <w:kern w:val="0"/>
          <w:sz w:val="22"/>
          <w:szCs w:val="22"/>
        </w:rPr>
      </w:pPr>
      <w:r w:rsidRPr="00C40ED7">
        <w:rPr>
          <w:rFonts w:asciiTheme="minorHAnsi" w:hAnsiTheme="minorHAnsi" w:cstheme="minorHAnsi"/>
          <w:sz w:val="22"/>
          <w:szCs w:val="22"/>
        </w:rPr>
        <w:tab/>
      </w:r>
    </w:p>
    <w:p w14:paraId="0FE2BB22" w14:textId="2B77D008"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58C95FAD" w14:textId="12670ACA" w:rsidR="0050225D" w:rsidRDefault="006B5E4E" w:rsidP="0050225D">
      <w:pPr>
        <w:spacing w:before="120" w:after="120"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Zamówienie objęte niniejszym postępowaniem zostało podzielone na </w:t>
      </w:r>
      <w:r w:rsidR="0050225D" w:rsidRPr="0050225D">
        <w:rPr>
          <w:rFonts w:asciiTheme="minorHAnsi" w:hAnsiTheme="minorHAnsi" w:cstheme="minorHAnsi"/>
          <w:b/>
          <w:sz w:val="22"/>
          <w:szCs w:val="22"/>
        </w:rPr>
        <w:t xml:space="preserve">4 </w:t>
      </w:r>
      <w:r w:rsidRPr="0050225D">
        <w:rPr>
          <w:rFonts w:asciiTheme="minorHAnsi" w:hAnsiTheme="minorHAnsi" w:cstheme="minorHAnsi"/>
          <w:b/>
          <w:sz w:val="22"/>
          <w:szCs w:val="22"/>
        </w:rPr>
        <w:t>częśc</w:t>
      </w:r>
      <w:r w:rsidR="0050225D">
        <w:rPr>
          <w:rFonts w:asciiTheme="minorHAnsi" w:hAnsiTheme="minorHAnsi" w:cstheme="minorHAnsi"/>
          <w:b/>
          <w:sz w:val="22"/>
          <w:szCs w:val="22"/>
        </w:rPr>
        <w:t>i:</w:t>
      </w:r>
    </w:p>
    <w:p w14:paraId="2AE7A914" w14:textId="1FE32BEA" w:rsidR="0050225D" w:rsidRPr="00C56D6B" w:rsidRDefault="0050225D" w:rsidP="0050225D">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rPr>
        <w:t>Część 1. Klocki piankowe „</w:t>
      </w:r>
      <w:proofErr w:type="spellStart"/>
      <w:r w:rsidRPr="00C56D6B">
        <w:rPr>
          <w:rFonts w:asciiTheme="minorHAnsi" w:eastAsiaTheme="minorEastAsia" w:hAnsiTheme="minorHAnsi" w:cs="Calibri"/>
          <w:spacing w:val="0"/>
          <w:kern w:val="0"/>
          <w:sz w:val="22"/>
          <w:szCs w:val="22"/>
          <w:specVanish/>
        </w:rPr>
        <w:t>M</w:t>
      </w:r>
      <w:r w:rsidR="006E59CC">
        <w:rPr>
          <w:rFonts w:asciiTheme="minorHAnsi" w:eastAsiaTheme="minorEastAsia" w:hAnsiTheme="minorHAnsi" w:cs="Calibri"/>
          <w:spacing w:val="0"/>
          <w:kern w:val="0"/>
          <w:sz w:val="22"/>
          <w:szCs w:val="22"/>
        </w:rPr>
        <w:t>a</w:t>
      </w:r>
      <w:r w:rsidRPr="00C56D6B">
        <w:rPr>
          <w:rFonts w:asciiTheme="minorHAnsi" w:eastAsiaTheme="minorEastAsia" w:hAnsiTheme="minorHAnsi" w:cs="Calibri"/>
          <w:spacing w:val="0"/>
          <w:kern w:val="0"/>
          <w:sz w:val="22"/>
          <w:szCs w:val="22"/>
          <w:specVanish/>
        </w:rPr>
        <w:t>mmutico</w:t>
      </w:r>
      <w:proofErr w:type="spellEnd"/>
      <w:r w:rsidRPr="00C56D6B">
        <w:rPr>
          <w:rFonts w:asciiTheme="minorHAnsi" w:eastAsiaTheme="minorEastAsia" w:hAnsiTheme="minorHAnsi" w:cs="Calibri"/>
          <w:spacing w:val="0"/>
          <w:kern w:val="0"/>
          <w:sz w:val="22"/>
          <w:szCs w:val="22"/>
          <w:specVanish/>
        </w:rPr>
        <w:t>”.</w:t>
      </w:r>
    </w:p>
    <w:p w14:paraId="144E28C1" w14:textId="77777777" w:rsidR="0050225D" w:rsidRPr="00C56D6B" w:rsidRDefault="0050225D" w:rsidP="0050225D">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specVanish/>
        </w:rPr>
        <w:t>Część 2. Sprzęt elektroniczny</w:t>
      </w:r>
    </w:p>
    <w:p w14:paraId="157E2857" w14:textId="77777777" w:rsidR="0050225D" w:rsidRPr="00C56D6B" w:rsidRDefault="0050225D" w:rsidP="0050225D">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specVanish/>
        </w:rPr>
        <w:t>Część 3. Kabina akustyczna</w:t>
      </w:r>
    </w:p>
    <w:p w14:paraId="23DE5C3C" w14:textId="77777777" w:rsidR="0050225D" w:rsidRDefault="0050225D" w:rsidP="0050225D">
      <w:pPr>
        <w:widowControl w:val="0"/>
        <w:autoSpaceDE w:val="0"/>
        <w:autoSpaceDN w:val="0"/>
        <w:adjustRightInd w:val="0"/>
        <w:spacing w:after="0" w:line="240" w:lineRule="auto"/>
        <w:ind w:left="357"/>
        <w:jc w:val="both"/>
        <w:rPr>
          <w:rFonts w:asciiTheme="minorHAnsi" w:eastAsiaTheme="minorEastAsia" w:hAnsiTheme="minorHAnsi" w:cs="Calibri"/>
          <w:spacing w:val="0"/>
          <w:kern w:val="0"/>
          <w:sz w:val="22"/>
          <w:szCs w:val="22"/>
        </w:rPr>
      </w:pPr>
      <w:r w:rsidRPr="00C56D6B">
        <w:rPr>
          <w:rFonts w:asciiTheme="minorHAnsi" w:eastAsiaTheme="minorEastAsia" w:hAnsiTheme="minorHAnsi" w:cs="Calibri"/>
          <w:spacing w:val="0"/>
          <w:kern w:val="0"/>
          <w:sz w:val="22"/>
          <w:szCs w:val="22"/>
          <w:specVanish/>
        </w:rPr>
        <w:t>Część 4. Pomoce dydaktyczne</w:t>
      </w:r>
    </w:p>
    <w:p w14:paraId="746E8CAA" w14:textId="532B8B74" w:rsidR="0050225D" w:rsidRPr="006B5E4E" w:rsidRDefault="0050225D" w:rsidP="00A53DE8">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W związku z powyższym, </w:t>
      </w:r>
      <w:r w:rsidRPr="006B5E4E">
        <w:rPr>
          <w:rFonts w:asciiTheme="minorHAnsi" w:hAnsiTheme="minorHAnsi" w:cstheme="minorHAnsi"/>
          <w:sz w:val="22"/>
          <w:szCs w:val="22"/>
        </w:rPr>
        <w:t>Zamawiający dopuszcza możliwości składania ofert częściowych w ramach przedmiotowego zamówienia.</w:t>
      </w:r>
    </w:p>
    <w:p w14:paraId="74FEDE06" w14:textId="13F35A24"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1C54FDE7" w14:textId="13537BAD" w:rsidR="000828BD" w:rsidRDefault="000828BD" w:rsidP="0050225D">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770A5138" w14:textId="77777777" w:rsidR="00A53DE8" w:rsidRPr="00744A0E" w:rsidRDefault="00A53DE8" w:rsidP="00395BD7">
      <w:pPr>
        <w:pStyle w:val="Default"/>
        <w:rPr>
          <w:rFonts w:asciiTheme="minorHAnsi" w:hAnsiTheme="minorHAnsi" w:cstheme="minorHAnsi"/>
          <w:sz w:val="22"/>
          <w:szCs w:val="22"/>
        </w:rPr>
      </w:pPr>
    </w:p>
    <w:p w14:paraId="7098815D" w14:textId="6B658469" w:rsidR="00FC513F"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40CA3AA2" w14:textId="77777777" w:rsidR="00054C3D" w:rsidRPr="00296A14" w:rsidRDefault="00054C3D" w:rsidP="0050225D">
      <w:pPr>
        <w:autoSpaceDE w:val="0"/>
        <w:autoSpaceDN w:val="0"/>
        <w:adjustRightInd w:val="0"/>
        <w:spacing w:before="120" w:after="0" w:line="240" w:lineRule="auto"/>
        <w:jc w:val="both"/>
        <w:rPr>
          <w:rFonts w:asciiTheme="minorHAnsi" w:hAnsiTheme="minorHAnsi" w:cstheme="minorHAnsi"/>
          <w:color w:val="000000"/>
          <w:kern w:val="0"/>
          <w:sz w:val="22"/>
          <w:szCs w:val="22"/>
          <w:lang w:eastAsia="en-US"/>
        </w:rPr>
      </w:pPr>
      <w:r w:rsidRPr="00C04E2B">
        <w:rPr>
          <w:rFonts w:asciiTheme="minorHAnsi" w:hAnsiTheme="minorHAnsi" w:cstheme="minorHAnsi"/>
          <w:color w:val="000000"/>
          <w:kern w:val="0"/>
          <w:sz w:val="22"/>
          <w:szCs w:val="22"/>
          <w:lang w:eastAsia="en-US"/>
        </w:rPr>
        <w:t xml:space="preserve">Zamawiający nie określa </w:t>
      </w:r>
      <w:r>
        <w:rPr>
          <w:rFonts w:asciiTheme="minorHAnsi" w:hAnsiTheme="minorHAnsi" w:cstheme="minorHAnsi"/>
          <w:color w:val="000000"/>
          <w:kern w:val="0"/>
          <w:sz w:val="22"/>
          <w:szCs w:val="22"/>
          <w:lang w:eastAsia="en-US"/>
        </w:rPr>
        <w:t>w zakresie zatrudnienia na podstawie stosunku pracy</w:t>
      </w:r>
      <w:r w:rsidRPr="00C04E2B">
        <w:rPr>
          <w:rFonts w:asciiTheme="minorHAnsi" w:hAnsiTheme="minorHAnsi" w:cstheme="minorHAnsi"/>
          <w:color w:val="000000"/>
          <w:kern w:val="0"/>
          <w:sz w:val="22"/>
          <w:szCs w:val="22"/>
          <w:lang w:eastAsia="en-US"/>
        </w:rPr>
        <w:t xml:space="preserve">, ponieważ zakres wykonywanych czynności nie dotyczy zapisów, o których mowa w art. 22 § 1 Kodeksu Pracy. </w:t>
      </w:r>
    </w:p>
    <w:p w14:paraId="0DC45A56" w14:textId="77777777" w:rsidR="00054C3D" w:rsidRPr="00744A0E" w:rsidRDefault="00054C3D" w:rsidP="00054C3D">
      <w:pPr>
        <w:pStyle w:val="Default"/>
        <w:jc w:val="both"/>
        <w:rPr>
          <w:rFonts w:asciiTheme="minorHAnsi" w:hAnsiTheme="minorHAnsi" w:cstheme="minorHAnsi"/>
          <w:b/>
          <w:sz w:val="22"/>
          <w:szCs w:val="22"/>
        </w:rPr>
      </w:pPr>
    </w:p>
    <w:p w14:paraId="0D60F84C" w14:textId="5CB3A650" w:rsidR="00617491" w:rsidRPr="00744A0E"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B0CEB">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lastRenderedPageBreak/>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0D91A678" w14:textId="5B6E18FA" w:rsidR="001716F0" w:rsidRPr="00744A0E" w:rsidRDefault="001716F0"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47B086AA" w14:textId="77777777" w:rsidR="0050225D" w:rsidRPr="0050225D" w:rsidRDefault="0050225D" w:rsidP="0050225D">
      <w:pPr>
        <w:tabs>
          <w:tab w:val="center" w:pos="4536"/>
          <w:tab w:val="right" w:pos="9072"/>
        </w:tabs>
        <w:suppressAutoHyphens/>
        <w:spacing w:before="120" w:after="120" w:line="240" w:lineRule="auto"/>
        <w:contextualSpacing/>
        <w:jc w:val="both"/>
        <w:rPr>
          <w:rFonts w:asciiTheme="minorHAnsi" w:hAnsiTheme="minorHAnsi" w:cstheme="minorHAnsi"/>
          <w:spacing w:val="0"/>
          <w:kern w:val="0"/>
          <w:sz w:val="22"/>
          <w:szCs w:val="22"/>
          <w:lang w:eastAsia="ar-SA"/>
        </w:rPr>
      </w:pPr>
      <w:r w:rsidRPr="0050225D">
        <w:rPr>
          <w:rFonts w:asciiTheme="minorHAnsi" w:hAnsiTheme="minorHAnsi" w:cstheme="minorHAnsi"/>
          <w:spacing w:val="0"/>
          <w:kern w:val="0"/>
          <w:sz w:val="22"/>
          <w:szCs w:val="22"/>
          <w:lang w:eastAsia="ar-SA"/>
        </w:rPr>
        <w:t>Zamawiający nie wymaga wniesienia zabezpieczenia należytego wykonania umowy.</w:t>
      </w:r>
    </w:p>
    <w:p w14:paraId="265C8D96" w14:textId="77777777" w:rsidR="0050225D" w:rsidRPr="00CC36B3" w:rsidRDefault="0050225D" w:rsidP="00CC36B3">
      <w:pPr>
        <w:pStyle w:val="Akapitzlist"/>
        <w:autoSpaceDE w:val="0"/>
        <w:autoSpaceDN w:val="0"/>
        <w:adjustRightInd w:val="0"/>
        <w:spacing w:after="0" w:line="240" w:lineRule="auto"/>
        <w:ind w:left="180"/>
        <w:rPr>
          <w:color w:val="000000"/>
          <w:kern w:val="0"/>
          <w:sz w:val="24"/>
          <w:lang w:eastAsia="en-US"/>
        </w:rPr>
      </w:pPr>
    </w:p>
    <w:p w14:paraId="211B5487" w14:textId="77777777" w:rsidR="00CC36B3" w:rsidRPr="00CC36B3" w:rsidRDefault="00CC36B3" w:rsidP="00F20DC9">
      <w:pPr>
        <w:pStyle w:val="Akapitzlist"/>
        <w:numPr>
          <w:ilvl w:val="0"/>
          <w:numId w:val="14"/>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7"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60F10"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5"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3DE52B2"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lastRenderedPageBreak/>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69AE5249" w14:textId="213086D0" w:rsidR="00CC36B3" w:rsidRPr="0050225D" w:rsidRDefault="00CC36B3" w:rsidP="0050225D">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2859C04D" w14:textId="77777777" w:rsidR="00A53DE8" w:rsidRPr="00CC36B3" w:rsidRDefault="00A53DE8"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3B297D3C" w14:textId="7FCD3099" w:rsidR="00553E18" w:rsidRPr="00744A0E" w:rsidRDefault="00454B66" w:rsidP="00F20DC9">
      <w:pPr>
        <w:pStyle w:val="Akapitzlist"/>
        <w:numPr>
          <w:ilvl w:val="0"/>
          <w:numId w:val="14"/>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107C827C" w14:textId="4DFC735E" w:rsidR="00B050BD" w:rsidRPr="008D4453" w:rsidRDefault="00B050BD" w:rsidP="00B050BD">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BA5B2D">
        <w:rPr>
          <w:rFonts w:asciiTheme="minorHAnsi" w:hAnsiTheme="minorHAnsi" w:cstheme="minorHAnsi"/>
          <w:sz w:val="22"/>
          <w:szCs w:val="22"/>
        </w:rPr>
        <w:t>Szczegółowy opis przedmiotu zamówienia</w:t>
      </w:r>
      <w:r>
        <w:rPr>
          <w:rFonts w:asciiTheme="minorHAnsi" w:hAnsiTheme="minorHAnsi" w:cstheme="minorHAnsi"/>
          <w:sz w:val="22"/>
          <w:szCs w:val="22"/>
        </w:rPr>
        <w:t xml:space="preserve"> – Załącznik nr 1;</w:t>
      </w:r>
    </w:p>
    <w:p w14:paraId="14EBB785" w14:textId="1D2FD20A" w:rsidR="00B050BD" w:rsidRDefault="00B050BD" w:rsidP="00B050BD">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w:t>
      </w:r>
      <w:r>
        <w:rPr>
          <w:rFonts w:asciiTheme="minorHAnsi" w:hAnsiTheme="minorHAnsi" w:cstheme="minorHAnsi"/>
          <w:spacing w:val="0"/>
          <w:kern w:val="0"/>
          <w:sz w:val="22"/>
          <w:szCs w:val="22"/>
          <w:lang w:eastAsia="ar-SA"/>
        </w:rPr>
        <w:t>o</w:t>
      </w:r>
      <w:r w:rsidRPr="00744A0E">
        <w:rPr>
          <w:rFonts w:asciiTheme="minorHAnsi" w:hAnsiTheme="minorHAnsi" w:cstheme="minorHAnsi"/>
          <w:spacing w:val="0"/>
          <w:kern w:val="0"/>
          <w:sz w:val="22"/>
          <w:szCs w:val="22"/>
          <w:lang w:eastAsia="ar-SA"/>
        </w:rPr>
        <w:t xml:space="preserve">fertowy – Załącznik nr </w:t>
      </w:r>
      <w:r>
        <w:rPr>
          <w:rFonts w:asciiTheme="minorHAnsi" w:hAnsiTheme="minorHAnsi" w:cstheme="minorHAnsi"/>
          <w:spacing w:val="0"/>
          <w:kern w:val="0"/>
          <w:sz w:val="22"/>
          <w:szCs w:val="22"/>
          <w:lang w:eastAsia="ar-SA"/>
        </w:rPr>
        <w:t>2</w:t>
      </w:r>
      <w:r w:rsidRPr="00744A0E">
        <w:rPr>
          <w:rFonts w:asciiTheme="minorHAnsi" w:hAnsiTheme="minorHAnsi" w:cstheme="minorHAnsi"/>
          <w:spacing w:val="0"/>
          <w:kern w:val="0"/>
          <w:sz w:val="22"/>
          <w:szCs w:val="22"/>
          <w:lang w:eastAsia="ar-SA"/>
        </w:rPr>
        <w:t>;</w:t>
      </w:r>
    </w:p>
    <w:p w14:paraId="1822D4F8" w14:textId="4221A4FD" w:rsidR="00B050BD" w:rsidRPr="00744A0E" w:rsidRDefault="00B050BD" w:rsidP="00B050BD">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Formularz cenowy – Załączniki nr 3a, 3b, 3c, 3d;</w:t>
      </w:r>
    </w:p>
    <w:p w14:paraId="2CF31EB1" w14:textId="253DC496" w:rsidR="00481593" w:rsidRPr="00744A0E"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Projektowane postanowienia umowy w sprawie zamówienia publicznego – Załącznik nr </w:t>
      </w:r>
      <w:r w:rsidR="00B050BD">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7724ED3A" w14:textId="45B1780C" w:rsidR="00481593"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Oświadczenie o niepodleganiu wykluczeniu z postępowania – Załącznik nr </w:t>
      </w:r>
      <w:r w:rsidR="00B050BD">
        <w:rPr>
          <w:rFonts w:asciiTheme="minorHAnsi" w:hAnsiTheme="minorHAnsi" w:cstheme="minorHAnsi"/>
          <w:spacing w:val="0"/>
          <w:kern w:val="0"/>
          <w:sz w:val="22"/>
          <w:szCs w:val="22"/>
          <w:lang w:eastAsia="ar-SA"/>
        </w:rPr>
        <w:t>5</w:t>
      </w:r>
      <w:r w:rsidRPr="00744A0E">
        <w:rPr>
          <w:rFonts w:asciiTheme="minorHAnsi" w:hAnsiTheme="minorHAnsi" w:cstheme="minorHAnsi"/>
          <w:spacing w:val="0"/>
          <w:kern w:val="0"/>
          <w:sz w:val="22"/>
          <w:szCs w:val="22"/>
          <w:lang w:eastAsia="ar-SA"/>
        </w:rPr>
        <w:t>;</w:t>
      </w:r>
    </w:p>
    <w:bookmarkEnd w:id="7"/>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FF3FFD">
      <w:headerReference w:type="default" r:id="rId16"/>
      <w:footerReference w:type="default" r:id="rId17"/>
      <w:pgSz w:w="11906" w:h="16838"/>
      <w:pgMar w:top="284"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80660" w14:textId="77777777" w:rsidR="008D265D" w:rsidRDefault="008D265D" w:rsidP="00255A38">
      <w:pPr>
        <w:spacing w:after="0" w:line="240" w:lineRule="auto"/>
      </w:pPr>
      <w:r>
        <w:separator/>
      </w:r>
    </w:p>
  </w:endnote>
  <w:endnote w:type="continuationSeparator" w:id="0">
    <w:p w14:paraId="5A663856" w14:textId="77777777" w:rsidR="008D265D" w:rsidRDefault="008D265D"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EndPr/>
    <w:sdtContent>
      <w:p w14:paraId="5C8CF49C" w14:textId="298301A1" w:rsidR="007450A8" w:rsidRDefault="007450A8" w:rsidP="00FF3FFD">
        <w:pPr>
          <w:pStyle w:val="Stopka"/>
          <w:jc w:val="right"/>
          <w:rPr>
            <w:noProof/>
          </w:rPr>
        </w:pPr>
        <w:r>
          <w:rPr>
            <w:noProof/>
          </w:rPr>
          <w:fldChar w:fldCharType="begin"/>
        </w:r>
        <w:r>
          <w:rPr>
            <w:noProof/>
          </w:rPr>
          <w:instrText>PAGE   \* MERGEFORMAT</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E1CB" w14:textId="77777777" w:rsidR="008D265D" w:rsidRDefault="008D265D" w:rsidP="00255A38">
      <w:pPr>
        <w:spacing w:after="0" w:line="240" w:lineRule="auto"/>
      </w:pPr>
      <w:r>
        <w:separator/>
      </w:r>
    </w:p>
  </w:footnote>
  <w:footnote w:type="continuationSeparator" w:id="0">
    <w:p w14:paraId="18B4BEB9" w14:textId="77777777" w:rsidR="008D265D" w:rsidRDefault="008D265D" w:rsidP="0025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E111" w14:textId="29E2ACC6" w:rsidR="007450A8" w:rsidRDefault="007450A8">
    <w:pPr>
      <w:pStyle w:val="Nagwek"/>
    </w:pPr>
    <w:r w:rsidRPr="00891AF9">
      <w:rPr>
        <w:rFonts w:cs="Calibri"/>
        <w:b/>
        <w:noProof/>
        <w:color w:val="144094"/>
        <w:specVanish/>
      </w:rPr>
      <w:drawing>
        <wp:inline distT="0" distB="0" distL="0" distR="0" wp14:anchorId="15FA4715" wp14:editId="24371724">
          <wp:extent cx="5760720" cy="5943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p w14:paraId="780AF27B" w14:textId="77777777" w:rsidR="007450A8" w:rsidRDefault="007450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8366C80"/>
    <w:name w:val="WW8Num15"/>
    <w:lvl w:ilvl="0">
      <w:start w:val="1"/>
      <w:numFmt w:val="decimal"/>
      <w:lvlText w:val="%1."/>
      <w:lvlJc w:val="left"/>
      <w:pPr>
        <w:tabs>
          <w:tab w:val="num" w:pos="-360"/>
        </w:tabs>
        <w:ind w:left="360" w:hanging="360"/>
      </w:pPr>
      <w:rPr>
        <w:rFonts w:ascii="Calibri" w:hAnsi="Calibri" w:cs="Calibri"/>
        <w:b w:val="0"/>
        <w:bCs/>
        <w:sz w:val="20"/>
        <w:szCs w:val="2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3"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E429B"/>
    <w:multiLevelType w:val="hybridMultilevel"/>
    <w:tmpl w:val="DFD23DF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A00DA"/>
    <w:multiLevelType w:val="hybridMultilevel"/>
    <w:tmpl w:val="9B42B030"/>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5B47D9"/>
    <w:multiLevelType w:val="hybridMultilevel"/>
    <w:tmpl w:val="9D9CD88C"/>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2A1EAE"/>
    <w:multiLevelType w:val="hybridMultilevel"/>
    <w:tmpl w:val="1542D22A"/>
    <w:lvl w:ilvl="0" w:tplc="E8AA3E3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2"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2B5F170C"/>
    <w:multiLevelType w:val="hybridMultilevel"/>
    <w:tmpl w:val="8A709476"/>
    <w:lvl w:ilvl="0" w:tplc="0652B540">
      <w:start w:val="1"/>
      <w:numFmt w:val="decimal"/>
      <w:lvlText w:val="%1."/>
      <w:lvlJc w:val="left"/>
      <w:pPr>
        <w:ind w:left="927" w:hanging="360"/>
      </w:pPr>
      <w:rPr>
        <w:rFonts w:hint="default"/>
        <w:b/>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3"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07D8B"/>
    <w:multiLevelType w:val="hybridMultilevel"/>
    <w:tmpl w:val="25AECA6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E83F9C"/>
    <w:multiLevelType w:val="hybridMultilevel"/>
    <w:tmpl w:val="12DCFE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61F1E1C"/>
    <w:multiLevelType w:val="hybridMultilevel"/>
    <w:tmpl w:val="8A52F4FE"/>
    <w:lvl w:ilvl="0" w:tplc="698A368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6E1397"/>
    <w:multiLevelType w:val="hybridMultilevel"/>
    <w:tmpl w:val="EA381702"/>
    <w:lvl w:ilvl="0" w:tplc="FF88C5C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F8131E"/>
    <w:multiLevelType w:val="hybridMultilevel"/>
    <w:tmpl w:val="464645C8"/>
    <w:lvl w:ilvl="0" w:tplc="843EDA9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265B4E"/>
    <w:multiLevelType w:val="hybridMultilevel"/>
    <w:tmpl w:val="46B63702"/>
    <w:lvl w:ilvl="0" w:tplc="F64A0A9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0"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8"/>
  </w:num>
  <w:num w:numId="3">
    <w:abstractNumId w:val="25"/>
  </w:num>
  <w:num w:numId="4">
    <w:abstractNumId w:val="60"/>
  </w:num>
  <w:num w:numId="5">
    <w:abstractNumId w:val="16"/>
  </w:num>
  <w:num w:numId="6">
    <w:abstractNumId w:val="52"/>
  </w:num>
  <w:num w:numId="7">
    <w:abstractNumId w:val="61"/>
  </w:num>
  <w:num w:numId="8">
    <w:abstractNumId w:val="24"/>
  </w:num>
  <w:num w:numId="9">
    <w:abstractNumId w:val="59"/>
  </w:num>
  <w:num w:numId="10">
    <w:abstractNumId w:val="5"/>
  </w:num>
  <w:num w:numId="11">
    <w:abstractNumId w:val="21"/>
  </w:num>
  <w:num w:numId="12">
    <w:abstractNumId w:val="18"/>
  </w:num>
  <w:num w:numId="13">
    <w:abstractNumId w:val="10"/>
  </w:num>
  <w:num w:numId="14">
    <w:abstractNumId w:val="11"/>
  </w:num>
  <w:num w:numId="15">
    <w:abstractNumId w:val="54"/>
  </w:num>
  <w:num w:numId="16">
    <w:abstractNumId w:val="27"/>
  </w:num>
  <w:num w:numId="17">
    <w:abstractNumId w:val="23"/>
  </w:num>
  <w:num w:numId="18">
    <w:abstractNumId w:val="3"/>
  </w:num>
  <w:num w:numId="19">
    <w:abstractNumId w:val="17"/>
  </w:num>
  <w:num w:numId="20">
    <w:abstractNumId w:val="36"/>
  </w:num>
  <w:num w:numId="21">
    <w:abstractNumId w:val="30"/>
  </w:num>
  <w:num w:numId="22">
    <w:abstractNumId w:val="34"/>
  </w:num>
  <w:num w:numId="23">
    <w:abstractNumId w:val="50"/>
  </w:num>
  <w:num w:numId="24">
    <w:abstractNumId w:val="20"/>
  </w:num>
  <w:num w:numId="25">
    <w:abstractNumId w:val="13"/>
  </w:num>
  <w:num w:numId="26">
    <w:abstractNumId w:val="49"/>
  </w:num>
  <w:num w:numId="27">
    <w:abstractNumId w:val="12"/>
  </w:num>
  <w:num w:numId="28">
    <w:abstractNumId w:val="29"/>
  </w:num>
  <w:num w:numId="29">
    <w:abstractNumId w:val="62"/>
  </w:num>
  <w:num w:numId="30">
    <w:abstractNumId w:val="37"/>
  </w:num>
  <w:num w:numId="31">
    <w:abstractNumId w:val="51"/>
  </w:num>
  <w:num w:numId="32">
    <w:abstractNumId w:val="42"/>
  </w:num>
  <w:num w:numId="33">
    <w:abstractNumId w:val="38"/>
  </w:num>
  <w:num w:numId="34">
    <w:abstractNumId w:val="53"/>
  </w:num>
  <w:num w:numId="35">
    <w:abstractNumId w:val="41"/>
  </w:num>
  <w:num w:numId="36">
    <w:abstractNumId w:val="22"/>
  </w:num>
  <w:num w:numId="37">
    <w:abstractNumId w:val="19"/>
  </w:num>
  <w:num w:numId="38">
    <w:abstractNumId w:val="57"/>
  </w:num>
  <w:num w:numId="39">
    <w:abstractNumId w:val="15"/>
  </w:num>
  <w:num w:numId="40">
    <w:abstractNumId w:val="28"/>
  </w:num>
  <w:num w:numId="41">
    <w:abstractNumId w:val="47"/>
  </w:num>
  <w:num w:numId="42">
    <w:abstractNumId w:val="31"/>
  </w:num>
  <w:num w:numId="43">
    <w:abstractNumId w:val="7"/>
  </w:num>
  <w:num w:numId="44">
    <w:abstractNumId w:val="4"/>
  </w:num>
  <w:num w:numId="45">
    <w:abstractNumId w:val="35"/>
  </w:num>
  <w:num w:numId="46">
    <w:abstractNumId w:val="6"/>
  </w:num>
  <w:num w:numId="47">
    <w:abstractNumId w:val="8"/>
  </w:num>
  <w:num w:numId="48">
    <w:abstractNumId w:val="48"/>
  </w:num>
  <w:num w:numId="49">
    <w:abstractNumId w:val="39"/>
  </w:num>
  <w:num w:numId="50">
    <w:abstractNumId w:val="45"/>
  </w:num>
  <w:num w:numId="51">
    <w:abstractNumId w:val="43"/>
  </w:num>
  <w:num w:numId="52">
    <w:abstractNumId w:val="46"/>
  </w:num>
  <w:num w:numId="53">
    <w:abstractNumId w:val="44"/>
  </w:num>
  <w:num w:numId="54">
    <w:abstractNumId w:val="56"/>
  </w:num>
  <w:num w:numId="55">
    <w:abstractNumId w:val="26"/>
  </w:num>
  <w:num w:numId="56">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265D9"/>
    <w:rsid w:val="0003039D"/>
    <w:rsid w:val="00032678"/>
    <w:rsid w:val="0003435F"/>
    <w:rsid w:val="000353AB"/>
    <w:rsid w:val="00037BD2"/>
    <w:rsid w:val="00042F70"/>
    <w:rsid w:val="00044810"/>
    <w:rsid w:val="00054C3D"/>
    <w:rsid w:val="000570B3"/>
    <w:rsid w:val="00061CEF"/>
    <w:rsid w:val="000635DC"/>
    <w:rsid w:val="00066E87"/>
    <w:rsid w:val="00073149"/>
    <w:rsid w:val="0007342F"/>
    <w:rsid w:val="000735D2"/>
    <w:rsid w:val="00081B88"/>
    <w:rsid w:val="000828BD"/>
    <w:rsid w:val="00084663"/>
    <w:rsid w:val="00093258"/>
    <w:rsid w:val="000A2685"/>
    <w:rsid w:val="000A7FE7"/>
    <w:rsid w:val="000B1B01"/>
    <w:rsid w:val="000B34E9"/>
    <w:rsid w:val="000B50A3"/>
    <w:rsid w:val="000C4BE6"/>
    <w:rsid w:val="000D038A"/>
    <w:rsid w:val="000D1576"/>
    <w:rsid w:val="000D22C9"/>
    <w:rsid w:val="000D5953"/>
    <w:rsid w:val="000D5A08"/>
    <w:rsid w:val="000E0964"/>
    <w:rsid w:val="000E501B"/>
    <w:rsid w:val="000E5BE3"/>
    <w:rsid w:val="000F6A94"/>
    <w:rsid w:val="00100465"/>
    <w:rsid w:val="001033B9"/>
    <w:rsid w:val="001039DA"/>
    <w:rsid w:val="00110F6A"/>
    <w:rsid w:val="001130D9"/>
    <w:rsid w:val="001354DA"/>
    <w:rsid w:val="00136719"/>
    <w:rsid w:val="0014399F"/>
    <w:rsid w:val="00144242"/>
    <w:rsid w:val="00144C90"/>
    <w:rsid w:val="00147AE0"/>
    <w:rsid w:val="00150341"/>
    <w:rsid w:val="00152454"/>
    <w:rsid w:val="001531B3"/>
    <w:rsid w:val="0015388C"/>
    <w:rsid w:val="00154D1B"/>
    <w:rsid w:val="0015653C"/>
    <w:rsid w:val="00160A32"/>
    <w:rsid w:val="00163933"/>
    <w:rsid w:val="00163CA5"/>
    <w:rsid w:val="00170BDE"/>
    <w:rsid w:val="001716F0"/>
    <w:rsid w:val="00171AA4"/>
    <w:rsid w:val="001730EB"/>
    <w:rsid w:val="0017383D"/>
    <w:rsid w:val="00176765"/>
    <w:rsid w:val="00182F56"/>
    <w:rsid w:val="00185257"/>
    <w:rsid w:val="0018751A"/>
    <w:rsid w:val="00187B3F"/>
    <w:rsid w:val="00187C10"/>
    <w:rsid w:val="00191DE4"/>
    <w:rsid w:val="00192DA7"/>
    <w:rsid w:val="001956B5"/>
    <w:rsid w:val="00197037"/>
    <w:rsid w:val="00197496"/>
    <w:rsid w:val="00197B2E"/>
    <w:rsid w:val="001B0E56"/>
    <w:rsid w:val="001B0F8E"/>
    <w:rsid w:val="001B2CD1"/>
    <w:rsid w:val="001B64E3"/>
    <w:rsid w:val="001B7A60"/>
    <w:rsid w:val="001C4845"/>
    <w:rsid w:val="001C5718"/>
    <w:rsid w:val="001C6E31"/>
    <w:rsid w:val="001D51D7"/>
    <w:rsid w:val="001E00BD"/>
    <w:rsid w:val="001E0303"/>
    <w:rsid w:val="001E6341"/>
    <w:rsid w:val="001F0859"/>
    <w:rsid w:val="001F123E"/>
    <w:rsid w:val="001F25B4"/>
    <w:rsid w:val="001F482F"/>
    <w:rsid w:val="001F51CF"/>
    <w:rsid w:val="001F7A97"/>
    <w:rsid w:val="002144D0"/>
    <w:rsid w:val="002145BC"/>
    <w:rsid w:val="002232BC"/>
    <w:rsid w:val="00224E69"/>
    <w:rsid w:val="002329A7"/>
    <w:rsid w:val="00237425"/>
    <w:rsid w:val="00237570"/>
    <w:rsid w:val="00240B06"/>
    <w:rsid w:val="00244450"/>
    <w:rsid w:val="002472D4"/>
    <w:rsid w:val="002516A1"/>
    <w:rsid w:val="00255A38"/>
    <w:rsid w:val="002563C7"/>
    <w:rsid w:val="00265D39"/>
    <w:rsid w:val="00267039"/>
    <w:rsid w:val="0027330A"/>
    <w:rsid w:val="002737B1"/>
    <w:rsid w:val="00275157"/>
    <w:rsid w:val="00275194"/>
    <w:rsid w:val="002768E0"/>
    <w:rsid w:val="002873A4"/>
    <w:rsid w:val="00294E6E"/>
    <w:rsid w:val="00297EC5"/>
    <w:rsid w:val="002A2AE9"/>
    <w:rsid w:val="002A7C0C"/>
    <w:rsid w:val="002B2AFE"/>
    <w:rsid w:val="002B39F5"/>
    <w:rsid w:val="002C7D3F"/>
    <w:rsid w:val="002D0E5B"/>
    <w:rsid w:val="002D7E34"/>
    <w:rsid w:val="002E38F0"/>
    <w:rsid w:val="002E42A1"/>
    <w:rsid w:val="002E6EDC"/>
    <w:rsid w:val="002E7124"/>
    <w:rsid w:val="002F0532"/>
    <w:rsid w:val="002F13D7"/>
    <w:rsid w:val="002F1BC5"/>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307E"/>
    <w:rsid w:val="00346276"/>
    <w:rsid w:val="003470AE"/>
    <w:rsid w:val="00350663"/>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4CD8"/>
    <w:rsid w:val="003D73F1"/>
    <w:rsid w:val="003E0F5B"/>
    <w:rsid w:val="003E2B71"/>
    <w:rsid w:val="003E4C0D"/>
    <w:rsid w:val="003F08FD"/>
    <w:rsid w:val="003F1B49"/>
    <w:rsid w:val="003F1B95"/>
    <w:rsid w:val="003F32A6"/>
    <w:rsid w:val="003F5331"/>
    <w:rsid w:val="003F5828"/>
    <w:rsid w:val="003F7356"/>
    <w:rsid w:val="00403D36"/>
    <w:rsid w:val="0040643F"/>
    <w:rsid w:val="00411F8B"/>
    <w:rsid w:val="00413846"/>
    <w:rsid w:val="00417699"/>
    <w:rsid w:val="0042099E"/>
    <w:rsid w:val="004209B3"/>
    <w:rsid w:val="0042458A"/>
    <w:rsid w:val="0042510C"/>
    <w:rsid w:val="00440699"/>
    <w:rsid w:val="00441770"/>
    <w:rsid w:val="00444D51"/>
    <w:rsid w:val="00445D0A"/>
    <w:rsid w:val="0045017D"/>
    <w:rsid w:val="004528F2"/>
    <w:rsid w:val="004537AE"/>
    <w:rsid w:val="00454B66"/>
    <w:rsid w:val="00456116"/>
    <w:rsid w:val="0045783A"/>
    <w:rsid w:val="0046085A"/>
    <w:rsid w:val="00470B95"/>
    <w:rsid w:val="004721DA"/>
    <w:rsid w:val="00472E68"/>
    <w:rsid w:val="00477AC8"/>
    <w:rsid w:val="00477CEA"/>
    <w:rsid w:val="00481593"/>
    <w:rsid w:val="0048261D"/>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4A48"/>
    <w:rsid w:val="004C5A8C"/>
    <w:rsid w:val="004D173A"/>
    <w:rsid w:val="004D634A"/>
    <w:rsid w:val="004D732E"/>
    <w:rsid w:val="004E0992"/>
    <w:rsid w:val="004E1297"/>
    <w:rsid w:val="004E2C7F"/>
    <w:rsid w:val="004E72D4"/>
    <w:rsid w:val="004E7B32"/>
    <w:rsid w:val="004F22F1"/>
    <w:rsid w:val="0050225D"/>
    <w:rsid w:val="0051070A"/>
    <w:rsid w:val="00511920"/>
    <w:rsid w:val="005239D7"/>
    <w:rsid w:val="00526841"/>
    <w:rsid w:val="00531217"/>
    <w:rsid w:val="00531B91"/>
    <w:rsid w:val="00534780"/>
    <w:rsid w:val="00534797"/>
    <w:rsid w:val="00537C1E"/>
    <w:rsid w:val="00540482"/>
    <w:rsid w:val="00544728"/>
    <w:rsid w:val="00545F9F"/>
    <w:rsid w:val="00553E18"/>
    <w:rsid w:val="00560316"/>
    <w:rsid w:val="00560854"/>
    <w:rsid w:val="0057202B"/>
    <w:rsid w:val="00577AA1"/>
    <w:rsid w:val="005860DD"/>
    <w:rsid w:val="005877C8"/>
    <w:rsid w:val="00587B45"/>
    <w:rsid w:val="00590981"/>
    <w:rsid w:val="00591143"/>
    <w:rsid w:val="00591E85"/>
    <w:rsid w:val="0059217F"/>
    <w:rsid w:val="00593C2A"/>
    <w:rsid w:val="00596361"/>
    <w:rsid w:val="005974C3"/>
    <w:rsid w:val="005A11C3"/>
    <w:rsid w:val="005A34F8"/>
    <w:rsid w:val="005A703B"/>
    <w:rsid w:val="005B2CC2"/>
    <w:rsid w:val="005B647A"/>
    <w:rsid w:val="005B7301"/>
    <w:rsid w:val="005C376B"/>
    <w:rsid w:val="005C6FF4"/>
    <w:rsid w:val="005C706D"/>
    <w:rsid w:val="005C76BA"/>
    <w:rsid w:val="005D4141"/>
    <w:rsid w:val="005D4CA1"/>
    <w:rsid w:val="005E1B56"/>
    <w:rsid w:val="005F1095"/>
    <w:rsid w:val="005F3034"/>
    <w:rsid w:val="0060557C"/>
    <w:rsid w:val="00610CDC"/>
    <w:rsid w:val="00617491"/>
    <w:rsid w:val="00620C0C"/>
    <w:rsid w:val="00623DE5"/>
    <w:rsid w:val="006256A8"/>
    <w:rsid w:val="00633036"/>
    <w:rsid w:val="00640850"/>
    <w:rsid w:val="0064101D"/>
    <w:rsid w:val="0064548A"/>
    <w:rsid w:val="006475C1"/>
    <w:rsid w:val="0065464A"/>
    <w:rsid w:val="00655421"/>
    <w:rsid w:val="006554B1"/>
    <w:rsid w:val="006573D9"/>
    <w:rsid w:val="00661522"/>
    <w:rsid w:val="00666018"/>
    <w:rsid w:val="00667734"/>
    <w:rsid w:val="00671CDF"/>
    <w:rsid w:val="006727E3"/>
    <w:rsid w:val="00673BC0"/>
    <w:rsid w:val="00677F44"/>
    <w:rsid w:val="00683BCD"/>
    <w:rsid w:val="00684520"/>
    <w:rsid w:val="00684A62"/>
    <w:rsid w:val="00684E64"/>
    <w:rsid w:val="00693A15"/>
    <w:rsid w:val="00694F42"/>
    <w:rsid w:val="006963FE"/>
    <w:rsid w:val="006A3A65"/>
    <w:rsid w:val="006A492B"/>
    <w:rsid w:val="006B465F"/>
    <w:rsid w:val="006B5CE0"/>
    <w:rsid w:val="006B5E4E"/>
    <w:rsid w:val="006B7ACC"/>
    <w:rsid w:val="006C018C"/>
    <w:rsid w:val="006C5285"/>
    <w:rsid w:val="006D41D0"/>
    <w:rsid w:val="006D45FC"/>
    <w:rsid w:val="006D6E8C"/>
    <w:rsid w:val="006E0417"/>
    <w:rsid w:val="006E1519"/>
    <w:rsid w:val="006E59CC"/>
    <w:rsid w:val="006F273F"/>
    <w:rsid w:val="006F7646"/>
    <w:rsid w:val="00707549"/>
    <w:rsid w:val="007140DF"/>
    <w:rsid w:val="007173B2"/>
    <w:rsid w:val="007219E1"/>
    <w:rsid w:val="00721CD2"/>
    <w:rsid w:val="00724CDE"/>
    <w:rsid w:val="00725047"/>
    <w:rsid w:val="00727F63"/>
    <w:rsid w:val="0073755E"/>
    <w:rsid w:val="007443EE"/>
    <w:rsid w:val="00744A0E"/>
    <w:rsid w:val="007450A8"/>
    <w:rsid w:val="00751162"/>
    <w:rsid w:val="007557B4"/>
    <w:rsid w:val="00757544"/>
    <w:rsid w:val="0076487E"/>
    <w:rsid w:val="00764E82"/>
    <w:rsid w:val="0076735D"/>
    <w:rsid w:val="00775A5E"/>
    <w:rsid w:val="0078353B"/>
    <w:rsid w:val="00783E88"/>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E3D52"/>
    <w:rsid w:val="007E499C"/>
    <w:rsid w:val="007E6E26"/>
    <w:rsid w:val="007F1766"/>
    <w:rsid w:val="007F1D0B"/>
    <w:rsid w:val="007F3AE9"/>
    <w:rsid w:val="007F3D8D"/>
    <w:rsid w:val="007F664F"/>
    <w:rsid w:val="007F6C1D"/>
    <w:rsid w:val="00800F7B"/>
    <w:rsid w:val="00804EDB"/>
    <w:rsid w:val="00813DE1"/>
    <w:rsid w:val="008165BC"/>
    <w:rsid w:val="00816716"/>
    <w:rsid w:val="008174B6"/>
    <w:rsid w:val="00820031"/>
    <w:rsid w:val="008214DD"/>
    <w:rsid w:val="00823D0E"/>
    <w:rsid w:val="00824F37"/>
    <w:rsid w:val="008277F3"/>
    <w:rsid w:val="0083439A"/>
    <w:rsid w:val="00835BE7"/>
    <w:rsid w:val="00837669"/>
    <w:rsid w:val="00842255"/>
    <w:rsid w:val="0084296D"/>
    <w:rsid w:val="00844634"/>
    <w:rsid w:val="00845D92"/>
    <w:rsid w:val="00850FDB"/>
    <w:rsid w:val="00852EF8"/>
    <w:rsid w:val="0085372B"/>
    <w:rsid w:val="00864A45"/>
    <w:rsid w:val="00865B0D"/>
    <w:rsid w:val="008713FF"/>
    <w:rsid w:val="00881634"/>
    <w:rsid w:val="008823E7"/>
    <w:rsid w:val="008837AE"/>
    <w:rsid w:val="0089154F"/>
    <w:rsid w:val="008917DC"/>
    <w:rsid w:val="00896732"/>
    <w:rsid w:val="008970D2"/>
    <w:rsid w:val="008A700D"/>
    <w:rsid w:val="008A7746"/>
    <w:rsid w:val="008B395C"/>
    <w:rsid w:val="008B3DBD"/>
    <w:rsid w:val="008B7293"/>
    <w:rsid w:val="008C2C3C"/>
    <w:rsid w:val="008C66C7"/>
    <w:rsid w:val="008C7F79"/>
    <w:rsid w:val="008D1F2D"/>
    <w:rsid w:val="008D264C"/>
    <w:rsid w:val="008D265D"/>
    <w:rsid w:val="008D39C8"/>
    <w:rsid w:val="008D7F77"/>
    <w:rsid w:val="008E3440"/>
    <w:rsid w:val="008E4124"/>
    <w:rsid w:val="008F0666"/>
    <w:rsid w:val="008F44C3"/>
    <w:rsid w:val="00902C4C"/>
    <w:rsid w:val="0091575F"/>
    <w:rsid w:val="00917CD0"/>
    <w:rsid w:val="00921639"/>
    <w:rsid w:val="009251B7"/>
    <w:rsid w:val="00925C8A"/>
    <w:rsid w:val="00932BFA"/>
    <w:rsid w:val="009361A4"/>
    <w:rsid w:val="00943FFA"/>
    <w:rsid w:val="009639AC"/>
    <w:rsid w:val="00966467"/>
    <w:rsid w:val="009677CB"/>
    <w:rsid w:val="00974BE3"/>
    <w:rsid w:val="0097546B"/>
    <w:rsid w:val="00977574"/>
    <w:rsid w:val="00981D30"/>
    <w:rsid w:val="009836D1"/>
    <w:rsid w:val="0098626B"/>
    <w:rsid w:val="009879A6"/>
    <w:rsid w:val="00991164"/>
    <w:rsid w:val="009936B6"/>
    <w:rsid w:val="009A2963"/>
    <w:rsid w:val="009A4E1E"/>
    <w:rsid w:val="009B0840"/>
    <w:rsid w:val="009B270D"/>
    <w:rsid w:val="009C3E8F"/>
    <w:rsid w:val="009C7798"/>
    <w:rsid w:val="009D23D1"/>
    <w:rsid w:val="009D2E7C"/>
    <w:rsid w:val="009D4EDC"/>
    <w:rsid w:val="009E0BC3"/>
    <w:rsid w:val="009E655E"/>
    <w:rsid w:val="009F1454"/>
    <w:rsid w:val="009F2B05"/>
    <w:rsid w:val="009F4098"/>
    <w:rsid w:val="009F736D"/>
    <w:rsid w:val="00A013B1"/>
    <w:rsid w:val="00A01BEA"/>
    <w:rsid w:val="00A1655D"/>
    <w:rsid w:val="00A20F3B"/>
    <w:rsid w:val="00A2142E"/>
    <w:rsid w:val="00A2667E"/>
    <w:rsid w:val="00A413B0"/>
    <w:rsid w:val="00A444FC"/>
    <w:rsid w:val="00A459E8"/>
    <w:rsid w:val="00A51272"/>
    <w:rsid w:val="00A53DE8"/>
    <w:rsid w:val="00A60B68"/>
    <w:rsid w:val="00A64B34"/>
    <w:rsid w:val="00A714C3"/>
    <w:rsid w:val="00A76863"/>
    <w:rsid w:val="00A8029D"/>
    <w:rsid w:val="00A84E01"/>
    <w:rsid w:val="00A851BC"/>
    <w:rsid w:val="00A9292D"/>
    <w:rsid w:val="00A92A06"/>
    <w:rsid w:val="00A9455D"/>
    <w:rsid w:val="00A9496A"/>
    <w:rsid w:val="00AA004F"/>
    <w:rsid w:val="00AA1496"/>
    <w:rsid w:val="00AB0F46"/>
    <w:rsid w:val="00AB2234"/>
    <w:rsid w:val="00AB417E"/>
    <w:rsid w:val="00AC1F5E"/>
    <w:rsid w:val="00AD5369"/>
    <w:rsid w:val="00AD6D41"/>
    <w:rsid w:val="00AE01BB"/>
    <w:rsid w:val="00AE0568"/>
    <w:rsid w:val="00AF0738"/>
    <w:rsid w:val="00AF1A1C"/>
    <w:rsid w:val="00AF645E"/>
    <w:rsid w:val="00B02CCC"/>
    <w:rsid w:val="00B02CE0"/>
    <w:rsid w:val="00B03CF8"/>
    <w:rsid w:val="00B050BD"/>
    <w:rsid w:val="00B10D11"/>
    <w:rsid w:val="00B25B90"/>
    <w:rsid w:val="00B2629C"/>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FA1"/>
    <w:rsid w:val="00B80401"/>
    <w:rsid w:val="00B83A05"/>
    <w:rsid w:val="00B902F0"/>
    <w:rsid w:val="00B91755"/>
    <w:rsid w:val="00BA21E1"/>
    <w:rsid w:val="00BA3333"/>
    <w:rsid w:val="00BA3861"/>
    <w:rsid w:val="00BA5A40"/>
    <w:rsid w:val="00BA5B2D"/>
    <w:rsid w:val="00BA77D8"/>
    <w:rsid w:val="00BB3058"/>
    <w:rsid w:val="00BB5AB6"/>
    <w:rsid w:val="00BD21B2"/>
    <w:rsid w:val="00BD35BF"/>
    <w:rsid w:val="00BD4412"/>
    <w:rsid w:val="00BE0537"/>
    <w:rsid w:val="00BE0C40"/>
    <w:rsid w:val="00BE4287"/>
    <w:rsid w:val="00BE732A"/>
    <w:rsid w:val="00BF1861"/>
    <w:rsid w:val="00BF4DE8"/>
    <w:rsid w:val="00BF73F5"/>
    <w:rsid w:val="00C00CCC"/>
    <w:rsid w:val="00C0100F"/>
    <w:rsid w:val="00C01B75"/>
    <w:rsid w:val="00C01EDE"/>
    <w:rsid w:val="00C0367B"/>
    <w:rsid w:val="00C15F4B"/>
    <w:rsid w:val="00C1681E"/>
    <w:rsid w:val="00C16F38"/>
    <w:rsid w:val="00C175E6"/>
    <w:rsid w:val="00C17F14"/>
    <w:rsid w:val="00C214FD"/>
    <w:rsid w:val="00C24AF4"/>
    <w:rsid w:val="00C25FC6"/>
    <w:rsid w:val="00C331B2"/>
    <w:rsid w:val="00C35CAA"/>
    <w:rsid w:val="00C35D04"/>
    <w:rsid w:val="00C378FE"/>
    <w:rsid w:val="00C40CE6"/>
    <w:rsid w:val="00C40ED7"/>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6605"/>
    <w:rsid w:val="00CE0E6A"/>
    <w:rsid w:val="00CE1218"/>
    <w:rsid w:val="00CE5373"/>
    <w:rsid w:val="00CF054E"/>
    <w:rsid w:val="00CF454B"/>
    <w:rsid w:val="00CF6686"/>
    <w:rsid w:val="00D002D6"/>
    <w:rsid w:val="00D01662"/>
    <w:rsid w:val="00D06A45"/>
    <w:rsid w:val="00D30D73"/>
    <w:rsid w:val="00D422BD"/>
    <w:rsid w:val="00D42E91"/>
    <w:rsid w:val="00D457EB"/>
    <w:rsid w:val="00D5086C"/>
    <w:rsid w:val="00D55A07"/>
    <w:rsid w:val="00D80438"/>
    <w:rsid w:val="00D80D77"/>
    <w:rsid w:val="00D81DAF"/>
    <w:rsid w:val="00D84BE7"/>
    <w:rsid w:val="00D85B07"/>
    <w:rsid w:val="00D85D65"/>
    <w:rsid w:val="00D960EA"/>
    <w:rsid w:val="00D977F4"/>
    <w:rsid w:val="00DA6490"/>
    <w:rsid w:val="00DB5AB2"/>
    <w:rsid w:val="00DB5DF7"/>
    <w:rsid w:val="00DB784D"/>
    <w:rsid w:val="00DB7D27"/>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40D01"/>
    <w:rsid w:val="00E40FDB"/>
    <w:rsid w:val="00E5073B"/>
    <w:rsid w:val="00E531B9"/>
    <w:rsid w:val="00E61493"/>
    <w:rsid w:val="00E64DE2"/>
    <w:rsid w:val="00E651D9"/>
    <w:rsid w:val="00E737BD"/>
    <w:rsid w:val="00E8070D"/>
    <w:rsid w:val="00E825C6"/>
    <w:rsid w:val="00E9123A"/>
    <w:rsid w:val="00E920F8"/>
    <w:rsid w:val="00E950BF"/>
    <w:rsid w:val="00E97F40"/>
    <w:rsid w:val="00EA2DD6"/>
    <w:rsid w:val="00EA5832"/>
    <w:rsid w:val="00EA68AF"/>
    <w:rsid w:val="00EC1F5A"/>
    <w:rsid w:val="00EC4D2E"/>
    <w:rsid w:val="00ED1A1C"/>
    <w:rsid w:val="00ED2671"/>
    <w:rsid w:val="00ED3C26"/>
    <w:rsid w:val="00ED6165"/>
    <w:rsid w:val="00EE28BC"/>
    <w:rsid w:val="00EE763C"/>
    <w:rsid w:val="00EF26A2"/>
    <w:rsid w:val="00EF349E"/>
    <w:rsid w:val="00EF4847"/>
    <w:rsid w:val="00EF5255"/>
    <w:rsid w:val="00F031F7"/>
    <w:rsid w:val="00F04D71"/>
    <w:rsid w:val="00F14861"/>
    <w:rsid w:val="00F16A98"/>
    <w:rsid w:val="00F16D71"/>
    <w:rsid w:val="00F20DC9"/>
    <w:rsid w:val="00F24007"/>
    <w:rsid w:val="00F312D9"/>
    <w:rsid w:val="00F32855"/>
    <w:rsid w:val="00F4366C"/>
    <w:rsid w:val="00F53257"/>
    <w:rsid w:val="00F56939"/>
    <w:rsid w:val="00F57519"/>
    <w:rsid w:val="00F601CE"/>
    <w:rsid w:val="00F622B1"/>
    <w:rsid w:val="00F678F8"/>
    <w:rsid w:val="00F70E64"/>
    <w:rsid w:val="00F754B2"/>
    <w:rsid w:val="00F754DA"/>
    <w:rsid w:val="00F7679D"/>
    <w:rsid w:val="00F77FDA"/>
    <w:rsid w:val="00F8278E"/>
    <w:rsid w:val="00F93C98"/>
    <w:rsid w:val="00F94CE2"/>
    <w:rsid w:val="00FA293C"/>
    <w:rsid w:val="00FA3839"/>
    <w:rsid w:val="00FA6F3C"/>
    <w:rsid w:val="00FB0CEB"/>
    <w:rsid w:val="00FB1D8B"/>
    <w:rsid w:val="00FC1EAF"/>
    <w:rsid w:val="00FC32B3"/>
    <w:rsid w:val="00FC49CD"/>
    <w:rsid w:val="00FC513F"/>
    <w:rsid w:val="00FD3D68"/>
    <w:rsid w:val="00FD493D"/>
    <w:rsid w:val="00FD5FB1"/>
    <w:rsid w:val="00FD6336"/>
    <w:rsid w:val="00FD63BE"/>
    <w:rsid w:val="00FF3297"/>
    <w:rsid w:val="00FF3FFD"/>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30C9A"/>
  <w15:docId w15:val="{6A29E55A-8530-4A0A-B55B-1B19ACB9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Akapit z listą BS,Kolorowa lista — akcent 11,BulletC,Wyliczanie,Obiekt,normalny tekst,2 heading,A_wyliczenie,K-P_odwolanie,maz_wyliczenie,opis dzialania,Nagłowek 3,lp1"/>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qFormat/>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Akapit z listą BS Znak,Kolorowa lista — akcent 11 Znak,BulletC Znak,Wyliczanie Znak,Obiekt Znak,normalny tekst Znak,2 heading Znak"/>
    <w:link w:val="Akapitzlist"/>
    <w:uiPriority w:val="34"/>
    <w:qFormat/>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 w:type="character" w:customStyle="1" w:styleId="hgkelc">
    <w:name w:val="hgkelc"/>
    <w:basedOn w:val="Domylnaczcionkaakapitu"/>
    <w:rsid w:val="00DB784D"/>
  </w:style>
  <w:style w:type="paragraph" w:customStyle="1" w:styleId="mb-0">
    <w:name w:val="mb-0"/>
    <w:basedOn w:val="Normalny"/>
    <w:rsid w:val="00587B45"/>
    <w:pPr>
      <w:spacing w:before="100" w:beforeAutospacing="1" w:after="100" w:afterAutospacing="1" w:line="240" w:lineRule="auto"/>
    </w:pPr>
    <w:rPr>
      <w:rFonts w:eastAsiaTheme="minorEastAsia"/>
      <w:spacing w:val="0"/>
      <w:kern w:val="0"/>
      <w:sz w:val="24"/>
      <w:specVanish/>
    </w:rPr>
  </w:style>
  <w:style w:type="character" w:customStyle="1" w:styleId="pktZnak">
    <w:name w:val="pkt Znak"/>
    <w:link w:val="pkt"/>
    <w:qFormat/>
    <w:locked/>
    <w:rsid w:val="006B5E4E"/>
    <w:rPr>
      <w:szCs w:val="20"/>
      <w:lang w:eastAsia="pl-PL"/>
    </w:rPr>
  </w:style>
  <w:style w:type="paragraph" w:customStyle="1" w:styleId="pkt">
    <w:name w:val="pkt"/>
    <w:basedOn w:val="Normalny"/>
    <w:link w:val="pktZnak"/>
    <w:qFormat/>
    <w:rsid w:val="006B5E4E"/>
    <w:pPr>
      <w:suppressAutoHyphens/>
      <w:spacing w:before="60" w:after="60" w:line="240" w:lineRule="auto"/>
      <w:ind w:left="851" w:hanging="295"/>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 w:id="2047170938">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 w:id="1834907815">
          <w:marLeft w:val="0"/>
          <w:marRight w:val="0"/>
          <w:marTop w:val="72"/>
          <w:marBottom w:val="0"/>
          <w:divBdr>
            <w:top w:val="none" w:sz="0" w:space="0" w:color="auto"/>
            <w:left w:val="none" w:sz="0" w:space="0" w:color="auto"/>
            <w:bottom w:val="none" w:sz="0" w:space="0" w:color="auto"/>
            <w:right w:val="none" w:sz="0" w:space="0" w:color="auto"/>
          </w:divBdr>
        </w:div>
        <w:div w:id="1957180765">
          <w:marLeft w:val="0"/>
          <w:marRight w:val="0"/>
          <w:marTop w:val="72"/>
          <w:marBottom w:val="0"/>
          <w:divBdr>
            <w:top w:val="none" w:sz="0" w:space="0" w:color="auto"/>
            <w:left w:val="none" w:sz="0" w:space="0" w:color="auto"/>
            <w:bottom w:val="none" w:sz="0" w:space="0" w:color="auto"/>
            <w:right w:val="none" w:sz="0" w:space="0" w:color="auto"/>
          </w:divBdr>
          <w:divsChild>
            <w:div w:id="38437572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1235160516">
              <w:marLeft w:val="360"/>
              <w:marRight w:val="0"/>
              <w:marTop w:val="72"/>
              <w:marBottom w:val="72"/>
              <w:divBdr>
                <w:top w:val="none" w:sz="0" w:space="0" w:color="auto"/>
                <w:left w:val="none" w:sz="0" w:space="0" w:color="auto"/>
                <w:bottom w:val="none" w:sz="0" w:space="0" w:color="auto"/>
                <w:right w:val="none" w:sz="0" w:space="0" w:color="auto"/>
              </w:divBdr>
            </w:div>
            <w:div w:id="1595551590">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081830420">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sChild>
            </w:div>
            <w:div w:id="2103993176">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269628822">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722681674">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355430020">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320624035">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15041302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8351150">
          <w:marLeft w:val="0"/>
          <w:marRight w:val="0"/>
          <w:marTop w:val="72"/>
          <w:marBottom w:val="0"/>
          <w:divBdr>
            <w:top w:val="none" w:sz="0" w:space="0" w:color="auto"/>
            <w:left w:val="none" w:sz="0" w:space="0" w:color="auto"/>
            <w:bottom w:val="none" w:sz="0" w:space="0" w:color="auto"/>
            <w:right w:val="none" w:sz="0" w:space="0" w:color="auto"/>
          </w:divBdr>
          <w:divsChild>
            <w:div w:id="377433709">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659582711">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281310242">
                  <w:marLeft w:val="360"/>
                  <w:marRight w:val="0"/>
                  <w:marTop w:val="0"/>
                  <w:marBottom w:val="0"/>
                  <w:divBdr>
                    <w:top w:val="none" w:sz="0" w:space="0" w:color="auto"/>
                    <w:left w:val="none" w:sz="0" w:space="0" w:color="auto"/>
                    <w:bottom w:val="none" w:sz="0" w:space="0" w:color="auto"/>
                    <w:right w:val="none" w:sz="0" w:space="0" w:color="auto"/>
                  </w:divBdr>
                </w:div>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1088114983">
              <w:marLeft w:val="360"/>
              <w:marRight w:val="0"/>
              <w:marTop w:val="0"/>
              <w:marBottom w:val="72"/>
              <w:divBdr>
                <w:top w:val="none" w:sz="0" w:space="0" w:color="auto"/>
                <w:left w:val="none" w:sz="0" w:space="0" w:color="auto"/>
                <w:bottom w:val="none" w:sz="0" w:space="0" w:color="auto"/>
                <w:right w:val="none" w:sz="0" w:space="0" w:color="auto"/>
              </w:divBdr>
            </w:div>
            <w:div w:id="1230268978">
              <w:marLeft w:val="360"/>
              <w:marRight w:val="0"/>
              <w:marTop w:val="72"/>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sChild>
        </w:div>
        <w:div w:id="2105759627">
          <w:marLeft w:val="0"/>
          <w:marRight w:val="0"/>
          <w:marTop w:val="72"/>
          <w:marBottom w:val="0"/>
          <w:divBdr>
            <w:top w:val="none" w:sz="0" w:space="0" w:color="auto"/>
            <w:left w:val="none" w:sz="0" w:space="0" w:color="auto"/>
            <w:bottom w:val="none" w:sz="0" w:space="0" w:color="auto"/>
            <w:right w:val="none" w:sz="0" w:space="0" w:color="auto"/>
          </w:divBdr>
        </w:div>
      </w:divsChild>
    </w:div>
    <w:div w:id="571964303">
      <w:bodyDiv w:val="1"/>
      <w:marLeft w:val="0"/>
      <w:marRight w:val="0"/>
      <w:marTop w:val="0"/>
      <w:marBottom w:val="0"/>
      <w:divBdr>
        <w:top w:val="none" w:sz="0" w:space="0" w:color="auto"/>
        <w:left w:val="none" w:sz="0" w:space="0" w:color="auto"/>
        <w:bottom w:val="none" w:sz="0" w:space="0" w:color="auto"/>
        <w:right w:val="none" w:sz="0" w:space="0" w:color="auto"/>
      </w:divBdr>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66073405">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551261851">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543753388">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19164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3897930">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939340884">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sChild>
    </w:div>
    <w:div w:id="2063484434">
      <w:bodyDiv w:val="1"/>
      <w:marLeft w:val="0"/>
      <w:marRight w:val="0"/>
      <w:marTop w:val="0"/>
      <w:marBottom w:val="0"/>
      <w:divBdr>
        <w:top w:val="none" w:sz="0" w:space="0" w:color="auto"/>
        <w:left w:val="none" w:sz="0" w:space="0" w:color="auto"/>
        <w:bottom w:val="none" w:sz="0" w:space="0" w:color="auto"/>
        <w:right w:val="none" w:sz="0" w:space="0" w:color="auto"/>
      </w:divBdr>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 w:id="1619919119">
          <w:marLeft w:val="0"/>
          <w:marRight w:val="0"/>
          <w:marTop w:val="0"/>
          <w:marBottom w:val="0"/>
          <w:divBdr>
            <w:top w:val="none" w:sz="0" w:space="0" w:color="auto"/>
            <w:left w:val="none" w:sz="0" w:space="0" w:color="auto"/>
            <w:bottom w:val="none" w:sz="0" w:space="0" w:color="auto"/>
            <w:right w:val="none" w:sz="0" w:space="0" w:color="auto"/>
          </w:divBdr>
        </w:div>
        <w:div w:id="1733231625">
          <w:marLeft w:val="0"/>
          <w:marRight w:val="0"/>
          <w:marTop w:val="0"/>
          <w:marBottom w:val="0"/>
          <w:divBdr>
            <w:top w:val="none" w:sz="0" w:space="0" w:color="auto"/>
            <w:left w:val="none" w:sz="0" w:space="0" w:color="auto"/>
            <w:bottom w:val="none" w:sz="0" w:space="0" w:color="auto"/>
            <w:right w:val="none" w:sz="0" w:space="0" w:color="auto"/>
          </w:divBdr>
          <w:divsChild>
            <w:div w:id="373190625">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877473096">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sChild>
        </w:div>
        <w:div w:id="197698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chodec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0200b925-87df-4a17-a970-d4ff817bd455" TargetMode="External"/><Relationship Id="rId5" Type="http://schemas.openxmlformats.org/officeDocument/2006/relationships/webSettings" Target="webSettings.xml"/><Relationship Id="rId15" Type="http://schemas.openxmlformats.org/officeDocument/2006/relationships/hyperlink" Target="mailto:iod@chodecz.pl" TargetMode="External"/><Relationship Id="rId10" Type="http://schemas.openxmlformats.org/officeDocument/2006/relationships/hyperlink" Target="https://ezamowienia.gov.pl/mp-client/tenders/ocds-148610-0200b925-87df-4a17-a970-d4ff817bd4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5252-5F61-47FB-84FC-2DE9E0F2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9281</Words>
  <Characters>55687</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64839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A.Sierakowska</dc:creator>
  <cp:keywords/>
  <dc:description/>
  <cp:lastModifiedBy>Maria Szadkowska</cp:lastModifiedBy>
  <cp:revision>3</cp:revision>
  <cp:lastPrinted>2024-03-08T09:24:00Z</cp:lastPrinted>
  <dcterms:created xsi:type="dcterms:W3CDTF">2024-11-15T12:40:00Z</dcterms:created>
  <dcterms:modified xsi:type="dcterms:W3CDTF">2024-11-15T12:41:00Z</dcterms:modified>
</cp:coreProperties>
</file>