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36C4EB" w14:textId="4BDFE881" w:rsidR="00185257" w:rsidRPr="00346276" w:rsidRDefault="00185257" w:rsidP="00346276">
      <w:pPr>
        <w:pStyle w:val="Nagwek1"/>
        <w:jc w:val="center"/>
        <w:rPr>
          <w:rFonts w:ascii="FuturaBlack BT" w:hAnsi="FuturaBlack BT" w:cs="FuturaBlack BT"/>
          <w:b/>
          <w:color w:val="auto"/>
          <w:sz w:val="44"/>
          <w:szCs w:val="44"/>
        </w:rPr>
      </w:pPr>
      <w:r w:rsidRPr="00346276">
        <w:rPr>
          <w:rFonts w:ascii="Arial" w:hAnsi="Arial" w:cs="Arial"/>
          <w:b/>
          <w:color w:val="auto"/>
          <w:sz w:val="44"/>
          <w:szCs w:val="44"/>
          <w14:shadow w14:blurRad="50800" w14:dist="38100" w14:dir="2700000" w14:sx="100000" w14:sy="100000" w14:kx="0" w14:ky="0" w14:algn="tl">
            <w14:srgbClr w14:val="000000">
              <w14:alpha w14:val="60000"/>
            </w14:srgbClr>
          </w14:shadow>
        </w:rPr>
        <w:t>SPECYFIKACJA WARUNKÓW</w:t>
      </w:r>
      <w:r w:rsidR="00346276">
        <w:rPr>
          <w:rFonts w:ascii="Arial" w:hAnsi="Arial" w:cs="Arial"/>
          <w:b/>
          <w:color w:val="auto"/>
          <w:sz w:val="44"/>
          <w:szCs w:val="44"/>
          <w14:shadow w14:blurRad="50800" w14:dist="38100" w14:dir="2700000" w14:sx="100000" w14:sy="100000" w14:kx="0" w14:ky="0" w14:algn="tl">
            <w14:srgbClr w14:val="000000">
              <w14:alpha w14:val="60000"/>
            </w14:srgbClr>
          </w14:shadow>
        </w:rPr>
        <w:t xml:space="preserve"> </w:t>
      </w:r>
      <w:r w:rsidRPr="00346276">
        <w:rPr>
          <w:rFonts w:ascii="Arial" w:hAnsi="Arial" w:cs="Arial"/>
          <w:b/>
          <w:color w:val="auto"/>
          <w:sz w:val="44"/>
          <w:szCs w:val="44"/>
          <w14:shadow w14:blurRad="50800" w14:dist="38100" w14:dir="2700000" w14:sx="100000" w14:sy="100000" w14:kx="0" w14:ky="0" w14:algn="tl">
            <w14:srgbClr w14:val="000000">
              <w14:alpha w14:val="60000"/>
            </w14:srgbClr>
          </w14:shadow>
        </w:rPr>
        <w:t>ZAMÓWIENIA</w:t>
      </w:r>
    </w:p>
    <w:p w14:paraId="052D454A" w14:textId="77777777" w:rsidR="00185257" w:rsidRDefault="00185257" w:rsidP="00185257">
      <w:pPr>
        <w:pStyle w:val="Nagwek9"/>
      </w:pPr>
      <w:r>
        <w:rPr>
          <w:rFonts w:ascii="FuturaBlack BT" w:hAnsi="FuturaBlack BT" w:cs="FuturaBlack BT"/>
          <w:b/>
          <w:bCs/>
          <w:color w:val="993366"/>
          <w:sz w:val="31"/>
          <w:szCs w:val="31"/>
        </w:rPr>
        <w:tab/>
      </w:r>
    </w:p>
    <w:p w14:paraId="34C7DA29" w14:textId="77777777" w:rsidR="00185257" w:rsidRDefault="00185257" w:rsidP="00185257">
      <w:pPr>
        <w:tabs>
          <w:tab w:val="left" w:pos="0"/>
          <w:tab w:val="left" w:pos="4820"/>
          <w:tab w:val="left" w:pos="5245"/>
        </w:tabs>
        <w:jc w:val="center"/>
        <w:rPr>
          <w:rFonts w:eastAsia="Calibri" w:cs="Calibri"/>
          <w:b/>
          <w:bCs/>
          <w:sz w:val="32"/>
          <w:szCs w:val="32"/>
        </w:rPr>
      </w:pPr>
      <w:r>
        <w:rPr>
          <w:rFonts w:eastAsia="Calibri" w:cs="Calibri"/>
          <w:b/>
          <w:bCs/>
          <w:noProof/>
          <w:sz w:val="32"/>
          <w:szCs w:val="32"/>
        </w:rPr>
        <w:drawing>
          <wp:inline distT="0" distB="0" distL="0" distR="0" wp14:anchorId="32FAC0B3" wp14:editId="58BF5783">
            <wp:extent cx="1304925" cy="1514475"/>
            <wp:effectExtent l="0" t="0" r="9525" b="952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04925" cy="1514475"/>
                    </a:xfrm>
                    <a:prstGeom prst="rect">
                      <a:avLst/>
                    </a:prstGeom>
                    <a:solidFill>
                      <a:srgbClr val="FFFFFF"/>
                    </a:solidFill>
                    <a:ln>
                      <a:noFill/>
                    </a:ln>
                  </pic:spPr>
                </pic:pic>
              </a:graphicData>
            </a:graphic>
          </wp:inline>
        </w:drawing>
      </w:r>
    </w:p>
    <w:p w14:paraId="72092C29" w14:textId="77777777" w:rsidR="00185257" w:rsidRDefault="00185257" w:rsidP="00185257">
      <w:pPr>
        <w:pStyle w:val="Standard"/>
        <w:jc w:val="center"/>
        <w:rPr>
          <w:rFonts w:eastAsia="Calibri" w:cs="Calibri"/>
          <w:b/>
          <w:bCs/>
          <w:color w:val="auto"/>
          <w:sz w:val="32"/>
          <w:szCs w:val="32"/>
          <w:lang w:val="pl-PL"/>
        </w:rPr>
      </w:pPr>
    </w:p>
    <w:p w14:paraId="64F015DB" w14:textId="77777777" w:rsidR="00185257" w:rsidRPr="00EF4CED" w:rsidRDefault="00185257" w:rsidP="00185257">
      <w:pPr>
        <w:pStyle w:val="Standard"/>
        <w:jc w:val="center"/>
        <w:rPr>
          <w:rFonts w:eastAsia="Calibri" w:cs="Calibri"/>
          <w:b/>
          <w:bCs/>
          <w:color w:val="auto"/>
          <w:sz w:val="28"/>
          <w:szCs w:val="28"/>
          <w:lang w:val="pl-PL"/>
        </w:rPr>
      </w:pPr>
      <w:r w:rsidRPr="00EF4CED">
        <w:rPr>
          <w:rFonts w:eastAsia="Calibri" w:cs="Calibri"/>
          <w:b/>
          <w:bCs/>
          <w:color w:val="auto"/>
          <w:sz w:val="28"/>
          <w:szCs w:val="28"/>
          <w:lang w:val="pl-PL"/>
        </w:rPr>
        <w:t>MIASTO I GMINA CHODECZ</w:t>
      </w:r>
    </w:p>
    <w:p w14:paraId="6983613A" w14:textId="77777777" w:rsidR="00185257" w:rsidRPr="00EF4CED" w:rsidRDefault="00185257" w:rsidP="00185257">
      <w:pPr>
        <w:pStyle w:val="Standard"/>
        <w:jc w:val="center"/>
        <w:rPr>
          <w:rFonts w:eastAsia="Calibri" w:cs="Calibri"/>
          <w:b/>
          <w:bCs/>
          <w:color w:val="auto"/>
          <w:sz w:val="28"/>
          <w:szCs w:val="28"/>
          <w:lang w:val="pl-PL"/>
        </w:rPr>
      </w:pPr>
      <w:r w:rsidRPr="00EF4CED">
        <w:rPr>
          <w:rFonts w:eastAsia="Calibri" w:cs="Calibri"/>
          <w:b/>
          <w:bCs/>
          <w:color w:val="auto"/>
          <w:sz w:val="28"/>
          <w:szCs w:val="28"/>
          <w:lang w:val="pl-PL"/>
        </w:rPr>
        <w:t>ul. KALISKA 2, 87-860 CHODECZ</w:t>
      </w:r>
    </w:p>
    <w:p w14:paraId="7035D2C5" w14:textId="77777777" w:rsidR="00185257" w:rsidRDefault="00185257" w:rsidP="00185257">
      <w:pPr>
        <w:rPr>
          <w:b/>
          <w:bCs/>
        </w:rPr>
      </w:pPr>
    </w:p>
    <w:p w14:paraId="1AAF786D" w14:textId="001E0201" w:rsidR="00185257" w:rsidRPr="00346276" w:rsidRDefault="00185257" w:rsidP="00346276">
      <w:pPr>
        <w:spacing w:before="120" w:after="120" w:line="240" w:lineRule="auto"/>
        <w:rPr>
          <w:rFonts w:asciiTheme="minorHAnsi" w:hAnsiTheme="minorHAnsi" w:cstheme="minorHAnsi"/>
          <w:sz w:val="22"/>
          <w:szCs w:val="22"/>
        </w:rPr>
      </w:pPr>
      <w:r w:rsidRPr="00346276">
        <w:rPr>
          <w:rFonts w:asciiTheme="minorHAnsi" w:hAnsiTheme="minorHAnsi" w:cstheme="minorHAnsi"/>
          <w:b/>
          <w:bCs/>
          <w:sz w:val="22"/>
          <w:szCs w:val="22"/>
        </w:rPr>
        <w:t>Zamawiający</w:t>
      </w:r>
      <w:r w:rsidRPr="00346276">
        <w:rPr>
          <w:rFonts w:asciiTheme="minorHAnsi" w:hAnsiTheme="minorHAnsi" w:cstheme="minorHAnsi"/>
          <w:sz w:val="22"/>
          <w:szCs w:val="22"/>
        </w:rPr>
        <w:t>: Miasto i Gmina Chodec</w:t>
      </w:r>
      <w:r w:rsidR="002A7C0C">
        <w:rPr>
          <w:rFonts w:asciiTheme="minorHAnsi" w:hAnsiTheme="minorHAnsi" w:cstheme="minorHAnsi"/>
          <w:sz w:val="22"/>
          <w:szCs w:val="22"/>
        </w:rPr>
        <w:t>z</w:t>
      </w:r>
    </w:p>
    <w:p w14:paraId="7006B2AA" w14:textId="52F8EA02" w:rsidR="00C50877" w:rsidRPr="006B5D86" w:rsidRDefault="00185257" w:rsidP="0060557C">
      <w:pPr>
        <w:widowControl w:val="0"/>
        <w:autoSpaceDE w:val="0"/>
        <w:autoSpaceDN w:val="0"/>
        <w:adjustRightInd w:val="0"/>
        <w:spacing w:after="0" w:line="240" w:lineRule="auto"/>
        <w:rPr>
          <w:rFonts w:asciiTheme="minorHAnsi" w:hAnsiTheme="minorHAnsi" w:cstheme="minorHAnsi"/>
          <w:b/>
          <w:sz w:val="22"/>
          <w:szCs w:val="22"/>
        </w:rPr>
      </w:pPr>
      <w:r w:rsidRPr="006B5D86">
        <w:rPr>
          <w:rFonts w:asciiTheme="minorHAnsi" w:hAnsiTheme="minorHAnsi" w:cstheme="minorHAnsi"/>
          <w:b/>
          <w:bCs/>
          <w:sz w:val="22"/>
          <w:szCs w:val="22"/>
        </w:rPr>
        <w:t>Przedmiot zamówienia</w:t>
      </w:r>
      <w:r w:rsidR="00C50877" w:rsidRPr="006B5D86">
        <w:rPr>
          <w:rFonts w:asciiTheme="minorHAnsi" w:hAnsiTheme="minorHAnsi" w:cstheme="minorHAnsi"/>
          <w:b/>
          <w:bCs/>
          <w:sz w:val="22"/>
          <w:szCs w:val="22"/>
        </w:rPr>
        <w:t xml:space="preserve">: </w:t>
      </w:r>
      <w:r w:rsidR="0060557C" w:rsidRPr="006B5D86">
        <w:rPr>
          <w:rFonts w:asciiTheme="minorHAnsi" w:hAnsiTheme="minorHAnsi" w:cstheme="minorHAnsi"/>
          <w:b/>
          <w:sz w:val="22"/>
          <w:szCs w:val="22"/>
        </w:rPr>
        <w:t>„</w:t>
      </w:r>
      <w:r w:rsidR="006B5D86" w:rsidRPr="006B5D86">
        <w:rPr>
          <w:rFonts w:asciiTheme="minorHAnsi" w:hAnsiTheme="minorHAnsi" w:cstheme="minorHAnsi"/>
          <w:b/>
          <w:bCs/>
          <w:sz w:val="22"/>
          <w:szCs w:val="22"/>
        </w:rPr>
        <w:t>Budowa kotłowni gazowych kontenerowych oraz zbiorników LPG dla bloków Spółdzielni Mieszkaniowej Chodeczek</w:t>
      </w:r>
      <w:r w:rsidR="0060557C" w:rsidRPr="006B5D86">
        <w:rPr>
          <w:rFonts w:asciiTheme="minorHAnsi" w:hAnsiTheme="minorHAnsi" w:cstheme="minorHAnsi"/>
          <w:b/>
          <w:sz w:val="22"/>
          <w:szCs w:val="22"/>
        </w:rPr>
        <w:t>”</w:t>
      </w:r>
    </w:p>
    <w:p w14:paraId="75885B7E" w14:textId="54CA4D5C" w:rsidR="00346276" w:rsidRPr="00346276" w:rsidRDefault="00346276" w:rsidP="00C50877">
      <w:pPr>
        <w:widowControl w:val="0"/>
        <w:autoSpaceDE w:val="0"/>
        <w:autoSpaceDN w:val="0"/>
        <w:adjustRightInd w:val="0"/>
        <w:spacing w:before="120" w:after="0"/>
        <w:rPr>
          <w:rFonts w:asciiTheme="minorHAnsi" w:hAnsiTheme="minorHAnsi" w:cstheme="minorHAnsi"/>
          <w:b/>
          <w:kern w:val="0"/>
          <w:sz w:val="22"/>
          <w:szCs w:val="22"/>
          <w:lang w:eastAsia="en-US"/>
        </w:rPr>
      </w:pPr>
      <w:r w:rsidRPr="00346276">
        <w:rPr>
          <w:rFonts w:asciiTheme="minorHAnsi" w:hAnsiTheme="minorHAnsi" w:cstheme="minorHAnsi"/>
          <w:b/>
          <w:kern w:val="0"/>
          <w:sz w:val="22"/>
          <w:szCs w:val="22"/>
          <w:lang w:eastAsia="en-US"/>
        </w:rPr>
        <w:t xml:space="preserve">Tryb udzielenia zamówienia: </w:t>
      </w:r>
      <w:r w:rsidRPr="00346276">
        <w:rPr>
          <w:rFonts w:asciiTheme="minorHAnsi" w:hAnsiTheme="minorHAnsi" w:cstheme="minorHAnsi"/>
          <w:kern w:val="0"/>
          <w:sz w:val="22"/>
          <w:szCs w:val="22"/>
          <w:lang w:eastAsia="en-US"/>
        </w:rPr>
        <w:t>tryb podstawowy bez negocjacji</w:t>
      </w:r>
    </w:p>
    <w:p w14:paraId="0B2AE4FE" w14:textId="7A59BEDE" w:rsidR="00346276" w:rsidRPr="00346276" w:rsidRDefault="00346276" w:rsidP="00C50877">
      <w:pPr>
        <w:spacing w:before="120" w:after="120" w:line="240" w:lineRule="auto"/>
        <w:rPr>
          <w:rFonts w:asciiTheme="minorHAnsi" w:hAnsiTheme="minorHAnsi" w:cstheme="minorHAnsi"/>
          <w:b/>
          <w:bCs/>
          <w:kern w:val="0"/>
          <w:sz w:val="22"/>
          <w:szCs w:val="22"/>
          <w:lang w:eastAsia="en-US"/>
        </w:rPr>
      </w:pPr>
      <w:r w:rsidRPr="00346276">
        <w:rPr>
          <w:rFonts w:asciiTheme="minorHAnsi" w:hAnsiTheme="minorHAnsi" w:cstheme="minorHAnsi"/>
          <w:b/>
          <w:kern w:val="0"/>
          <w:sz w:val="22"/>
          <w:szCs w:val="22"/>
          <w:lang w:eastAsia="en-US"/>
        </w:rPr>
        <w:t xml:space="preserve">Znak postępowania: </w:t>
      </w:r>
      <w:r w:rsidRPr="00346276">
        <w:rPr>
          <w:rFonts w:asciiTheme="minorHAnsi" w:hAnsiTheme="minorHAnsi" w:cstheme="minorHAnsi"/>
          <w:kern w:val="0"/>
          <w:sz w:val="22"/>
          <w:szCs w:val="22"/>
          <w:lang w:eastAsia="en-US"/>
        </w:rPr>
        <w:t>In.272.</w:t>
      </w:r>
      <w:r w:rsidR="006B5D86">
        <w:rPr>
          <w:rFonts w:asciiTheme="minorHAnsi" w:hAnsiTheme="minorHAnsi" w:cstheme="minorHAnsi"/>
          <w:kern w:val="0"/>
          <w:sz w:val="22"/>
          <w:szCs w:val="22"/>
          <w:lang w:eastAsia="en-US"/>
        </w:rPr>
        <w:t>18</w:t>
      </w:r>
      <w:r w:rsidR="000D401A">
        <w:rPr>
          <w:rFonts w:asciiTheme="minorHAnsi" w:hAnsiTheme="minorHAnsi" w:cstheme="minorHAnsi"/>
          <w:kern w:val="0"/>
          <w:sz w:val="22"/>
          <w:szCs w:val="22"/>
          <w:lang w:eastAsia="en-US"/>
        </w:rPr>
        <w:t>.2026</w:t>
      </w:r>
    </w:p>
    <w:p w14:paraId="079F8D43" w14:textId="77777777" w:rsidR="00346276" w:rsidRPr="00346276" w:rsidRDefault="00346276" w:rsidP="00346276">
      <w:pPr>
        <w:spacing w:before="120" w:after="120" w:line="240" w:lineRule="auto"/>
        <w:rPr>
          <w:rFonts w:asciiTheme="minorHAnsi" w:hAnsiTheme="minorHAnsi" w:cstheme="minorHAnsi"/>
          <w:b/>
          <w:sz w:val="22"/>
          <w:szCs w:val="22"/>
        </w:rPr>
      </w:pPr>
      <w:r w:rsidRPr="00346276">
        <w:rPr>
          <w:rFonts w:asciiTheme="minorHAnsi" w:hAnsiTheme="minorHAnsi" w:cstheme="minorHAnsi"/>
          <w:b/>
          <w:sz w:val="22"/>
          <w:szCs w:val="22"/>
        </w:rPr>
        <w:t xml:space="preserve">Rodzaj zamówienia: </w:t>
      </w:r>
      <w:r w:rsidRPr="00346276">
        <w:rPr>
          <w:rFonts w:asciiTheme="minorHAnsi" w:hAnsiTheme="minorHAnsi" w:cstheme="minorHAnsi"/>
          <w:sz w:val="22"/>
          <w:szCs w:val="22"/>
        </w:rPr>
        <w:t xml:space="preserve">roboty budowlane </w:t>
      </w:r>
    </w:p>
    <w:p w14:paraId="5F3DFECC" w14:textId="77777777" w:rsidR="00185257" w:rsidRPr="00EF4CED" w:rsidRDefault="00185257" w:rsidP="00185257">
      <w:pPr>
        <w:pStyle w:val="Standard"/>
        <w:jc w:val="both"/>
        <w:rPr>
          <w:rFonts w:eastAsia="Calibri" w:cs="Calibri"/>
          <w:color w:val="auto"/>
          <w:lang w:val="pl-PL"/>
        </w:rPr>
      </w:pPr>
    </w:p>
    <w:p w14:paraId="6864C74D" w14:textId="77777777" w:rsidR="00185257" w:rsidRDefault="00185257" w:rsidP="00185257">
      <w:pPr>
        <w:pStyle w:val="Standard"/>
        <w:jc w:val="both"/>
        <w:rPr>
          <w:rFonts w:eastAsia="Calibri" w:cs="Calibri"/>
          <w:color w:val="auto"/>
          <w:sz w:val="26"/>
          <w:szCs w:val="26"/>
          <w:lang w:val="pl-PL"/>
        </w:rPr>
      </w:pPr>
    </w:p>
    <w:p w14:paraId="7D3EC417" w14:textId="77777777" w:rsidR="00185257" w:rsidRDefault="00185257" w:rsidP="00185257">
      <w:pPr>
        <w:pStyle w:val="Standard"/>
        <w:jc w:val="both"/>
        <w:rPr>
          <w:rFonts w:eastAsia="Calibri" w:cs="Calibri"/>
          <w:color w:val="auto"/>
          <w:sz w:val="26"/>
          <w:szCs w:val="26"/>
          <w:lang w:val="pl-PL"/>
        </w:rPr>
      </w:pPr>
    </w:p>
    <w:p w14:paraId="6BF58E81" w14:textId="77777777" w:rsidR="00185257" w:rsidRPr="00523032" w:rsidRDefault="00185257" w:rsidP="00185257">
      <w:pPr>
        <w:suppressAutoHyphens/>
        <w:jc w:val="both"/>
        <w:rPr>
          <w:rFonts w:cs="Arial"/>
          <w:lang w:eastAsia="zh-CN"/>
        </w:rPr>
      </w:pPr>
    </w:p>
    <w:p w14:paraId="705D55F6" w14:textId="77777777" w:rsidR="00346276" w:rsidRPr="00346276" w:rsidRDefault="00346276" w:rsidP="00346276">
      <w:pPr>
        <w:tabs>
          <w:tab w:val="left" w:pos="-2520"/>
          <w:tab w:val="left" w:pos="-2340"/>
          <w:tab w:val="left" w:leader="dot" w:pos="-2160"/>
        </w:tabs>
        <w:suppressAutoHyphens/>
        <w:spacing w:after="120" w:line="240" w:lineRule="auto"/>
        <w:jc w:val="both"/>
        <w:rPr>
          <w:rFonts w:asciiTheme="minorHAnsi" w:hAnsiTheme="minorHAnsi" w:cstheme="minorHAnsi"/>
          <w:b/>
          <w:bCs/>
          <w:spacing w:val="0"/>
          <w:kern w:val="0"/>
          <w:sz w:val="22"/>
          <w:szCs w:val="22"/>
          <w:lang w:eastAsia="ar-SA"/>
        </w:rPr>
      </w:pPr>
      <w:r w:rsidRPr="00346276">
        <w:rPr>
          <w:rFonts w:asciiTheme="minorHAnsi" w:hAnsiTheme="minorHAnsi" w:cstheme="minorHAnsi"/>
          <w:b/>
          <w:bCs/>
          <w:spacing w:val="0"/>
          <w:kern w:val="0"/>
          <w:sz w:val="22"/>
          <w:szCs w:val="22"/>
          <w:lang w:eastAsia="ar-SA"/>
        </w:rPr>
        <w:t>Zatwierdził:</w:t>
      </w:r>
    </w:p>
    <w:p w14:paraId="47B7AACA" w14:textId="77777777" w:rsidR="00346276" w:rsidRPr="00346276" w:rsidRDefault="00346276" w:rsidP="00346276">
      <w:pPr>
        <w:tabs>
          <w:tab w:val="left" w:pos="-2520"/>
          <w:tab w:val="left" w:pos="-2340"/>
          <w:tab w:val="left" w:leader="dot" w:pos="-2160"/>
        </w:tabs>
        <w:suppressAutoHyphens/>
        <w:spacing w:after="120" w:line="240" w:lineRule="auto"/>
        <w:jc w:val="both"/>
        <w:rPr>
          <w:rFonts w:asciiTheme="minorHAnsi" w:hAnsiTheme="minorHAnsi" w:cstheme="minorHAnsi"/>
          <w:b/>
          <w:bCs/>
          <w:spacing w:val="0"/>
          <w:kern w:val="0"/>
          <w:sz w:val="22"/>
          <w:szCs w:val="22"/>
          <w:lang w:eastAsia="ar-SA"/>
        </w:rPr>
      </w:pPr>
      <w:r w:rsidRPr="00346276">
        <w:rPr>
          <w:rFonts w:asciiTheme="minorHAnsi" w:hAnsiTheme="minorHAnsi" w:cstheme="minorHAnsi"/>
          <w:b/>
          <w:bCs/>
          <w:spacing w:val="0"/>
          <w:kern w:val="0"/>
          <w:sz w:val="22"/>
          <w:szCs w:val="22"/>
          <w:lang w:eastAsia="ar-SA"/>
        </w:rPr>
        <w:t>Jarosław Grabczyński – Burmistrz Chodcza</w:t>
      </w:r>
    </w:p>
    <w:p w14:paraId="0CD7E7D1" w14:textId="77777777" w:rsidR="00185257" w:rsidRDefault="00185257" w:rsidP="00185257">
      <w:pPr>
        <w:suppressAutoHyphens/>
        <w:jc w:val="both"/>
        <w:rPr>
          <w:rFonts w:cs="Arial"/>
          <w:lang w:eastAsia="zh-CN"/>
        </w:rPr>
      </w:pPr>
      <w:r w:rsidRPr="00523032">
        <w:rPr>
          <w:rFonts w:cs="Arial"/>
          <w:lang w:eastAsia="zh-CN"/>
        </w:rPr>
        <w:t xml:space="preserve">     </w:t>
      </w:r>
    </w:p>
    <w:p w14:paraId="413E2EE2" w14:textId="77777777" w:rsidR="00346276" w:rsidRDefault="00346276" w:rsidP="00185257">
      <w:pPr>
        <w:pStyle w:val="Standard"/>
        <w:spacing w:line="360" w:lineRule="auto"/>
        <w:jc w:val="center"/>
        <w:rPr>
          <w:rFonts w:eastAsia="Calibri" w:cs="Calibri"/>
          <w:b/>
          <w:bCs/>
          <w:color w:val="auto"/>
          <w:lang w:val="pl-PL"/>
        </w:rPr>
      </w:pPr>
    </w:p>
    <w:p w14:paraId="5C161F80" w14:textId="77777777" w:rsidR="00346276" w:rsidRDefault="00346276" w:rsidP="00185257">
      <w:pPr>
        <w:pStyle w:val="Standard"/>
        <w:spacing w:line="360" w:lineRule="auto"/>
        <w:jc w:val="center"/>
        <w:rPr>
          <w:rFonts w:eastAsia="Calibri" w:cs="Calibri"/>
          <w:b/>
          <w:bCs/>
          <w:color w:val="auto"/>
          <w:lang w:val="pl-PL"/>
        </w:rPr>
      </w:pPr>
    </w:p>
    <w:p w14:paraId="7C0B44CE" w14:textId="77777777" w:rsidR="00346276" w:rsidRDefault="00346276" w:rsidP="00185257">
      <w:pPr>
        <w:pStyle w:val="Standard"/>
        <w:spacing w:line="360" w:lineRule="auto"/>
        <w:jc w:val="center"/>
        <w:rPr>
          <w:rFonts w:eastAsia="Calibri" w:cs="Calibri"/>
          <w:b/>
          <w:bCs/>
          <w:color w:val="auto"/>
          <w:lang w:val="pl-PL"/>
        </w:rPr>
      </w:pPr>
    </w:p>
    <w:p w14:paraId="700AAE08" w14:textId="77777777" w:rsidR="00346276" w:rsidRDefault="00346276" w:rsidP="00185257">
      <w:pPr>
        <w:pStyle w:val="Standard"/>
        <w:spacing w:line="360" w:lineRule="auto"/>
        <w:jc w:val="center"/>
        <w:rPr>
          <w:rFonts w:eastAsia="Calibri" w:cs="Calibri"/>
          <w:b/>
          <w:bCs/>
          <w:color w:val="auto"/>
          <w:lang w:val="pl-PL"/>
        </w:rPr>
      </w:pPr>
    </w:p>
    <w:p w14:paraId="55803840" w14:textId="5BE2C2CF" w:rsidR="00185257" w:rsidRPr="00346D7F" w:rsidRDefault="00185257" w:rsidP="00185257">
      <w:pPr>
        <w:pStyle w:val="Standard"/>
        <w:spacing w:line="360" w:lineRule="auto"/>
        <w:jc w:val="center"/>
        <w:rPr>
          <w:rFonts w:eastAsia="Calibri" w:cs="Calibri"/>
          <w:b/>
          <w:bCs/>
          <w:color w:val="FF0000"/>
          <w:lang w:val="pl-PL"/>
        </w:rPr>
      </w:pPr>
      <w:r w:rsidRPr="00EA68AF">
        <w:rPr>
          <w:rFonts w:eastAsia="Calibri" w:cs="Calibri"/>
          <w:b/>
          <w:bCs/>
          <w:color w:val="auto"/>
          <w:lang w:val="pl-PL"/>
        </w:rPr>
        <w:t xml:space="preserve">Chodecz, </w:t>
      </w:r>
      <w:r w:rsidR="00AC1FEF">
        <w:rPr>
          <w:rFonts w:eastAsia="Calibri" w:cs="Calibri"/>
          <w:b/>
          <w:bCs/>
          <w:color w:val="auto"/>
          <w:lang w:val="pl-PL"/>
        </w:rPr>
        <w:t>07</w:t>
      </w:r>
      <w:r w:rsidR="006B5D86">
        <w:rPr>
          <w:rFonts w:eastAsia="Calibri" w:cs="Calibri"/>
          <w:b/>
          <w:bCs/>
          <w:color w:val="auto"/>
          <w:lang w:val="pl-PL"/>
        </w:rPr>
        <w:t>.09</w:t>
      </w:r>
      <w:r w:rsidR="000D401A">
        <w:rPr>
          <w:rFonts w:eastAsia="Calibri" w:cs="Calibri"/>
          <w:b/>
          <w:bCs/>
          <w:color w:val="auto"/>
          <w:lang w:val="pl-PL"/>
        </w:rPr>
        <w:t>.2026</w:t>
      </w:r>
      <w:r w:rsidRPr="00EA68AF">
        <w:rPr>
          <w:rFonts w:eastAsia="Calibri" w:cs="Calibri"/>
          <w:b/>
          <w:bCs/>
          <w:color w:val="auto"/>
          <w:lang w:val="pl-PL"/>
        </w:rPr>
        <w:t xml:space="preserve"> r.</w:t>
      </w:r>
      <w:r w:rsidR="00CF33C6">
        <w:rPr>
          <w:rFonts w:eastAsia="Calibri" w:cs="Calibri"/>
          <w:b/>
          <w:bCs/>
          <w:color w:val="auto"/>
          <w:lang w:val="pl-PL"/>
        </w:rPr>
        <w:t xml:space="preserve"> </w:t>
      </w:r>
    </w:p>
    <w:p w14:paraId="72C40D6D" w14:textId="77777777" w:rsidR="00792144" w:rsidRDefault="00792144" w:rsidP="00185257">
      <w:pPr>
        <w:pStyle w:val="Standard"/>
        <w:spacing w:line="360" w:lineRule="auto"/>
        <w:jc w:val="center"/>
        <w:rPr>
          <w:rFonts w:eastAsia="Calibri" w:cs="Calibri"/>
          <w:b/>
          <w:bCs/>
          <w:color w:val="auto"/>
          <w:lang w:val="pl-PL"/>
        </w:rPr>
      </w:pPr>
    </w:p>
    <w:p w14:paraId="1C3819D0" w14:textId="77777777" w:rsidR="000D401A" w:rsidRDefault="000D401A">
      <w:pPr>
        <w:rPr>
          <w:rFonts w:asciiTheme="minorHAnsi" w:hAnsiTheme="minorHAnsi" w:cstheme="minorHAnsi"/>
          <w:b/>
          <w:spacing w:val="0"/>
          <w:kern w:val="0"/>
          <w:sz w:val="22"/>
          <w:szCs w:val="22"/>
        </w:rPr>
      </w:pPr>
      <w:r>
        <w:rPr>
          <w:rFonts w:asciiTheme="minorHAnsi" w:hAnsiTheme="minorHAnsi" w:cstheme="minorHAnsi"/>
          <w:b/>
          <w:spacing w:val="0"/>
          <w:kern w:val="0"/>
          <w:sz w:val="22"/>
          <w:szCs w:val="22"/>
        </w:rPr>
        <w:br w:type="page"/>
      </w:r>
    </w:p>
    <w:p w14:paraId="1845B839" w14:textId="43AE9933" w:rsidR="00A9496A" w:rsidRPr="00744A0E" w:rsidRDefault="00A9496A" w:rsidP="00A82F71">
      <w:pPr>
        <w:pStyle w:val="Akapitzlist"/>
        <w:numPr>
          <w:ilvl w:val="0"/>
          <w:numId w:val="13"/>
        </w:numPr>
        <w:spacing w:after="120" w:line="240" w:lineRule="auto"/>
        <w:jc w:val="both"/>
        <w:rPr>
          <w:rFonts w:asciiTheme="minorHAnsi" w:hAnsiTheme="minorHAnsi" w:cstheme="minorHAnsi"/>
          <w:b/>
          <w:spacing w:val="0"/>
          <w:kern w:val="0"/>
          <w:sz w:val="22"/>
          <w:szCs w:val="22"/>
        </w:rPr>
      </w:pPr>
      <w:r w:rsidRPr="00744A0E">
        <w:rPr>
          <w:rFonts w:asciiTheme="minorHAnsi" w:hAnsiTheme="minorHAnsi" w:cstheme="minorHAnsi"/>
          <w:b/>
          <w:spacing w:val="0"/>
          <w:kern w:val="0"/>
          <w:sz w:val="22"/>
          <w:szCs w:val="22"/>
        </w:rPr>
        <w:lastRenderedPageBreak/>
        <w:t>NAZWA ORAZ ADRES ZAMAWIAJĄCEGO, NUMER TELEFONU, ADRES POCZTY ELEKTRONICZNEJ ORAZ STRONY INTERNETOWEJ PROWADZONEGO POSTĘPOWANIA</w:t>
      </w:r>
    </w:p>
    <w:p w14:paraId="7590727B" w14:textId="414A4D87" w:rsidR="00A9496A" w:rsidRPr="00744A0E" w:rsidRDefault="00185257" w:rsidP="00395BD7">
      <w:pPr>
        <w:autoSpaceDE w:val="0"/>
        <w:autoSpaceDN w:val="0"/>
        <w:adjustRightInd w:val="0"/>
        <w:spacing w:after="0" w:line="240" w:lineRule="auto"/>
        <w:rPr>
          <w:rFonts w:asciiTheme="minorHAnsi" w:hAnsiTheme="minorHAnsi" w:cstheme="minorHAnsi"/>
          <w:b/>
          <w:kern w:val="0"/>
          <w:sz w:val="22"/>
          <w:szCs w:val="22"/>
          <w:lang w:eastAsia="en-US"/>
        </w:rPr>
      </w:pPr>
      <w:r w:rsidRPr="00744A0E">
        <w:rPr>
          <w:rFonts w:asciiTheme="minorHAnsi" w:hAnsiTheme="minorHAnsi" w:cstheme="minorHAnsi"/>
          <w:b/>
          <w:kern w:val="0"/>
          <w:sz w:val="22"/>
          <w:szCs w:val="22"/>
          <w:lang w:eastAsia="en-US"/>
        </w:rPr>
        <w:t>Miasto i Gmina Chodecz</w:t>
      </w:r>
    </w:p>
    <w:p w14:paraId="27E14049" w14:textId="76FA98CC" w:rsidR="003F7356" w:rsidRPr="00744A0E" w:rsidRDefault="003F7356" w:rsidP="00395BD7">
      <w:pPr>
        <w:autoSpaceDE w:val="0"/>
        <w:autoSpaceDN w:val="0"/>
        <w:adjustRightInd w:val="0"/>
        <w:spacing w:after="0" w:line="240" w:lineRule="auto"/>
        <w:rPr>
          <w:rFonts w:asciiTheme="minorHAnsi" w:hAnsiTheme="minorHAnsi" w:cstheme="minorHAnsi"/>
          <w:b/>
          <w:bCs/>
          <w:kern w:val="0"/>
          <w:sz w:val="22"/>
          <w:szCs w:val="22"/>
          <w:lang w:eastAsia="en-US"/>
        </w:rPr>
      </w:pPr>
      <w:r w:rsidRPr="00744A0E">
        <w:rPr>
          <w:rFonts w:asciiTheme="minorHAnsi" w:hAnsiTheme="minorHAnsi" w:cstheme="minorHAnsi"/>
          <w:b/>
          <w:bCs/>
          <w:kern w:val="0"/>
          <w:sz w:val="22"/>
          <w:szCs w:val="22"/>
          <w:lang w:eastAsia="en-US"/>
        </w:rPr>
        <w:t>ul. Kaliska 2</w:t>
      </w:r>
    </w:p>
    <w:p w14:paraId="24FFB41A" w14:textId="5A8CFA54" w:rsidR="003F7356" w:rsidRPr="00744A0E" w:rsidRDefault="003F7356" w:rsidP="00395BD7">
      <w:pPr>
        <w:autoSpaceDE w:val="0"/>
        <w:autoSpaceDN w:val="0"/>
        <w:adjustRightInd w:val="0"/>
        <w:spacing w:after="0" w:line="240" w:lineRule="auto"/>
        <w:rPr>
          <w:rFonts w:asciiTheme="minorHAnsi" w:hAnsiTheme="minorHAnsi" w:cstheme="minorHAnsi"/>
          <w:b/>
          <w:bCs/>
          <w:kern w:val="0"/>
          <w:sz w:val="22"/>
          <w:szCs w:val="22"/>
          <w:lang w:eastAsia="en-US"/>
        </w:rPr>
      </w:pPr>
      <w:r w:rsidRPr="00744A0E">
        <w:rPr>
          <w:rFonts w:asciiTheme="minorHAnsi" w:hAnsiTheme="minorHAnsi" w:cstheme="minorHAnsi"/>
          <w:b/>
          <w:bCs/>
          <w:kern w:val="0"/>
          <w:sz w:val="22"/>
          <w:szCs w:val="22"/>
          <w:lang w:eastAsia="en-US"/>
        </w:rPr>
        <w:t xml:space="preserve">87-860 Chodecz </w:t>
      </w:r>
    </w:p>
    <w:p w14:paraId="6D6C4187" w14:textId="145E9B36" w:rsidR="00185257" w:rsidRPr="00744A0E" w:rsidRDefault="00185257" w:rsidP="00395BD7">
      <w:pPr>
        <w:autoSpaceDE w:val="0"/>
        <w:autoSpaceDN w:val="0"/>
        <w:adjustRightInd w:val="0"/>
        <w:spacing w:after="0" w:line="240" w:lineRule="auto"/>
        <w:rPr>
          <w:rFonts w:asciiTheme="minorHAnsi" w:hAnsiTheme="minorHAnsi" w:cstheme="minorHAnsi"/>
          <w:b/>
          <w:bCs/>
          <w:kern w:val="0"/>
          <w:sz w:val="22"/>
          <w:szCs w:val="22"/>
          <w:lang w:eastAsia="en-US"/>
        </w:rPr>
      </w:pPr>
      <w:r w:rsidRPr="00744A0E">
        <w:rPr>
          <w:rFonts w:asciiTheme="minorHAnsi" w:hAnsiTheme="minorHAnsi" w:cstheme="minorHAnsi"/>
          <w:b/>
          <w:bCs/>
          <w:kern w:val="0"/>
          <w:sz w:val="22"/>
          <w:szCs w:val="22"/>
          <w:lang w:eastAsia="en-US"/>
        </w:rPr>
        <w:t>NIP: 888-28-94-988</w:t>
      </w:r>
    </w:p>
    <w:p w14:paraId="20C64B1C" w14:textId="4C017692" w:rsidR="00A9496A" w:rsidRPr="00744A0E" w:rsidRDefault="00A9496A" w:rsidP="00395BD7">
      <w:pPr>
        <w:autoSpaceDE w:val="0"/>
        <w:autoSpaceDN w:val="0"/>
        <w:adjustRightInd w:val="0"/>
        <w:spacing w:after="0" w:line="240" w:lineRule="auto"/>
        <w:rPr>
          <w:rFonts w:asciiTheme="minorHAnsi" w:hAnsiTheme="minorHAnsi" w:cstheme="minorHAnsi"/>
          <w:bCs/>
          <w:kern w:val="0"/>
          <w:sz w:val="22"/>
          <w:szCs w:val="22"/>
          <w:lang w:eastAsia="en-US"/>
        </w:rPr>
      </w:pPr>
      <w:r w:rsidRPr="00744A0E">
        <w:rPr>
          <w:rFonts w:asciiTheme="minorHAnsi" w:hAnsiTheme="minorHAnsi" w:cstheme="minorHAnsi"/>
          <w:kern w:val="0"/>
          <w:sz w:val="22"/>
          <w:szCs w:val="22"/>
          <w:lang w:eastAsia="en-US"/>
        </w:rPr>
        <w:t>tel.: (54) 284</w:t>
      </w:r>
      <w:r w:rsidR="003F7356" w:rsidRPr="00744A0E">
        <w:rPr>
          <w:rFonts w:asciiTheme="minorHAnsi" w:hAnsiTheme="minorHAnsi" w:cstheme="minorHAnsi"/>
          <w:kern w:val="0"/>
          <w:sz w:val="22"/>
          <w:szCs w:val="22"/>
          <w:lang w:eastAsia="en-US"/>
        </w:rPr>
        <w:t>8-070</w:t>
      </w:r>
    </w:p>
    <w:p w14:paraId="6862FE1F" w14:textId="359D2B04" w:rsidR="00185257" w:rsidRDefault="00591E85" w:rsidP="00185257">
      <w:pPr>
        <w:autoSpaceDE w:val="0"/>
        <w:autoSpaceDN w:val="0"/>
        <w:adjustRightInd w:val="0"/>
        <w:spacing w:after="0" w:line="240" w:lineRule="auto"/>
        <w:rPr>
          <w:rFonts w:asciiTheme="minorHAnsi" w:hAnsiTheme="minorHAnsi" w:cstheme="minorHAnsi"/>
          <w:b/>
          <w:kern w:val="0"/>
          <w:sz w:val="22"/>
          <w:szCs w:val="22"/>
          <w:lang w:eastAsia="en-US"/>
        </w:rPr>
      </w:pPr>
      <w:r w:rsidRPr="002A7C0C">
        <w:rPr>
          <w:rFonts w:asciiTheme="minorHAnsi" w:hAnsiTheme="minorHAnsi" w:cstheme="minorHAnsi"/>
          <w:bCs/>
          <w:kern w:val="0"/>
          <w:sz w:val="22"/>
          <w:szCs w:val="22"/>
          <w:lang w:eastAsia="en-US"/>
        </w:rPr>
        <w:t xml:space="preserve">Skrzynka e-PUAP: </w:t>
      </w:r>
      <w:r w:rsidR="00185257" w:rsidRPr="002A7C0C">
        <w:rPr>
          <w:rFonts w:asciiTheme="minorHAnsi" w:hAnsiTheme="minorHAnsi" w:cstheme="minorHAnsi"/>
          <w:b/>
          <w:sz w:val="22"/>
          <w:szCs w:val="22"/>
        </w:rPr>
        <w:t>/</w:t>
      </w:r>
      <w:proofErr w:type="spellStart"/>
      <w:r w:rsidR="00185257" w:rsidRPr="002A7C0C">
        <w:rPr>
          <w:rFonts w:asciiTheme="minorHAnsi" w:hAnsiTheme="minorHAnsi" w:cstheme="minorHAnsi"/>
          <w:b/>
          <w:sz w:val="22"/>
          <w:szCs w:val="22"/>
        </w:rPr>
        <w:t>UMiGChodecz</w:t>
      </w:r>
      <w:proofErr w:type="spellEnd"/>
      <w:r w:rsidR="00185257" w:rsidRPr="002A7C0C">
        <w:rPr>
          <w:rFonts w:asciiTheme="minorHAnsi" w:hAnsiTheme="minorHAnsi" w:cstheme="minorHAnsi"/>
          <w:b/>
          <w:sz w:val="22"/>
          <w:szCs w:val="22"/>
        </w:rPr>
        <w:t>/skrytka</w:t>
      </w:r>
      <w:r w:rsidR="00185257" w:rsidRPr="002A7C0C">
        <w:rPr>
          <w:rFonts w:asciiTheme="minorHAnsi" w:hAnsiTheme="minorHAnsi" w:cstheme="minorHAnsi"/>
          <w:b/>
          <w:kern w:val="0"/>
          <w:sz w:val="22"/>
          <w:szCs w:val="22"/>
          <w:lang w:eastAsia="en-US"/>
        </w:rPr>
        <w:t xml:space="preserve"> </w:t>
      </w:r>
    </w:p>
    <w:p w14:paraId="2C345CFA" w14:textId="77777777" w:rsidR="006B5D86" w:rsidRPr="00857E2D" w:rsidRDefault="006B5D86" w:rsidP="006B5D86">
      <w:pPr>
        <w:autoSpaceDE w:val="0"/>
        <w:autoSpaceDN w:val="0"/>
        <w:adjustRightInd w:val="0"/>
        <w:spacing w:after="0" w:line="240" w:lineRule="auto"/>
        <w:rPr>
          <w:rFonts w:asciiTheme="minorHAnsi" w:hAnsiTheme="minorHAnsi" w:cstheme="minorHAnsi"/>
          <w:b/>
          <w:bCs/>
          <w:kern w:val="0"/>
          <w:sz w:val="22"/>
          <w:szCs w:val="22"/>
          <w:lang w:eastAsia="en-US"/>
        </w:rPr>
      </w:pPr>
      <w:r w:rsidRPr="00857E2D">
        <w:rPr>
          <w:rFonts w:asciiTheme="minorHAnsi" w:hAnsiTheme="minorHAnsi" w:cstheme="minorHAnsi"/>
          <w:sz w:val="22"/>
          <w:szCs w:val="22"/>
        </w:rPr>
        <w:t>Skrzynka e-Doręczenia:</w:t>
      </w:r>
      <w:r w:rsidRPr="004D3ADE">
        <w:rPr>
          <w:rFonts w:asciiTheme="minorHAnsi" w:hAnsiTheme="minorHAnsi" w:cstheme="minorHAnsi"/>
          <w:b/>
          <w:bCs/>
          <w:sz w:val="22"/>
          <w:szCs w:val="22"/>
        </w:rPr>
        <w:t> AE:PL-61512-93948-HHBBT-12</w:t>
      </w:r>
    </w:p>
    <w:p w14:paraId="4EB2C09C" w14:textId="4581E9E7" w:rsidR="008F44C3" w:rsidRPr="0051070A" w:rsidRDefault="0051070A" w:rsidP="00185257">
      <w:pPr>
        <w:autoSpaceDE w:val="0"/>
        <w:autoSpaceDN w:val="0"/>
        <w:adjustRightInd w:val="0"/>
        <w:spacing w:after="0" w:line="240" w:lineRule="auto"/>
        <w:rPr>
          <w:rFonts w:asciiTheme="minorHAnsi" w:hAnsiTheme="minorHAnsi" w:cstheme="minorHAnsi"/>
          <w:color w:val="000000"/>
          <w:kern w:val="0"/>
          <w:sz w:val="22"/>
          <w:szCs w:val="22"/>
          <w:lang w:eastAsia="en-US"/>
        </w:rPr>
      </w:pPr>
      <w:r w:rsidRPr="0051070A">
        <w:rPr>
          <w:rFonts w:asciiTheme="minorHAnsi" w:hAnsiTheme="minorHAnsi" w:cstheme="minorHAnsi"/>
          <w:color w:val="000000"/>
          <w:kern w:val="0"/>
          <w:sz w:val="22"/>
          <w:szCs w:val="22"/>
          <w:lang w:eastAsia="en-US"/>
        </w:rPr>
        <w:t xml:space="preserve">Adres poczty elektronicznej /e-mail/: </w:t>
      </w:r>
      <w:r w:rsidR="00B03CF8">
        <w:rPr>
          <w:rFonts w:asciiTheme="minorHAnsi" w:hAnsiTheme="minorHAnsi" w:cstheme="minorHAnsi"/>
          <w:b/>
          <w:color w:val="000000"/>
          <w:kern w:val="0"/>
          <w:sz w:val="22"/>
          <w:szCs w:val="22"/>
          <w:lang w:eastAsia="en-US"/>
        </w:rPr>
        <w:t>urzad</w:t>
      </w:r>
      <w:r w:rsidRPr="0051070A">
        <w:rPr>
          <w:rFonts w:asciiTheme="minorHAnsi" w:hAnsiTheme="minorHAnsi" w:cstheme="minorHAnsi"/>
          <w:b/>
          <w:color w:val="000000"/>
          <w:kern w:val="0"/>
          <w:sz w:val="22"/>
          <w:szCs w:val="22"/>
          <w:lang w:eastAsia="en-US"/>
        </w:rPr>
        <w:t>@chodecz.pl</w:t>
      </w:r>
      <w:r w:rsidRPr="0051070A">
        <w:rPr>
          <w:rFonts w:asciiTheme="minorHAnsi" w:hAnsiTheme="minorHAnsi" w:cstheme="minorHAnsi"/>
          <w:color w:val="000000"/>
          <w:kern w:val="0"/>
          <w:sz w:val="22"/>
          <w:szCs w:val="22"/>
          <w:lang w:eastAsia="en-US"/>
        </w:rPr>
        <w:t xml:space="preserve">  </w:t>
      </w:r>
    </w:p>
    <w:p w14:paraId="33E0A559" w14:textId="7FADBC1F" w:rsidR="006D41D0" w:rsidRPr="003D5576" w:rsidRDefault="002A7C0C" w:rsidP="00B03CF8">
      <w:pPr>
        <w:autoSpaceDE w:val="0"/>
        <w:autoSpaceDN w:val="0"/>
        <w:adjustRightInd w:val="0"/>
        <w:spacing w:after="0" w:line="240" w:lineRule="auto"/>
        <w:jc w:val="both"/>
        <w:rPr>
          <w:rFonts w:asciiTheme="minorHAnsi" w:hAnsiTheme="minorHAnsi" w:cstheme="minorHAnsi"/>
          <w:color w:val="000000"/>
          <w:kern w:val="0"/>
          <w:sz w:val="22"/>
          <w:szCs w:val="22"/>
          <w:lang w:eastAsia="en-US"/>
        </w:rPr>
      </w:pPr>
      <w:r w:rsidRPr="002A7C0C">
        <w:rPr>
          <w:rFonts w:asciiTheme="minorHAnsi" w:hAnsiTheme="minorHAnsi" w:cstheme="minorHAnsi"/>
          <w:color w:val="000000"/>
          <w:kern w:val="0"/>
          <w:sz w:val="22"/>
          <w:szCs w:val="22"/>
          <w:lang w:eastAsia="en-US"/>
        </w:rPr>
        <w:t xml:space="preserve">Adres strony internetowej prowadzonego postępowania – </w:t>
      </w:r>
      <w:r w:rsidRPr="002A7C0C">
        <w:rPr>
          <w:rFonts w:asciiTheme="minorHAnsi" w:hAnsiTheme="minorHAnsi" w:cstheme="minorHAnsi"/>
          <w:b/>
          <w:bCs/>
          <w:color w:val="000000"/>
          <w:kern w:val="0"/>
          <w:sz w:val="22"/>
          <w:szCs w:val="22"/>
          <w:lang w:eastAsia="en-US"/>
        </w:rPr>
        <w:t xml:space="preserve">link prowadzący bezpośrednio (po zalogowaniu się na konto użytkownik) do rozbudowanego widoku postępowania na Platformie e-Zamówienia, umożliwiającego wykorzystanie pełnej funkcjonalności platformy, w tym do m.in. złożenia oferty oraz komunikacji z Zamawiającym: </w:t>
      </w:r>
    </w:p>
    <w:p w14:paraId="3D33B7DC" w14:textId="77777777" w:rsidR="006B5D86" w:rsidRPr="006B5D86" w:rsidRDefault="00E703C6" w:rsidP="004D173A">
      <w:pPr>
        <w:autoSpaceDE w:val="0"/>
        <w:spacing w:after="0" w:line="240" w:lineRule="auto"/>
        <w:jc w:val="both"/>
        <w:rPr>
          <w:rFonts w:asciiTheme="minorHAnsi" w:hAnsiTheme="minorHAnsi" w:cstheme="minorHAnsi"/>
          <w:sz w:val="22"/>
          <w:szCs w:val="22"/>
        </w:rPr>
      </w:pPr>
      <w:hyperlink r:id="rId9" w:history="1">
        <w:r w:rsidR="006B5D86" w:rsidRPr="006B5D86">
          <w:rPr>
            <w:rStyle w:val="Hipercze"/>
            <w:rFonts w:asciiTheme="minorHAnsi" w:hAnsiTheme="minorHAnsi" w:cstheme="minorHAnsi"/>
            <w:sz w:val="22"/>
            <w:szCs w:val="22"/>
          </w:rPr>
          <w:t>https://ezamowienia.gov.pl/mp-client/tenders/ocds-148610-fcd28e70-11b1-4a9b-b5af-f2d3650cf87f</w:t>
        </w:r>
      </w:hyperlink>
      <w:r w:rsidR="006B5D86" w:rsidRPr="006B5D86">
        <w:rPr>
          <w:rFonts w:asciiTheme="minorHAnsi" w:hAnsiTheme="minorHAnsi" w:cstheme="minorHAnsi"/>
          <w:sz w:val="22"/>
          <w:szCs w:val="22"/>
        </w:rPr>
        <w:t xml:space="preserve"> </w:t>
      </w:r>
    </w:p>
    <w:p w14:paraId="2F79BCC2" w14:textId="309AC992" w:rsidR="004D173A" w:rsidRPr="004D173A" w:rsidRDefault="004D173A" w:rsidP="004D173A">
      <w:pPr>
        <w:autoSpaceDE w:val="0"/>
        <w:spacing w:after="0" w:line="240" w:lineRule="auto"/>
        <w:jc w:val="both"/>
        <w:rPr>
          <w:rFonts w:asciiTheme="minorHAnsi" w:hAnsiTheme="minorHAnsi" w:cstheme="minorHAnsi"/>
          <w:sz w:val="22"/>
          <w:szCs w:val="22"/>
        </w:rPr>
      </w:pPr>
      <w:r w:rsidRPr="00B80401">
        <w:rPr>
          <w:rFonts w:asciiTheme="minorHAnsi" w:hAnsiTheme="minorHAnsi" w:cstheme="minorHAnsi"/>
          <w:color w:val="000000"/>
          <w:kern w:val="0"/>
          <w:sz w:val="22"/>
          <w:szCs w:val="22"/>
          <w:lang w:eastAsia="en-US"/>
        </w:rPr>
        <w:t>Postępowanie można wyszukać również ze strony głównej Platformy e-Zamówienia: (Przycisk: „Przeglądaj</w:t>
      </w:r>
      <w:r w:rsidRPr="004D173A">
        <w:rPr>
          <w:rFonts w:asciiTheme="minorHAnsi" w:hAnsiTheme="minorHAnsi" w:cstheme="minorHAnsi"/>
          <w:color w:val="000000"/>
          <w:kern w:val="0"/>
          <w:sz w:val="22"/>
          <w:szCs w:val="22"/>
          <w:lang w:eastAsia="en-US"/>
        </w:rPr>
        <w:t xml:space="preserve">: postępowania/konkursy”) – </w:t>
      </w:r>
      <w:r w:rsidRPr="004D173A">
        <w:rPr>
          <w:rFonts w:asciiTheme="minorHAnsi" w:hAnsiTheme="minorHAnsi" w:cstheme="minorHAnsi"/>
          <w:b/>
          <w:color w:val="000000"/>
          <w:kern w:val="0"/>
          <w:sz w:val="22"/>
          <w:szCs w:val="22"/>
          <w:lang w:eastAsia="en-US"/>
        </w:rPr>
        <w:t>link służy jedynie do zapoznania się z informacjami i dokumentami dotyczącymi postępowania:</w:t>
      </w:r>
    </w:p>
    <w:p w14:paraId="5772BE3A" w14:textId="3ED0D358" w:rsidR="002842E0" w:rsidRDefault="00E703C6" w:rsidP="006B5D86">
      <w:pPr>
        <w:autoSpaceDE w:val="0"/>
        <w:spacing w:after="0" w:line="240" w:lineRule="auto"/>
        <w:jc w:val="both"/>
        <w:rPr>
          <w:rFonts w:asciiTheme="minorHAnsi" w:hAnsiTheme="minorHAnsi" w:cstheme="minorHAnsi"/>
          <w:sz w:val="22"/>
          <w:szCs w:val="22"/>
        </w:rPr>
      </w:pPr>
      <w:hyperlink r:id="rId10" w:history="1">
        <w:r w:rsidR="006B5D86" w:rsidRPr="006B5D86">
          <w:rPr>
            <w:rStyle w:val="Hipercze"/>
            <w:rFonts w:asciiTheme="minorHAnsi" w:hAnsiTheme="minorHAnsi" w:cstheme="minorHAnsi"/>
            <w:sz w:val="22"/>
            <w:szCs w:val="22"/>
          </w:rPr>
          <w:t>https://ezamowienia.gov.pl/mp-client/</w:t>
        </w:r>
        <w:r w:rsidR="006B5D86" w:rsidRPr="006B5D86">
          <w:t xml:space="preserve"> </w:t>
        </w:r>
        <w:proofErr w:type="spellStart"/>
        <w:r w:rsidR="006B5D86" w:rsidRPr="006B5D86">
          <w:rPr>
            <w:rStyle w:val="Hipercze"/>
            <w:rFonts w:asciiTheme="minorHAnsi" w:hAnsiTheme="minorHAnsi" w:cstheme="minorHAnsi"/>
            <w:sz w:val="22"/>
            <w:szCs w:val="22"/>
          </w:rPr>
          <w:t>search</w:t>
        </w:r>
        <w:proofErr w:type="spellEnd"/>
        <w:r w:rsidR="006B5D86" w:rsidRPr="006B5D86">
          <w:rPr>
            <w:rStyle w:val="Hipercze"/>
            <w:rFonts w:asciiTheme="minorHAnsi" w:hAnsiTheme="minorHAnsi" w:cstheme="minorHAnsi"/>
            <w:sz w:val="22"/>
            <w:szCs w:val="22"/>
          </w:rPr>
          <w:t xml:space="preserve"> /ocds-148610-fcd28e70-11b1-4a9b-b5af-f2d3650cf87f</w:t>
        </w:r>
      </w:hyperlink>
      <w:r w:rsidR="006B5D86" w:rsidRPr="006B5D86">
        <w:rPr>
          <w:rFonts w:asciiTheme="minorHAnsi" w:hAnsiTheme="minorHAnsi" w:cstheme="minorHAnsi"/>
          <w:sz w:val="22"/>
          <w:szCs w:val="22"/>
        </w:rPr>
        <w:t xml:space="preserve"> </w:t>
      </w:r>
    </w:p>
    <w:p w14:paraId="1974596B" w14:textId="054F61E0" w:rsidR="002A7C0C" w:rsidRPr="002A7C0C" w:rsidRDefault="002A7C0C" w:rsidP="009D23D1">
      <w:pPr>
        <w:autoSpaceDE w:val="0"/>
        <w:autoSpaceDN w:val="0"/>
        <w:adjustRightInd w:val="0"/>
        <w:spacing w:after="0" w:line="240" w:lineRule="auto"/>
        <w:jc w:val="both"/>
        <w:rPr>
          <w:rFonts w:asciiTheme="minorHAnsi" w:hAnsiTheme="minorHAnsi" w:cstheme="minorHAnsi"/>
          <w:color w:val="000000"/>
          <w:kern w:val="0"/>
          <w:sz w:val="22"/>
          <w:szCs w:val="22"/>
          <w:lang w:eastAsia="en-US"/>
        </w:rPr>
      </w:pPr>
      <w:r w:rsidRPr="002A7C0C">
        <w:rPr>
          <w:rFonts w:asciiTheme="minorHAnsi" w:hAnsiTheme="minorHAnsi" w:cstheme="minorHAnsi"/>
          <w:color w:val="000000"/>
          <w:kern w:val="0"/>
          <w:sz w:val="22"/>
          <w:szCs w:val="22"/>
          <w:lang w:eastAsia="en-US"/>
        </w:rPr>
        <w:t>Postępowanie można wyszukać również ze strony głównej Platformy e-Zamówienia (przycisk „Przeglądaj postępowania/konkursy”)</w:t>
      </w:r>
      <w:r>
        <w:rPr>
          <w:rFonts w:asciiTheme="minorHAnsi" w:hAnsiTheme="minorHAnsi" w:cstheme="minorHAnsi"/>
          <w:color w:val="000000"/>
          <w:kern w:val="0"/>
          <w:sz w:val="22"/>
          <w:szCs w:val="22"/>
          <w:lang w:eastAsia="en-US"/>
        </w:rPr>
        <w:t>.</w:t>
      </w:r>
    </w:p>
    <w:p w14:paraId="41E6A805" w14:textId="265384E6" w:rsidR="006B5D86" w:rsidRPr="006B5D86" w:rsidRDefault="002A7C0C" w:rsidP="003D5576">
      <w:pPr>
        <w:pStyle w:val="Default"/>
        <w:jc w:val="both"/>
        <w:rPr>
          <w:rFonts w:asciiTheme="minorHAnsi" w:hAnsiTheme="minorHAnsi" w:cstheme="minorHAnsi"/>
          <w:b/>
          <w:bCs/>
          <w:sz w:val="22"/>
          <w:szCs w:val="22"/>
        </w:rPr>
      </w:pPr>
      <w:r w:rsidRPr="003D5576">
        <w:rPr>
          <w:rFonts w:asciiTheme="minorHAnsi" w:hAnsiTheme="minorHAnsi" w:cstheme="minorHAnsi"/>
          <w:b/>
          <w:bCs/>
          <w:sz w:val="22"/>
          <w:szCs w:val="22"/>
        </w:rPr>
        <w:t>Identyfikator (ID) postępowania na Platformie e-</w:t>
      </w:r>
      <w:r w:rsidRPr="003D5576">
        <w:rPr>
          <w:rFonts w:asciiTheme="minorHAnsi" w:hAnsiTheme="minorHAnsi" w:cstheme="minorHAnsi"/>
          <w:b/>
          <w:sz w:val="22"/>
          <w:szCs w:val="22"/>
        </w:rPr>
        <w:t xml:space="preserve">Zamówienia: </w:t>
      </w:r>
      <w:r w:rsidR="006B5D86" w:rsidRPr="006B5D86">
        <w:rPr>
          <w:rFonts w:asciiTheme="minorHAnsi" w:hAnsiTheme="minorHAnsi" w:cstheme="minorHAnsi"/>
          <w:b/>
          <w:bCs/>
          <w:sz w:val="22"/>
          <w:szCs w:val="22"/>
        </w:rPr>
        <w:t>ocds-148610-fcd28e70-11b1-4a9b-b5af-f2d3650cf87f</w:t>
      </w:r>
    </w:p>
    <w:p w14:paraId="0E4296F4" w14:textId="77777777" w:rsidR="000D401A" w:rsidRPr="00744A0E" w:rsidRDefault="000D401A" w:rsidP="003D5576">
      <w:pPr>
        <w:pStyle w:val="Default"/>
        <w:jc w:val="both"/>
        <w:rPr>
          <w:rFonts w:asciiTheme="minorHAnsi" w:hAnsiTheme="minorHAnsi" w:cstheme="minorHAnsi"/>
          <w:bCs/>
          <w:sz w:val="22"/>
          <w:szCs w:val="22"/>
        </w:rPr>
      </w:pPr>
    </w:p>
    <w:p w14:paraId="430FAF21" w14:textId="66495410" w:rsidR="002873A4" w:rsidRPr="00744A0E" w:rsidRDefault="00A9496A" w:rsidP="00A82F71">
      <w:pPr>
        <w:pStyle w:val="Akapitzlist"/>
        <w:numPr>
          <w:ilvl w:val="0"/>
          <w:numId w:val="13"/>
        </w:numPr>
        <w:spacing w:after="120" w:line="240" w:lineRule="auto"/>
        <w:contextualSpacing w:val="0"/>
        <w:jc w:val="both"/>
        <w:rPr>
          <w:rFonts w:asciiTheme="minorHAnsi" w:hAnsiTheme="minorHAnsi" w:cstheme="minorHAnsi"/>
          <w:b/>
          <w:spacing w:val="0"/>
          <w:kern w:val="0"/>
          <w:sz w:val="22"/>
          <w:szCs w:val="22"/>
        </w:rPr>
      </w:pPr>
      <w:r w:rsidRPr="00744A0E">
        <w:rPr>
          <w:rFonts w:asciiTheme="minorHAnsi" w:hAnsiTheme="minorHAnsi" w:cstheme="minorHAnsi"/>
          <w:b/>
          <w:spacing w:val="0"/>
          <w:kern w:val="0"/>
          <w:sz w:val="22"/>
          <w:szCs w:val="22"/>
        </w:rPr>
        <w:t>ADRES STRONY INTERNETOWEJ, NA KTÓREJ UDOSTĘPNIANE BĘDĄ ZMIANY I WYJAŚNIENIA TREŚCI SWZ ORAZ INNE DOKUMENTY ZAMÓWIENIA BEZPOŚREDNIO ZWIĄZANE Z POSTĘP</w:t>
      </w:r>
      <w:r w:rsidR="00E737BD" w:rsidRPr="00744A0E">
        <w:rPr>
          <w:rFonts w:asciiTheme="minorHAnsi" w:hAnsiTheme="minorHAnsi" w:cstheme="minorHAnsi"/>
          <w:b/>
          <w:spacing w:val="0"/>
          <w:kern w:val="0"/>
          <w:sz w:val="22"/>
          <w:szCs w:val="22"/>
        </w:rPr>
        <w:t>OWANIEM O UDZIELENIE ZAMÓWIENIA</w:t>
      </w:r>
    </w:p>
    <w:p w14:paraId="55834298" w14:textId="134910E6" w:rsidR="00E737BD" w:rsidRPr="002A7C0C" w:rsidRDefault="00E737BD" w:rsidP="004209B3">
      <w:pPr>
        <w:spacing w:after="0" w:line="240" w:lineRule="auto"/>
        <w:jc w:val="both"/>
        <w:rPr>
          <w:rStyle w:val="Hipercze"/>
          <w:rFonts w:asciiTheme="minorHAnsi" w:hAnsiTheme="minorHAnsi" w:cstheme="minorHAnsi"/>
          <w:color w:val="auto"/>
          <w:kern w:val="0"/>
          <w:sz w:val="22"/>
          <w:szCs w:val="22"/>
          <w:u w:val="none"/>
          <w:lang w:eastAsia="en-US"/>
        </w:rPr>
      </w:pPr>
      <w:r w:rsidRPr="002A7C0C">
        <w:rPr>
          <w:rFonts w:asciiTheme="minorHAnsi" w:hAnsiTheme="minorHAnsi" w:cstheme="minorHAnsi"/>
          <w:sz w:val="22"/>
          <w:szCs w:val="22"/>
        </w:rPr>
        <w:t xml:space="preserve">Zmiany i wyjaśnienia treści SWZ oraz inne dokumenty zamówienia bezpośrednio związane z postępowaniem o udzielenie zamówienia będą udostępniane na stronie internetowej: </w:t>
      </w:r>
      <w:hyperlink r:id="rId11" w:history="1">
        <w:r w:rsidR="002A7C0C" w:rsidRPr="002A7C0C">
          <w:rPr>
            <w:rStyle w:val="Hipercze"/>
            <w:rFonts w:asciiTheme="minorHAnsi" w:hAnsiTheme="minorHAnsi" w:cstheme="minorHAnsi"/>
            <w:bCs/>
            <w:sz w:val="22"/>
            <w:szCs w:val="22"/>
          </w:rPr>
          <w:t>https://ezamowienia.gov.pl</w:t>
        </w:r>
      </w:hyperlink>
      <w:r w:rsidR="002A7C0C" w:rsidRPr="002A7C0C">
        <w:rPr>
          <w:rFonts w:asciiTheme="minorHAnsi" w:hAnsiTheme="minorHAnsi" w:cstheme="minorHAnsi"/>
          <w:b/>
          <w:bCs/>
          <w:sz w:val="22"/>
          <w:szCs w:val="22"/>
        </w:rPr>
        <w:t xml:space="preserve"> oraz </w:t>
      </w:r>
      <w:hyperlink r:id="rId12" w:history="1">
        <w:r w:rsidR="003F7356" w:rsidRPr="002A7C0C">
          <w:rPr>
            <w:rStyle w:val="Hipercze"/>
            <w:rFonts w:asciiTheme="minorHAnsi" w:hAnsiTheme="minorHAnsi" w:cstheme="minorHAnsi"/>
            <w:kern w:val="0"/>
            <w:sz w:val="22"/>
            <w:szCs w:val="22"/>
            <w:lang w:eastAsia="en-US"/>
          </w:rPr>
          <w:t>www.bip.chodecz.pl</w:t>
        </w:r>
      </w:hyperlink>
      <w:r w:rsidR="00170BDE" w:rsidRPr="002A7C0C">
        <w:rPr>
          <w:rStyle w:val="Hipercze"/>
          <w:rFonts w:asciiTheme="minorHAnsi" w:hAnsiTheme="minorHAnsi" w:cstheme="minorHAnsi"/>
          <w:color w:val="auto"/>
          <w:kern w:val="0"/>
          <w:sz w:val="22"/>
          <w:szCs w:val="22"/>
          <w:u w:val="none"/>
          <w:lang w:eastAsia="en-US"/>
        </w:rPr>
        <w:t>.</w:t>
      </w:r>
    </w:p>
    <w:p w14:paraId="07ADD868" w14:textId="77777777" w:rsidR="00FC513F" w:rsidRPr="00744A0E" w:rsidRDefault="00FC513F" w:rsidP="00395BD7">
      <w:pPr>
        <w:spacing w:after="120" w:line="240" w:lineRule="auto"/>
        <w:jc w:val="both"/>
        <w:rPr>
          <w:rFonts w:asciiTheme="minorHAnsi" w:hAnsiTheme="minorHAnsi" w:cstheme="minorHAnsi"/>
          <w:sz w:val="22"/>
          <w:szCs w:val="22"/>
        </w:rPr>
      </w:pPr>
    </w:p>
    <w:p w14:paraId="4BBE6160" w14:textId="272E9A5C" w:rsidR="002873A4" w:rsidRPr="00744A0E" w:rsidRDefault="00E737BD" w:rsidP="00A82F71">
      <w:pPr>
        <w:pStyle w:val="Akapitzlist"/>
        <w:numPr>
          <w:ilvl w:val="0"/>
          <w:numId w:val="13"/>
        </w:numPr>
        <w:spacing w:after="120" w:line="240" w:lineRule="auto"/>
        <w:contextualSpacing w:val="0"/>
        <w:rPr>
          <w:rFonts w:asciiTheme="minorHAnsi" w:hAnsiTheme="minorHAnsi" w:cstheme="minorHAnsi"/>
          <w:b/>
          <w:spacing w:val="0"/>
          <w:kern w:val="0"/>
          <w:sz w:val="22"/>
          <w:szCs w:val="22"/>
        </w:rPr>
      </w:pPr>
      <w:r w:rsidRPr="00744A0E">
        <w:rPr>
          <w:rFonts w:asciiTheme="minorHAnsi" w:hAnsiTheme="minorHAnsi" w:cstheme="minorHAnsi"/>
          <w:b/>
          <w:spacing w:val="0"/>
          <w:kern w:val="0"/>
          <w:sz w:val="22"/>
          <w:szCs w:val="22"/>
        </w:rPr>
        <w:t>TRYB UDZIELENIA ZAMÓWIENIA</w:t>
      </w:r>
    </w:p>
    <w:p w14:paraId="7ACFFB83" w14:textId="75251F09" w:rsidR="00037BD2" w:rsidRPr="00DE14EC" w:rsidRDefault="00037BD2" w:rsidP="00037BD2">
      <w:pPr>
        <w:spacing w:after="0" w:line="240" w:lineRule="auto"/>
        <w:jc w:val="both"/>
        <w:rPr>
          <w:rFonts w:asciiTheme="minorHAnsi" w:hAnsiTheme="minorHAnsi" w:cstheme="minorHAnsi"/>
          <w:spacing w:val="0"/>
          <w:kern w:val="0"/>
          <w:sz w:val="22"/>
          <w:szCs w:val="22"/>
        </w:rPr>
      </w:pPr>
      <w:r w:rsidRPr="00DE14EC">
        <w:rPr>
          <w:rFonts w:asciiTheme="minorHAnsi" w:hAnsiTheme="minorHAnsi" w:cstheme="minorHAnsi"/>
          <w:sz w:val="22"/>
          <w:szCs w:val="22"/>
        </w:rPr>
        <w:t xml:space="preserve">Postępowanie prowadzone jest w trybie podstawowym opartym na wymaganiach wskazanych w art. 275 pkt 1 ustawy </w:t>
      </w:r>
      <w:proofErr w:type="spellStart"/>
      <w:r w:rsidRPr="00DE14EC">
        <w:rPr>
          <w:rFonts w:asciiTheme="minorHAnsi" w:hAnsiTheme="minorHAnsi" w:cstheme="minorHAnsi"/>
          <w:sz w:val="22"/>
          <w:szCs w:val="22"/>
        </w:rPr>
        <w:t>pzp</w:t>
      </w:r>
      <w:proofErr w:type="spellEnd"/>
      <w:r w:rsidRPr="00DE14EC">
        <w:rPr>
          <w:rFonts w:asciiTheme="minorHAnsi" w:hAnsiTheme="minorHAnsi" w:cstheme="minorHAnsi"/>
          <w:sz w:val="22"/>
          <w:szCs w:val="22"/>
        </w:rPr>
        <w:t xml:space="preserve"> zgodnie z ustawą z dnia 11 września 2019 r. Prawo zamówień publicznych </w:t>
      </w:r>
      <w:r w:rsidR="0091575F">
        <w:rPr>
          <w:rFonts w:ascii="Calibri" w:eastAsia="Calibri" w:hAnsi="Calibri" w:cs="Calibri"/>
          <w:sz w:val="22"/>
          <w:szCs w:val="22"/>
        </w:rPr>
        <w:t>(Dz. U. z 202</w:t>
      </w:r>
      <w:r w:rsidR="002237EE">
        <w:rPr>
          <w:rFonts w:ascii="Calibri" w:eastAsia="Calibri" w:hAnsi="Calibri" w:cs="Calibri"/>
          <w:sz w:val="22"/>
          <w:szCs w:val="22"/>
        </w:rPr>
        <w:t>4</w:t>
      </w:r>
      <w:r w:rsidR="0091575F">
        <w:rPr>
          <w:rFonts w:ascii="Calibri" w:eastAsia="Calibri" w:hAnsi="Calibri" w:cs="Calibri"/>
          <w:sz w:val="22"/>
          <w:szCs w:val="22"/>
        </w:rPr>
        <w:t xml:space="preserve"> r. poz. 1</w:t>
      </w:r>
      <w:r w:rsidR="002237EE">
        <w:rPr>
          <w:rFonts w:ascii="Calibri" w:eastAsia="Calibri" w:hAnsi="Calibri" w:cs="Calibri"/>
          <w:sz w:val="22"/>
          <w:szCs w:val="22"/>
        </w:rPr>
        <w:t>320</w:t>
      </w:r>
      <w:r w:rsidR="0091575F">
        <w:rPr>
          <w:rFonts w:ascii="Calibri" w:eastAsia="Calibri" w:hAnsi="Calibri" w:cs="Calibri"/>
          <w:sz w:val="22"/>
          <w:szCs w:val="22"/>
        </w:rPr>
        <w:t xml:space="preserve"> ze zm.) </w:t>
      </w:r>
      <w:r w:rsidRPr="00DE14EC">
        <w:rPr>
          <w:rFonts w:asciiTheme="minorHAnsi" w:hAnsiTheme="minorHAnsi" w:cstheme="minorHAnsi"/>
          <w:sz w:val="22"/>
          <w:szCs w:val="22"/>
        </w:rPr>
        <w:t xml:space="preserve">oraz aktów wykonawczych do tej ustawy. W przypadku jakichkolwiek wątpliwości, niejasności, wykonawca winien przyjąć, że w pierwszej kolejności mają zastosowanie przepisy ustawy </w:t>
      </w:r>
      <w:proofErr w:type="spellStart"/>
      <w:r w:rsidRPr="00DE14EC">
        <w:rPr>
          <w:rFonts w:asciiTheme="minorHAnsi" w:hAnsiTheme="minorHAnsi" w:cstheme="minorHAnsi"/>
          <w:sz w:val="22"/>
          <w:szCs w:val="22"/>
        </w:rPr>
        <w:t>pzp</w:t>
      </w:r>
      <w:proofErr w:type="spellEnd"/>
      <w:r w:rsidRPr="00DE14EC">
        <w:rPr>
          <w:rFonts w:asciiTheme="minorHAnsi" w:hAnsiTheme="minorHAnsi" w:cstheme="minorHAnsi"/>
          <w:sz w:val="22"/>
          <w:szCs w:val="22"/>
        </w:rPr>
        <w:t xml:space="preserve"> i aktów wykonawczych, a w drugiej kolejności zapisy niniejszej SWZ oraz treść ogłoszenia o zamówieniu.</w:t>
      </w:r>
    </w:p>
    <w:p w14:paraId="2986A139" w14:textId="77777777" w:rsidR="00FC513F" w:rsidRPr="00744A0E" w:rsidRDefault="00FC513F" w:rsidP="00395BD7">
      <w:pPr>
        <w:spacing w:after="120" w:line="240" w:lineRule="auto"/>
        <w:rPr>
          <w:rFonts w:asciiTheme="minorHAnsi" w:hAnsiTheme="minorHAnsi" w:cstheme="minorHAnsi"/>
          <w:spacing w:val="0"/>
          <w:kern w:val="0"/>
          <w:sz w:val="22"/>
          <w:szCs w:val="22"/>
        </w:rPr>
      </w:pPr>
    </w:p>
    <w:p w14:paraId="4B375624" w14:textId="70E5F1F7" w:rsidR="00E737BD" w:rsidRPr="00744A0E" w:rsidRDefault="00E737BD" w:rsidP="00A82F71">
      <w:pPr>
        <w:pStyle w:val="Akapitzlist"/>
        <w:numPr>
          <w:ilvl w:val="0"/>
          <w:numId w:val="13"/>
        </w:numPr>
        <w:spacing w:after="120" w:line="240" w:lineRule="auto"/>
        <w:jc w:val="both"/>
        <w:rPr>
          <w:rFonts w:asciiTheme="minorHAnsi" w:hAnsiTheme="minorHAnsi" w:cstheme="minorHAnsi"/>
          <w:b/>
          <w:spacing w:val="0"/>
          <w:kern w:val="0"/>
          <w:sz w:val="22"/>
          <w:szCs w:val="22"/>
        </w:rPr>
      </w:pPr>
      <w:r w:rsidRPr="00744A0E">
        <w:rPr>
          <w:rFonts w:asciiTheme="minorHAnsi" w:hAnsiTheme="minorHAnsi" w:cstheme="minorHAnsi"/>
          <w:b/>
          <w:spacing w:val="0"/>
          <w:kern w:val="0"/>
          <w:sz w:val="22"/>
          <w:szCs w:val="22"/>
        </w:rPr>
        <w:t>INFORMACJA</w:t>
      </w:r>
      <w:r w:rsidR="00A9496A" w:rsidRPr="00744A0E">
        <w:rPr>
          <w:rFonts w:asciiTheme="minorHAnsi" w:hAnsiTheme="minorHAnsi" w:cstheme="minorHAnsi"/>
          <w:b/>
          <w:spacing w:val="0"/>
          <w:kern w:val="0"/>
          <w:sz w:val="22"/>
          <w:szCs w:val="22"/>
        </w:rPr>
        <w:t>, CZY ZAMAWIAJĄCY PRZEWIDUJE WYBÓR NAJKORZYSTNIEJSZEJ OFERTY Z MOŻ</w:t>
      </w:r>
      <w:r w:rsidRPr="00744A0E">
        <w:rPr>
          <w:rFonts w:asciiTheme="minorHAnsi" w:hAnsiTheme="minorHAnsi" w:cstheme="minorHAnsi"/>
          <w:b/>
          <w:spacing w:val="0"/>
          <w:kern w:val="0"/>
          <w:sz w:val="22"/>
          <w:szCs w:val="22"/>
        </w:rPr>
        <w:t>LIWOŚCIĄ PROWADZENIA NEGOCJACJI</w:t>
      </w:r>
    </w:p>
    <w:p w14:paraId="1386997A" w14:textId="68E478B2" w:rsidR="00FC513F" w:rsidRPr="00744A0E" w:rsidRDefault="00E737BD" w:rsidP="004209B3">
      <w:pPr>
        <w:pStyle w:val="Akapitzlist"/>
        <w:spacing w:before="240" w:after="0" w:line="240" w:lineRule="auto"/>
        <w:ind w:left="0"/>
        <w:contextualSpacing w:val="0"/>
        <w:jc w:val="both"/>
        <w:rPr>
          <w:rFonts w:asciiTheme="minorHAnsi" w:hAnsiTheme="minorHAnsi" w:cstheme="minorHAnsi"/>
          <w:spacing w:val="0"/>
          <w:kern w:val="0"/>
          <w:sz w:val="22"/>
          <w:szCs w:val="22"/>
        </w:rPr>
      </w:pPr>
      <w:r w:rsidRPr="00744A0E">
        <w:rPr>
          <w:rFonts w:asciiTheme="minorHAnsi" w:hAnsiTheme="minorHAnsi" w:cstheme="minorHAnsi"/>
          <w:spacing w:val="0"/>
          <w:kern w:val="0"/>
          <w:sz w:val="22"/>
          <w:szCs w:val="22"/>
        </w:rPr>
        <w:t xml:space="preserve">Zamawiający nie przewiduje wyboru najkorzystniejszej oferty z </w:t>
      </w:r>
      <w:r w:rsidR="001033B9" w:rsidRPr="00744A0E">
        <w:rPr>
          <w:rFonts w:asciiTheme="minorHAnsi" w:hAnsiTheme="minorHAnsi" w:cstheme="minorHAnsi"/>
          <w:spacing w:val="0"/>
          <w:kern w:val="0"/>
          <w:sz w:val="22"/>
          <w:szCs w:val="22"/>
        </w:rPr>
        <w:t>możliwością</w:t>
      </w:r>
      <w:r w:rsidRPr="00744A0E">
        <w:rPr>
          <w:rFonts w:asciiTheme="minorHAnsi" w:hAnsiTheme="minorHAnsi" w:cstheme="minorHAnsi"/>
          <w:spacing w:val="0"/>
          <w:kern w:val="0"/>
          <w:sz w:val="22"/>
          <w:szCs w:val="22"/>
        </w:rPr>
        <w:t xml:space="preserve"> prowadzenia negocjacji.</w:t>
      </w:r>
    </w:p>
    <w:p w14:paraId="1FF72134" w14:textId="759C13DA" w:rsidR="00FC513F" w:rsidRDefault="00FC513F" w:rsidP="00395BD7">
      <w:pPr>
        <w:pStyle w:val="Akapitzlist"/>
        <w:spacing w:after="120" w:line="240" w:lineRule="auto"/>
        <w:ind w:left="0"/>
        <w:contextualSpacing w:val="0"/>
        <w:jc w:val="both"/>
        <w:rPr>
          <w:rFonts w:asciiTheme="minorHAnsi" w:hAnsiTheme="minorHAnsi" w:cstheme="minorHAnsi"/>
          <w:spacing w:val="0"/>
          <w:kern w:val="0"/>
          <w:sz w:val="22"/>
          <w:szCs w:val="22"/>
        </w:rPr>
      </w:pPr>
    </w:p>
    <w:p w14:paraId="6EA42D47" w14:textId="2716C1AD" w:rsidR="00E737BD" w:rsidRPr="00744A0E" w:rsidRDefault="00A9496A" w:rsidP="00A82F71">
      <w:pPr>
        <w:pStyle w:val="Akapitzlist"/>
        <w:numPr>
          <w:ilvl w:val="0"/>
          <w:numId w:val="13"/>
        </w:numPr>
        <w:spacing w:after="120" w:line="240" w:lineRule="auto"/>
        <w:contextualSpacing w:val="0"/>
        <w:rPr>
          <w:rFonts w:asciiTheme="minorHAnsi" w:hAnsiTheme="minorHAnsi" w:cstheme="minorHAnsi"/>
          <w:b/>
          <w:spacing w:val="0"/>
          <w:kern w:val="0"/>
          <w:sz w:val="22"/>
          <w:szCs w:val="22"/>
        </w:rPr>
      </w:pPr>
      <w:r w:rsidRPr="00744A0E">
        <w:rPr>
          <w:rFonts w:asciiTheme="minorHAnsi" w:hAnsiTheme="minorHAnsi" w:cstheme="minorHAnsi"/>
          <w:b/>
          <w:spacing w:val="0"/>
          <w:kern w:val="0"/>
          <w:sz w:val="22"/>
          <w:szCs w:val="22"/>
        </w:rPr>
        <w:t>O</w:t>
      </w:r>
      <w:r w:rsidR="00E737BD" w:rsidRPr="00744A0E">
        <w:rPr>
          <w:rFonts w:asciiTheme="minorHAnsi" w:hAnsiTheme="minorHAnsi" w:cstheme="minorHAnsi"/>
          <w:b/>
          <w:spacing w:val="0"/>
          <w:kern w:val="0"/>
          <w:sz w:val="22"/>
          <w:szCs w:val="22"/>
        </w:rPr>
        <w:t>PIS PRZEDMIOTU ZAMÓWIENIA</w:t>
      </w:r>
    </w:p>
    <w:p w14:paraId="1A27BC36" w14:textId="32E44285" w:rsidR="0060557C" w:rsidRPr="00875124" w:rsidRDefault="00744A0E" w:rsidP="0060557C">
      <w:pPr>
        <w:pStyle w:val="Akapitzlist"/>
        <w:widowControl w:val="0"/>
        <w:numPr>
          <w:ilvl w:val="0"/>
          <w:numId w:val="3"/>
        </w:numPr>
        <w:autoSpaceDE w:val="0"/>
        <w:autoSpaceDN w:val="0"/>
        <w:adjustRightInd w:val="0"/>
        <w:spacing w:after="0" w:line="240" w:lineRule="auto"/>
        <w:jc w:val="both"/>
        <w:rPr>
          <w:rFonts w:asciiTheme="minorHAnsi" w:hAnsiTheme="minorHAnsi" w:cstheme="minorHAnsi"/>
          <w:b/>
          <w:sz w:val="22"/>
          <w:szCs w:val="22"/>
        </w:rPr>
      </w:pPr>
      <w:r w:rsidRPr="00875124">
        <w:rPr>
          <w:rFonts w:asciiTheme="minorHAnsi" w:hAnsiTheme="minorHAnsi" w:cstheme="minorHAnsi"/>
          <w:sz w:val="22"/>
          <w:szCs w:val="22"/>
        </w:rPr>
        <w:t xml:space="preserve">Przedmiotem zamówienia jest </w:t>
      </w:r>
      <w:r w:rsidR="0060557C" w:rsidRPr="00875124">
        <w:rPr>
          <w:rFonts w:asciiTheme="minorHAnsi" w:hAnsiTheme="minorHAnsi" w:cstheme="minorHAnsi"/>
          <w:b/>
          <w:sz w:val="22"/>
          <w:szCs w:val="22"/>
        </w:rPr>
        <w:t>„</w:t>
      </w:r>
      <w:r w:rsidR="006B5D86" w:rsidRPr="00875124">
        <w:rPr>
          <w:rFonts w:asciiTheme="minorHAnsi" w:hAnsiTheme="minorHAnsi" w:cstheme="minorHAnsi"/>
          <w:b/>
          <w:bCs/>
          <w:sz w:val="22"/>
          <w:szCs w:val="22"/>
        </w:rPr>
        <w:t>Budowa kotłowni gazowych kontenerowych oraz zbiorników LPG dla bloków Spółdzielni Mieszkaniowej Chodeczek</w:t>
      </w:r>
      <w:r w:rsidR="0060557C" w:rsidRPr="00875124">
        <w:rPr>
          <w:rFonts w:asciiTheme="minorHAnsi" w:hAnsiTheme="minorHAnsi" w:cstheme="minorHAnsi"/>
          <w:b/>
          <w:sz w:val="22"/>
          <w:szCs w:val="22"/>
        </w:rPr>
        <w:t>”.</w:t>
      </w:r>
    </w:p>
    <w:p w14:paraId="3EFF18BB" w14:textId="747A4BE6" w:rsidR="006B5D86" w:rsidRPr="00875124" w:rsidRDefault="0060557C" w:rsidP="006B5D86">
      <w:pPr>
        <w:pStyle w:val="Akapitzlist"/>
        <w:numPr>
          <w:ilvl w:val="0"/>
          <w:numId w:val="3"/>
        </w:numPr>
        <w:autoSpaceDE w:val="0"/>
        <w:autoSpaceDN w:val="0"/>
        <w:adjustRightInd w:val="0"/>
        <w:spacing w:after="0" w:line="240" w:lineRule="auto"/>
        <w:jc w:val="both"/>
        <w:rPr>
          <w:rFonts w:asciiTheme="minorHAnsi" w:hAnsiTheme="minorHAnsi" w:cstheme="minorHAnsi"/>
          <w:sz w:val="22"/>
          <w:szCs w:val="22"/>
        </w:rPr>
      </w:pPr>
      <w:r w:rsidRPr="00BD7F62">
        <w:rPr>
          <w:rFonts w:asciiTheme="minorHAnsi" w:hAnsiTheme="minorHAnsi" w:cstheme="minorHAnsi"/>
          <w:sz w:val="22"/>
          <w:szCs w:val="22"/>
        </w:rPr>
        <w:t>Inwestycja prowadzona będzie w obrębie dział</w:t>
      </w:r>
      <w:r w:rsidR="00F158C1" w:rsidRPr="00BD7F62">
        <w:rPr>
          <w:rFonts w:asciiTheme="minorHAnsi" w:hAnsiTheme="minorHAnsi" w:cstheme="minorHAnsi"/>
          <w:sz w:val="22"/>
          <w:szCs w:val="22"/>
        </w:rPr>
        <w:t>ek</w:t>
      </w:r>
      <w:r w:rsidR="006B5D86">
        <w:rPr>
          <w:rFonts w:asciiTheme="minorHAnsi" w:hAnsiTheme="minorHAnsi" w:cstheme="minorHAnsi"/>
          <w:sz w:val="22"/>
          <w:szCs w:val="22"/>
        </w:rPr>
        <w:t xml:space="preserve"> </w:t>
      </w:r>
      <w:r w:rsidR="00F158C1" w:rsidRPr="006B5D86">
        <w:rPr>
          <w:rFonts w:ascii="Calibri" w:hAnsi="Calibri" w:cs="Calibri"/>
          <w:kern w:val="0"/>
          <w:sz w:val="22"/>
          <w:szCs w:val="22"/>
          <w:lang w:eastAsia="en-US"/>
        </w:rPr>
        <w:t>dz. nr ew.</w:t>
      </w:r>
      <w:r w:rsidR="006B5D86">
        <w:rPr>
          <w:rFonts w:ascii="Calibri" w:hAnsi="Calibri" w:cs="Calibri"/>
          <w:kern w:val="0"/>
          <w:sz w:val="22"/>
          <w:szCs w:val="22"/>
          <w:lang w:eastAsia="en-US"/>
        </w:rPr>
        <w:t xml:space="preserve">: </w:t>
      </w:r>
      <w:r w:rsidR="00875124">
        <w:rPr>
          <w:rFonts w:ascii="Calibri" w:hAnsi="Calibri" w:cs="Calibri"/>
          <w:kern w:val="0"/>
          <w:sz w:val="22"/>
          <w:szCs w:val="22"/>
          <w:lang w:eastAsia="en-US"/>
        </w:rPr>
        <w:t xml:space="preserve">849, 851, </w:t>
      </w:r>
      <w:r w:rsidR="006B5D86">
        <w:rPr>
          <w:rFonts w:ascii="Calibri" w:hAnsi="Calibri" w:cs="Calibri"/>
          <w:kern w:val="0"/>
          <w:sz w:val="22"/>
          <w:szCs w:val="22"/>
          <w:lang w:eastAsia="en-US"/>
        </w:rPr>
        <w:t xml:space="preserve">852, 853, 855, 857, 858, 864, 867, </w:t>
      </w:r>
      <w:r w:rsidR="00875124">
        <w:rPr>
          <w:rFonts w:ascii="Calibri" w:hAnsi="Calibri" w:cs="Calibri"/>
          <w:kern w:val="0"/>
          <w:sz w:val="22"/>
          <w:szCs w:val="22"/>
          <w:lang w:eastAsia="en-US"/>
        </w:rPr>
        <w:t>868, 869,</w:t>
      </w:r>
      <w:r w:rsidR="006B5D86">
        <w:rPr>
          <w:rFonts w:ascii="Calibri" w:hAnsi="Calibri" w:cs="Calibri"/>
          <w:kern w:val="0"/>
          <w:sz w:val="22"/>
          <w:szCs w:val="22"/>
          <w:lang w:eastAsia="en-US"/>
        </w:rPr>
        <w:t xml:space="preserve"> 870, 871, </w:t>
      </w:r>
      <w:r w:rsidR="00875124">
        <w:rPr>
          <w:rFonts w:ascii="Calibri" w:hAnsi="Calibri" w:cs="Calibri"/>
          <w:kern w:val="0"/>
          <w:sz w:val="22"/>
          <w:szCs w:val="22"/>
          <w:lang w:eastAsia="en-US"/>
        </w:rPr>
        <w:t xml:space="preserve">872, 873, 874 </w:t>
      </w:r>
      <w:proofErr w:type="spellStart"/>
      <w:r w:rsidR="00875124">
        <w:rPr>
          <w:rFonts w:ascii="Calibri" w:hAnsi="Calibri" w:cs="Calibri"/>
          <w:kern w:val="0"/>
          <w:sz w:val="22"/>
          <w:szCs w:val="22"/>
          <w:lang w:eastAsia="en-US"/>
        </w:rPr>
        <w:t>obr</w:t>
      </w:r>
      <w:proofErr w:type="spellEnd"/>
      <w:r w:rsidR="00875124">
        <w:rPr>
          <w:rFonts w:ascii="Calibri" w:hAnsi="Calibri" w:cs="Calibri"/>
          <w:kern w:val="0"/>
          <w:sz w:val="22"/>
          <w:szCs w:val="22"/>
          <w:lang w:eastAsia="en-US"/>
        </w:rPr>
        <w:t>. Miasto Chodecz, gmina Chodecz.</w:t>
      </w:r>
    </w:p>
    <w:p w14:paraId="12BEB004" w14:textId="305623CD" w:rsidR="00875124" w:rsidRDefault="00875124" w:rsidP="00875124">
      <w:pPr>
        <w:pStyle w:val="Akapitzlist"/>
        <w:autoSpaceDE w:val="0"/>
        <w:autoSpaceDN w:val="0"/>
        <w:adjustRightInd w:val="0"/>
        <w:spacing w:after="0" w:line="240" w:lineRule="auto"/>
        <w:ind w:left="360"/>
        <w:jc w:val="both"/>
        <w:rPr>
          <w:rFonts w:ascii="Calibri" w:hAnsi="Calibri" w:cs="Calibri"/>
          <w:color w:val="FF0000"/>
          <w:kern w:val="0"/>
          <w:sz w:val="22"/>
          <w:szCs w:val="22"/>
          <w:lang w:eastAsia="en-US"/>
        </w:rPr>
      </w:pPr>
      <w:r w:rsidRPr="00875124">
        <w:rPr>
          <w:rFonts w:ascii="Calibri" w:hAnsi="Calibri" w:cs="Calibri"/>
          <w:color w:val="FF0000"/>
          <w:kern w:val="0"/>
          <w:sz w:val="22"/>
          <w:szCs w:val="22"/>
          <w:lang w:eastAsia="en-US"/>
        </w:rPr>
        <w:t xml:space="preserve">UWAGA!!! Z przedmiotu zamówienia wyłączone są prace przewidziane </w:t>
      </w:r>
      <w:r>
        <w:rPr>
          <w:rFonts w:ascii="Calibri" w:hAnsi="Calibri" w:cs="Calibri"/>
          <w:color w:val="FF0000"/>
          <w:kern w:val="0"/>
          <w:sz w:val="22"/>
          <w:szCs w:val="22"/>
          <w:lang w:eastAsia="en-US"/>
        </w:rPr>
        <w:t xml:space="preserve">w projektach budowalnych </w:t>
      </w:r>
      <w:r w:rsidRPr="00875124">
        <w:rPr>
          <w:rFonts w:ascii="Calibri" w:hAnsi="Calibri" w:cs="Calibri"/>
          <w:color w:val="FF0000"/>
          <w:kern w:val="0"/>
          <w:sz w:val="22"/>
          <w:szCs w:val="22"/>
          <w:lang w:eastAsia="en-US"/>
        </w:rPr>
        <w:t xml:space="preserve">na działce nr </w:t>
      </w:r>
      <w:proofErr w:type="spellStart"/>
      <w:r w:rsidRPr="00875124">
        <w:rPr>
          <w:rFonts w:ascii="Calibri" w:hAnsi="Calibri" w:cs="Calibri"/>
          <w:color w:val="FF0000"/>
          <w:kern w:val="0"/>
          <w:sz w:val="22"/>
          <w:szCs w:val="22"/>
          <w:lang w:eastAsia="en-US"/>
        </w:rPr>
        <w:t>ewid</w:t>
      </w:r>
      <w:proofErr w:type="spellEnd"/>
      <w:r w:rsidRPr="00875124">
        <w:rPr>
          <w:rFonts w:ascii="Calibri" w:hAnsi="Calibri" w:cs="Calibri"/>
          <w:color w:val="FF0000"/>
          <w:kern w:val="0"/>
          <w:sz w:val="22"/>
          <w:szCs w:val="22"/>
          <w:lang w:eastAsia="en-US"/>
        </w:rPr>
        <w:t xml:space="preserve">. 847 </w:t>
      </w:r>
      <w:proofErr w:type="spellStart"/>
      <w:r w:rsidRPr="00875124">
        <w:rPr>
          <w:rFonts w:ascii="Calibri" w:hAnsi="Calibri" w:cs="Calibri"/>
          <w:color w:val="FF0000"/>
          <w:kern w:val="0"/>
          <w:sz w:val="22"/>
          <w:szCs w:val="22"/>
          <w:lang w:eastAsia="en-US"/>
        </w:rPr>
        <w:t>obr</w:t>
      </w:r>
      <w:proofErr w:type="spellEnd"/>
      <w:r w:rsidRPr="00875124">
        <w:rPr>
          <w:rFonts w:ascii="Calibri" w:hAnsi="Calibri" w:cs="Calibri"/>
          <w:color w:val="FF0000"/>
          <w:kern w:val="0"/>
          <w:sz w:val="22"/>
          <w:szCs w:val="22"/>
          <w:lang w:eastAsia="en-US"/>
        </w:rPr>
        <w:t>. Miasto Chodecz.</w:t>
      </w:r>
    </w:p>
    <w:p w14:paraId="73A848BF" w14:textId="77777777" w:rsidR="00875124" w:rsidRPr="00875124" w:rsidRDefault="00875124" w:rsidP="00875124">
      <w:pPr>
        <w:pStyle w:val="Akapitzlist"/>
        <w:autoSpaceDE w:val="0"/>
        <w:autoSpaceDN w:val="0"/>
        <w:adjustRightInd w:val="0"/>
        <w:spacing w:after="0" w:line="240" w:lineRule="auto"/>
        <w:ind w:left="360"/>
        <w:jc w:val="both"/>
        <w:rPr>
          <w:rFonts w:asciiTheme="minorHAnsi" w:hAnsiTheme="minorHAnsi" w:cstheme="minorHAnsi"/>
          <w:color w:val="FF0000"/>
          <w:sz w:val="22"/>
          <w:szCs w:val="22"/>
        </w:rPr>
      </w:pPr>
    </w:p>
    <w:p w14:paraId="43DEF560" w14:textId="26BBEC67" w:rsidR="00B03CF8" w:rsidRPr="0060557C" w:rsidRDefault="00744A0E" w:rsidP="00B03CF8">
      <w:pPr>
        <w:pStyle w:val="Akapitzlist"/>
        <w:numPr>
          <w:ilvl w:val="0"/>
          <w:numId w:val="3"/>
        </w:numPr>
        <w:spacing w:after="0" w:line="240" w:lineRule="auto"/>
        <w:ind w:left="357" w:hanging="357"/>
        <w:contextualSpacing w:val="0"/>
        <w:jc w:val="both"/>
        <w:rPr>
          <w:rFonts w:asciiTheme="minorHAnsi" w:hAnsiTheme="minorHAnsi" w:cstheme="minorHAnsi"/>
          <w:spacing w:val="0"/>
          <w:kern w:val="0"/>
          <w:sz w:val="22"/>
          <w:szCs w:val="22"/>
        </w:rPr>
      </w:pPr>
      <w:r w:rsidRPr="0060557C">
        <w:rPr>
          <w:rFonts w:asciiTheme="minorHAnsi" w:hAnsiTheme="minorHAnsi" w:cstheme="minorHAnsi"/>
          <w:sz w:val="22"/>
          <w:szCs w:val="22"/>
        </w:rPr>
        <w:t>Szczegółowy opis przedmiotu zamówienia:</w:t>
      </w:r>
    </w:p>
    <w:p w14:paraId="6B2456E9" w14:textId="2DD849A7" w:rsidR="005424D0" w:rsidRDefault="005424D0" w:rsidP="005424D0">
      <w:pPr>
        <w:widowControl w:val="0"/>
        <w:autoSpaceDE w:val="0"/>
        <w:autoSpaceDN w:val="0"/>
        <w:adjustRightInd w:val="0"/>
        <w:spacing w:after="0" w:line="240" w:lineRule="auto"/>
        <w:jc w:val="both"/>
        <w:rPr>
          <w:rFonts w:asciiTheme="minorHAnsi" w:hAnsiTheme="minorHAnsi" w:cstheme="minorHAnsi"/>
          <w:sz w:val="22"/>
          <w:szCs w:val="22"/>
        </w:rPr>
      </w:pPr>
    </w:p>
    <w:p w14:paraId="4A5F27C6" w14:textId="77777777" w:rsidR="00875124" w:rsidRPr="00875124" w:rsidRDefault="00875124" w:rsidP="00875124">
      <w:pPr>
        <w:spacing w:line="240" w:lineRule="auto"/>
        <w:ind w:firstLine="357"/>
        <w:jc w:val="both"/>
        <w:rPr>
          <w:rFonts w:asciiTheme="minorHAnsi" w:hAnsiTheme="minorHAnsi" w:cstheme="minorHAnsi"/>
          <w:sz w:val="22"/>
          <w:szCs w:val="22"/>
        </w:rPr>
      </w:pPr>
      <w:r w:rsidRPr="00875124">
        <w:rPr>
          <w:rFonts w:asciiTheme="minorHAnsi" w:hAnsiTheme="minorHAnsi" w:cstheme="minorHAnsi"/>
          <w:sz w:val="22"/>
          <w:szCs w:val="22"/>
        </w:rPr>
        <w:t>Przedmiotem przedsięwzięcia budowalnego jest:</w:t>
      </w:r>
    </w:p>
    <w:p w14:paraId="3F85B903" w14:textId="77777777" w:rsidR="00875124" w:rsidRPr="00875124" w:rsidRDefault="00875124" w:rsidP="00A82F71">
      <w:pPr>
        <w:pStyle w:val="Akapitzlist"/>
        <w:numPr>
          <w:ilvl w:val="0"/>
          <w:numId w:val="46"/>
        </w:numPr>
        <w:spacing w:after="0" w:line="240" w:lineRule="auto"/>
        <w:jc w:val="both"/>
        <w:rPr>
          <w:rFonts w:asciiTheme="minorHAnsi" w:hAnsiTheme="minorHAnsi" w:cstheme="minorHAnsi"/>
          <w:sz w:val="22"/>
          <w:szCs w:val="22"/>
        </w:rPr>
      </w:pPr>
      <w:r w:rsidRPr="00875124">
        <w:rPr>
          <w:rFonts w:asciiTheme="minorHAnsi" w:hAnsiTheme="minorHAnsi" w:cstheme="minorHAnsi"/>
          <w:sz w:val="22"/>
          <w:szCs w:val="22"/>
        </w:rPr>
        <w:t>instalacja zbiornikowa – obejmująca:</w:t>
      </w:r>
    </w:p>
    <w:p w14:paraId="08177904" w14:textId="77777777" w:rsidR="00875124" w:rsidRPr="00875124" w:rsidRDefault="00875124" w:rsidP="00A82F71">
      <w:pPr>
        <w:pStyle w:val="Akapitzlist"/>
        <w:numPr>
          <w:ilvl w:val="0"/>
          <w:numId w:val="47"/>
        </w:numPr>
        <w:spacing w:after="0" w:line="240" w:lineRule="auto"/>
        <w:jc w:val="both"/>
        <w:rPr>
          <w:rFonts w:asciiTheme="minorHAnsi" w:hAnsiTheme="minorHAnsi" w:cstheme="minorHAnsi"/>
          <w:sz w:val="22"/>
          <w:szCs w:val="22"/>
        </w:rPr>
      </w:pPr>
      <w:r w:rsidRPr="00875124">
        <w:rPr>
          <w:rFonts w:asciiTheme="minorHAnsi" w:hAnsiTheme="minorHAnsi" w:cstheme="minorHAnsi"/>
          <w:sz w:val="22"/>
          <w:szCs w:val="22"/>
        </w:rPr>
        <w:t>budowa 3 zbiorników podziemnych LPG o poj. 6,4 m</w:t>
      </w:r>
      <w:r w:rsidRPr="00875124">
        <w:rPr>
          <w:rFonts w:asciiTheme="minorHAnsi" w:hAnsiTheme="minorHAnsi" w:cstheme="minorHAnsi"/>
          <w:sz w:val="22"/>
          <w:szCs w:val="22"/>
          <w:vertAlign w:val="superscript"/>
        </w:rPr>
        <w:t>3</w:t>
      </w:r>
      <w:r w:rsidRPr="00875124">
        <w:rPr>
          <w:rFonts w:asciiTheme="minorHAnsi" w:hAnsiTheme="minorHAnsi" w:cstheme="minorHAnsi"/>
          <w:sz w:val="22"/>
          <w:szCs w:val="22"/>
        </w:rPr>
        <w:t xml:space="preserve"> każdy na działce nr </w:t>
      </w:r>
      <w:proofErr w:type="spellStart"/>
      <w:r w:rsidRPr="00875124">
        <w:rPr>
          <w:rFonts w:asciiTheme="minorHAnsi" w:hAnsiTheme="minorHAnsi" w:cstheme="minorHAnsi"/>
          <w:sz w:val="22"/>
          <w:szCs w:val="22"/>
        </w:rPr>
        <w:t>ewid</w:t>
      </w:r>
      <w:proofErr w:type="spellEnd"/>
      <w:r w:rsidRPr="00875124">
        <w:rPr>
          <w:rFonts w:asciiTheme="minorHAnsi" w:hAnsiTheme="minorHAnsi" w:cstheme="minorHAnsi"/>
          <w:sz w:val="22"/>
          <w:szCs w:val="22"/>
        </w:rPr>
        <w:t xml:space="preserve">. 852 </w:t>
      </w:r>
      <w:proofErr w:type="spellStart"/>
      <w:r w:rsidRPr="00875124">
        <w:rPr>
          <w:rFonts w:asciiTheme="minorHAnsi" w:hAnsiTheme="minorHAnsi" w:cstheme="minorHAnsi"/>
          <w:sz w:val="22"/>
          <w:szCs w:val="22"/>
        </w:rPr>
        <w:t>obr</w:t>
      </w:r>
      <w:proofErr w:type="spellEnd"/>
      <w:r w:rsidRPr="00875124">
        <w:rPr>
          <w:rFonts w:asciiTheme="minorHAnsi" w:hAnsiTheme="minorHAnsi" w:cstheme="minorHAnsi"/>
          <w:sz w:val="22"/>
          <w:szCs w:val="22"/>
        </w:rPr>
        <w:t>. Miasto Chodecz wraz z robotami towarzyszącymi (tj. wykonanie 3 szt. płyt fundamentowych pod zbiorniki),</w:t>
      </w:r>
    </w:p>
    <w:p w14:paraId="078A4887" w14:textId="77777777" w:rsidR="00875124" w:rsidRPr="00875124" w:rsidRDefault="00875124" w:rsidP="00A82F71">
      <w:pPr>
        <w:pStyle w:val="Akapitzlist"/>
        <w:numPr>
          <w:ilvl w:val="0"/>
          <w:numId w:val="47"/>
        </w:numPr>
        <w:spacing w:after="0" w:line="240" w:lineRule="auto"/>
        <w:jc w:val="both"/>
        <w:rPr>
          <w:rFonts w:asciiTheme="minorHAnsi" w:hAnsiTheme="minorHAnsi" w:cstheme="minorHAnsi"/>
          <w:sz w:val="22"/>
          <w:szCs w:val="22"/>
        </w:rPr>
      </w:pPr>
      <w:r w:rsidRPr="00875124">
        <w:rPr>
          <w:rFonts w:asciiTheme="minorHAnsi" w:hAnsiTheme="minorHAnsi" w:cstheme="minorHAnsi"/>
          <w:sz w:val="22"/>
          <w:szCs w:val="22"/>
        </w:rPr>
        <w:t xml:space="preserve">wykonanie płyty fundamentowej pod kontener z układem podgrzewu wody z glikolem, </w:t>
      </w:r>
    </w:p>
    <w:p w14:paraId="5F0D0DC0" w14:textId="77777777" w:rsidR="00875124" w:rsidRPr="00875124" w:rsidRDefault="00875124" w:rsidP="00A82F71">
      <w:pPr>
        <w:pStyle w:val="Akapitzlist"/>
        <w:numPr>
          <w:ilvl w:val="0"/>
          <w:numId w:val="47"/>
        </w:numPr>
        <w:spacing w:after="0" w:line="240" w:lineRule="auto"/>
        <w:jc w:val="both"/>
        <w:rPr>
          <w:rFonts w:asciiTheme="minorHAnsi" w:hAnsiTheme="minorHAnsi" w:cstheme="minorHAnsi"/>
          <w:sz w:val="22"/>
          <w:szCs w:val="22"/>
        </w:rPr>
      </w:pPr>
      <w:r w:rsidRPr="00875124">
        <w:rPr>
          <w:rFonts w:asciiTheme="minorHAnsi" w:hAnsiTheme="minorHAnsi" w:cstheme="minorHAnsi"/>
          <w:sz w:val="22"/>
          <w:szCs w:val="22"/>
        </w:rPr>
        <w:t>wykonanie płyty fundamentowej pod wiatę z układem parownic i stacji redukcji 1 stopnia,</w:t>
      </w:r>
    </w:p>
    <w:p w14:paraId="12D56D1F" w14:textId="77777777" w:rsidR="00875124" w:rsidRPr="00875124" w:rsidRDefault="00875124" w:rsidP="00A82F71">
      <w:pPr>
        <w:pStyle w:val="Akapitzlist"/>
        <w:numPr>
          <w:ilvl w:val="0"/>
          <w:numId w:val="47"/>
        </w:numPr>
        <w:spacing w:after="0" w:line="240" w:lineRule="auto"/>
        <w:jc w:val="both"/>
        <w:rPr>
          <w:rFonts w:asciiTheme="minorHAnsi" w:hAnsiTheme="minorHAnsi" w:cstheme="minorHAnsi"/>
          <w:sz w:val="22"/>
          <w:szCs w:val="22"/>
        </w:rPr>
      </w:pPr>
      <w:r w:rsidRPr="00875124">
        <w:rPr>
          <w:rFonts w:asciiTheme="minorHAnsi" w:hAnsiTheme="minorHAnsi" w:cstheme="minorHAnsi"/>
          <w:sz w:val="22"/>
          <w:szCs w:val="22"/>
        </w:rPr>
        <w:t xml:space="preserve">zakup i montaż kontenera osłaniającego układ podgrzewu wody z glikolem, </w:t>
      </w:r>
    </w:p>
    <w:p w14:paraId="20C80718" w14:textId="77777777" w:rsidR="00875124" w:rsidRPr="00875124" w:rsidRDefault="00875124" w:rsidP="00A82F71">
      <w:pPr>
        <w:pStyle w:val="Akapitzlist"/>
        <w:numPr>
          <w:ilvl w:val="0"/>
          <w:numId w:val="47"/>
        </w:numPr>
        <w:spacing w:after="0" w:line="240" w:lineRule="auto"/>
        <w:jc w:val="both"/>
        <w:rPr>
          <w:rFonts w:asciiTheme="minorHAnsi" w:hAnsiTheme="minorHAnsi" w:cstheme="minorHAnsi"/>
          <w:sz w:val="22"/>
          <w:szCs w:val="22"/>
        </w:rPr>
      </w:pPr>
      <w:r w:rsidRPr="00875124">
        <w:rPr>
          <w:rFonts w:asciiTheme="minorHAnsi" w:hAnsiTheme="minorHAnsi" w:cstheme="minorHAnsi"/>
          <w:sz w:val="22"/>
          <w:szCs w:val="22"/>
        </w:rPr>
        <w:t xml:space="preserve">zakup i montaż wiaty osłaniającej układ odparowania gazu LPG i 1 stopień redukcji, </w:t>
      </w:r>
    </w:p>
    <w:p w14:paraId="34C4EC7A" w14:textId="77777777" w:rsidR="00875124" w:rsidRPr="00875124" w:rsidRDefault="00875124" w:rsidP="00A82F71">
      <w:pPr>
        <w:pStyle w:val="Akapitzlist"/>
        <w:numPr>
          <w:ilvl w:val="0"/>
          <w:numId w:val="47"/>
        </w:numPr>
        <w:spacing w:after="0" w:line="240" w:lineRule="auto"/>
        <w:jc w:val="both"/>
        <w:rPr>
          <w:rFonts w:asciiTheme="minorHAnsi" w:hAnsiTheme="minorHAnsi" w:cstheme="minorHAnsi"/>
          <w:sz w:val="22"/>
          <w:szCs w:val="22"/>
        </w:rPr>
      </w:pPr>
      <w:r w:rsidRPr="00875124">
        <w:rPr>
          <w:rFonts w:asciiTheme="minorHAnsi" w:hAnsiTheme="minorHAnsi" w:cstheme="minorHAnsi"/>
          <w:sz w:val="22"/>
          <w:szCs w:val="22"/>
        </w:rPr>
        <w:t xml:space="preserve">wykonanie ogrodzenia terenu parku zbiornikowego, </w:t>
      </w:r>
    </w:p>
    <w:p w14:paraId="01B0C61D" w14:textId="77777777" w:rsidR="00875124" w:rsidRPr="00875124" w:rsidRDefault="00875124" w:rsidP="00A82F71">
      <w:pPr>
        <w:pStyle w:val="Akapitzlist"/>
        <w:numPr>
          <w:ilvl w:val="0"/>
          <w:numId w:val="47"/>
        </w:numPr>
        <w:spacing w:after="0" w:line="240" w:lineRule="auto"/>
        <w:jc w:val="both"/>
        <w:rPr>
          <w:rFonts w:asciiTheme="minorHAnsi" w:hAnsiTheme="minorHAnsi" w:cstheme="minorHAnsi"/>
          <w:sz w:val="22"/>
          <w:szCs w:val="22"/>
        </w:rPr>
      </w:pPr>
      <w:r w:rsidRPr="00875124">
        <w:rPr>
          <w:rFonts w:asciiTheme="minorHAnsi" w:hAnsiTheme="minorHAnsi" w:cstheme="minorHAnsi"/>
          <w:sz w:val="22"/>
          <w:szCs w:val="22"/>
        </w:rPr>
        <w:t>obsypanie zbiorników magazynowych LPG po wykonaniu instalacji technologicznej, zagęszczenie nasypu i obsianie trawą,</w:t>
      </w:r>
    </w:p>
    <w:p w14:paraId="75ACE614" w14:textId="77777777" w:rsidR="00875124" w:rsidRPr="00875124" w:rsidRDefault="00875124" w:rsidP="00A82F71">
      <w:pPr>
        <w:pStyle w:val="Akapitzlist"/>
        <w:numPr>
          <w:ilvl w:val="0"/>
          <w:numId w:val="47"/>
        </w:numPr>
        <w:spacing w:after="0" w:line="240" w:lineRule="auto"/>
        <w:jc w:val="both"/>
        <w:rPr>
          <w:rFonts w:asciiTheme="minorHAnsi" w:hAnsiTheme="minorHAnsi" w:cstheme="minorHAnsi"/>
          <w:sz w:val="22"/>
          <w:szCs w:val="22"/>
        </w:rPr>
      </w:pPr>
      <w:r w:rsidRPr="00875124">
        <w:rPr>
          <w:rFonts w:asciiTheme="minorHAnsi" w:hAnsiTheme="minorHAnsi" w:cstheme="minorHAnsi"/>
          <w:sz w:val="22"/>
          <w:szCs w:val="22"/>
        </w:rPr>
        <w:t>wykonanie instalacji technologicznej przy zbiornikach magazynowych LPG,</w:t>
      </w:r>
    </w:p>
    <w:p w14:paraId="0503792B" w14:textId="77777777" w:rsidR="00875124" w:rsidRPr="00875124" w:rsidRDefault="00875124" w:rsidP="00A82F71">
      <w:pPr>
        <w:pStyle w:val="Akapitzlist"/>
        <w:numPr>
          <w:ilvl w:val="0"/>
          <w:numId w:val="47"/>
        </w:numPr>
        <w:spacing w:after="0" w:line="240" w:lineRule="auto"/>
        <w:jc w:val="both"/>
        <w:rPr>
          <w:rFonts w:asciiTheme="minorHAnsi" w:hAnsiTheme="minorHAnsi" w:cstheme="minorHAnsi"/>
          <w:sz w:val="22"/>
          <w:szCs w:val="22"/>
        </w:rPr>
      </w:pPr>
      <w:r w:rsidRPr="00875124">
        <w:rPr>
          <w:rFonts w:asciiTheme="minorHAnsi" w:hAnsiTheme="minorHAnsi" w:cstheme="minorHAnsi"/>
          <w:sz w:val="22"/>
          <w:szCs w:val="22"/>
        </w:rPr>
        <w:t>wykonanie instalacji elektrycznej zasilającej: park zbiornikowy z instalacją technologiczną podgrzewu mieszaniny wody z glikolem, instalacją odparowania gazu LPG, instalacją ochrony katodowej, instalacją odgromową i uziemiającą park zbiornikowy oraz kontener i wiatę,</w:t>
      </w:r>
    </w:p>
    <w:p w14:paraId="714C2063" w14:textId="77777777" w:rsidR="00875124" w:rsidRPr="00875124" w:rsidRDefault="00875124" w:rsidP="00A82F71">
      <w:pPr>
        <w:pStyle w:val="Akapitzlist"/>
        <w:numPr>
          <w:ilvl w:val="0"/>
          <w:numId w:val="46"/>
        </w:numPr>
        <w:spacing w:after="0" w:line="240" w:lineRule="auto"/>
        <w:jc w:val="both"/>
        <w:rPr>
          <w:rFonts w:asciiTheme="minorHAnsi" w:hAnsiTheme="minorHAnsi" w:cstheme="minorHAnsi"/>
          <w:sz w:val="22"/>
          <w:szCs w:val="22"/>
        </w:rPr>
      </w:pPr>
      <w:r w:rsidRPr="00875124">
        <w:rPr>
          <w:rFonts w:asciiTheme="minorHAnsi" w:hAnsiTheme="minorHAnsi" w:cstheme="minorHAnsi"/>
          <w:sz w:val="22"/>
          <w:szCs w:val="22"/>
        </w:rPr>
        <w:t>rurociągi gazu LPG – obejmujące:</w:t>
      </w:r>
    </w:p>
    <w:p w14:paraId="108377E5" w14:textId="77777777" w:rsidR="00875124" w:rsidRPr="00875124" w:rsidRDefault="00875124" w:rsidP="00A82F71">
      <w:pPr>
        <w:pStyle w:val="Akapitzlist"/>
        <w:numPr>
          <w:ilvl w:val="0"/>
          <w:numId w:val="48"/>
        </w:numPr>
        <w:spacing w:after="0" w:line="240" w:lineRule="auto"/>
        <w:jc w:val="both"/>
        <w:rPr>
          <w:rFonts w:asciiTheme="minorHAnsi" w:hAnsiTheme="minorHAnsi" w:cstheme="minorHAnsi"/>
          <w:sz w:val="22"/>
          <w:szCs w:val="22"/>
        </w:rPr>
      </w:pPr>
      <w:r w:rsidRPr="00875124">
        <w:rPr>
          <w:rFonts w:asciiTheme="minorHAnsi" w:hAnsiTheme="minorHAnsi" w:cstheme="minorHAnsi"/>
          <w:sz w:val="22"/>
          <w:szCs w:val="22"/>
        </w:rPr>
        <w:t>wykonanie wykopów,</w:t>
      </w:r>
    </w:p>
    <w:p w14:paraId="1E9B3E78" w14:textId="77777777" w:rsidR="00875124" w:rsidRPr="00875124" w:rsidRDefault="00875124" w:rsidP="00A82F71">
      <w:pPr>
        <w:pStyle w:val="Akapitzlist"/>
        <w:numPr>
          <w:ilvl w:val="0"/>
          <w:numId w:val="48"/>
        </w:numPr>
        <w:spacing w:after="0" w:line="240" w:lineRule="auto"/>
        <w:jc w:val="both"/>
        <w:rPr>
          <w:rFonts w:asciiTheme="minorHAnsi" w:hAnsiTheme="minorHAnsi" w:cstheme="minorHAnsi"/>
          <w:sz w:val="22"/>
          <w:szCs w:val="22"/>
        </w:rPr>
      </w:pPr>
      <w:r w:rsidRPr="00875124">
        <w:rPr>
          <w:rFonts w:asciiTheme="minorHAnsi" w:hAnsiTheme="minorHAnsi" w:cstheme="minorHAnsi"/>
          <w:sz w:val="22"/>
          <w:szCs w:val="22"/>
        </w:rPr>
        <w:t>zabezpieczenie wykopów,</w:t>
      </w:r>
    </w:p>
    <w:p w14:paraId="44B856DD" w14:textId="77777777" w:rsidR="00875124" w:rsidRPr="00875124" w:rsidRDefault="00875124" w:rsidP="00A82F71">
      <w:pPr>
        <w:pStyle w:val="Akapitzlist"/>
        <w:numPr>
          <w:ilvl w:val="0"/>
          <w:numId w:val="48"/>
        </w:numPr>
        <w:spacing w:after="0" w:line="240" w:lineRule="auto"/>
        <w:jc w:val="both"/>
        <w:rPr>
          <w:rFonts w:asciiTheme="minorHAnsi" w:hAnsiTheme="minorHAnsi" w:cstheme="minorHAnsi"/>
          <w:sz w:val="22"/>
          <w:szCs w:val="22"/>
        </w:rPr>
      </w:pPr>
      <w:r w:rsidRPr="00875124">
        <w:rPr>
          <w:rFonts w:asciiTheme="minorHAnsi" w:hAnsiTheme="minorHAnsi" w:cstheme="minorHAnsi"/>
          <w:sz w:val="22"/>
          <w:szCs w:val="22"/>
        </w:rPr>
        <w:t>zasypanie wykopów i odtworzenie nawierzchni przyłącza gazu do bloków nr: 10, 12, 13, 14, 15, 16, 17, 18, 19, 21, 22.</w:t>
      </w:r>
    </w:p>
    <w:p w14:paraId="6EE92AE2" w14:textId="1EC9C581" w:rsidR="00875124" w:rsidRDefault="00875124" w:rsidP="00A82F71">
      <w:pPr>
        <w:pStyle w:val="Akapitzlist"/>
        <w:numPr>
          <w:ilvl w:val="0"/>
          <w:numId w:val="46"/>
        </w:numPr>
        <w:spacing w:after="0" w:line="240" w:lineRule="auto"/>
        <w:jc w:val="both"/>
        <w:rPr>
          <w:rFonts w:asciiTheme="minorHAnsi" w:hAnsiTheme="minorHAnsi" w:cstheme="minorHAnsi"/>
          <w:sz w:val="22"/>
          <w:szCs w:val="22"/>
        </w:rPr>
      </w:pPr>
      <w:r w:rsidRPr="00875124">
        <w:rPr>
          <w:rFonts w:asciiTheme="minorHAnsi" w:hAnsiTheme="minorHAnsi" w:cstheme="minorHAnsi"/>
          <w:sz w:val="22"/>
          <w:szCs w:val="22"/>
        </w:rPr>
        <w:t>roboty instalacyjne – obejmujące wykonanie instalacji LPG jako przyłączy do bloków nr: 10, 12, 13, 14, 15, 16, 17, 18, 19, 21, 22 ze skrzynkami gazowymi i zaworami odcinającymi,</w:t>
      </w:r>
    </w:p>
    <w:p w14:paraId="021F0EB3" w14:textId="77777777" w:rsidR="00875124" w:rsidRPr="00875124" w:rsidRDefault="00875124" w:rsidP="00A82F71">
      <w:pPr>
        <w:pStyle w:val="Akapitzlist"/>
        <w:numPr>
          <w:ilvl w:val="0"/>
          <w:numId w:val="46"/>
        </w:numPr>
        <w:spacing w:after="0" w:line="240" w:lineRule="auto"/>
        <w:jc w:val="both"/>
        <w:rPr>
          <w:rFonts w:asciiTheme="minorHAnsi" w:hAnsiTheme="minorHAnsi" w:cstheme="minorHAnsi"/>
          <w:sz w:val="22"/>
          <w:szCs w:val="22"/>
        </w:rPr>
      </w:pPr>
      <w:r w:rsidRPr="00875124">
        <w:rPr>
          <w:rFonts w:asciiTheme="minorHAnsi" w:hAnsiTheme="minorHAnsi" w:cstheme="minorHAnsi"/>
          <w:sz w:val="22"/>
          <w:szCs w:val="22"/>
        </w:rPr>
        <w:t>roboty budowalne w zakresie kotłowni kontenerowych – obejmujące:</w:t>
      </w:r>
    </w:p>
    <w:p w14:paraId="7C83A065" w14:textId="77777777" w:rsidR="00875124" w:rsidRPr="00875124" w:rsidRDefault="00875124" w:rsidP="00A82F71">
      <w:pPr>
        <w:pStyle w:val="Akapitzlist"/>
        <w:numPr>
          <w:ilvl w:val="0"/>
          <w:numId w:val="49"/>
        </w:numPr>
        <w:spacing w:after="0" w:line="240" w:lineRule="auto"/>
        <w:jc w:val="both"/>
        <w:rPr>
          <w:rFonts w:asciiTheme="minorHAnsi" w:hAnsiTheme="minorHAnsi" w:cstheme="minorHAnsi"/>
          <w:sz w:val="22"/>
          <w:szCs w:val="22"/>
        </w:rPr>
      </w:pPr>
      <w:r w:rsidRPr="00875124">
        <w:rPr>
          <w:rFonts w:asciiTheme="minorHAnsi" w:hAnsiTheme="minorHAnsi" w:cstheme="minorHAnsi"/>
          <w:sz w:val="22"/>
          <w:szCs w:val="22"/>
        </w:rPr>
        <w:t>wykonanie 9 szt. płyt fundamentowych przy blokach nr: 10, 12, 13, 14, 15, 16, 17, 18, 19, 21, 22,</w:t>
      </w:r>
    </w:p>
    <w:p w14:paraId="60AD4BD0" w14:textId="15D08212" w:rsidR="00875124" w:rsidRDefault="00875124" w:rsidP="00A82F71">
      <w:pPr>
        <w:pStyle w:val="Akapitzlist"/>
        <w:numPr>
          <w:ilvl w:val="0"/>
          <w:numId w:val="49"/>
        </w:numPr>
        <w:spacing w:after="0" w:line="240" w:lineRule="auto"/>
        <w:jc w:val="both"/>
        <w:rPr>
          <w:rFonts w:asciiTheme="minorHAnsi" w:hAnsiTheme="minorHAnsi" w:cstheme="minorHAnsi"/>
          <w:sz w:val="22"/>
          <w:szCs w:val="22"/>
        </w:rPr>
      </w:pPr>
      <w:r w:rsidRPr="00875124">
        <w:rPr>
          <w:rFonts w:asciiTheme="minorHAnsi" w:hAnsiTheme="minorHAnsi" w:cstheme="minorHAnsi"/>
          <w:sz w:val="22"/>
          <w:szCs w:val="22"/>
        </w:rPr>
        <w:t>wykonanie 11 szt. kotłowni kontenerowych z obudową kotłowni i kominem przy blokach nr: 10, 12, 13, 14, 15, 16, 17, 18, 19, 21, 22,</w:t>
      </w:r>
    </w:p>
    <w:p w14:paraId="7B1A9C91" w14:textId="664D8DA1" w:rsidR="00C8405C" w:rsidRPr="00875124" w:rsidRDefault="00C8405C" w:rsidP="00A82F71">
      <w:pPr>
        <w:pStyle w:val="Akapitzlist"/>
        <w:numPr>
          <w:ilvl w:val="0"/>
          <w:numId w:val="49"/>
        </w:numPr>
        <w:spacing w:after="0" w:line="240" w:lineRule="auto"/>
        <w:jc w:val="both"/>
        <w:rPr>
          <w:rFonts w:asciiTheme="minorHAnsi" w:hAnsiTheme="minorHAnsi" w:cstheme="minorHAnsi"/>
          <w:sz w:val="22"/>
          <w:szCs w:val="22"/>
        </w:rPr>
      </w:pPr>
      <w:r>
        <w:rPr>
          <w:rFonts w:asciiTheme="minorHAnsi" w:hAnsiTheme="minorHAnsi" w:cstheme="minorHAnsi"/>
          <w:sz w:val="22"/>
          <w:szCs w:val="22"/>
        </w:rPr>
        <w:t>wykonanie instalacji elektrycznej w kotłowniach kontenerowych i włączenie jej do istniejącej instalacji blokowej,</w:t>
      </w:r>
    </w:p>
    <w:p w14:paraId="7870727B" w14:textId="03B66068" w:rsidR="00C8405C" w:rsidRDefault="00875124" w:rsidP="00A82F71">
      <w:pPr>
        <w:pStyle w:val="Akapitzlist"/>
        <w:numPr>
          <w:ilvl w:val="0"/>
          <w:numId w:val="49"/>
        </w:numPr>
        <w:spacing w:after="0" w:line="240" w:lineRule="auto"/>
        <w:jc w:val="both"/>
        <w:rPr>
          <w:rFonts w:asciiTheme="minorHAnsi" w:hAnsiTheme="minorHAnsi" w:cstheme="minorHAnsi"/>
          <w:sz w:val="22"/>
          <w:szCs w:val="22"/>
        </w:rPr>
      </w:pPr>
      <w:r w:rsidRPr="00875124">
        <w:rPr>
          <w:rFonts w:asciiTheme="minorHAnsi" w:hAnsiTheme="minorHAnsi" w:cstheme="minorHAnsi"/>
          <w:sz w:val="22"/>
          <w:szCs w:val="22"/>
        </w:rPr>
        <w:t>przebudowa 11 szt. węzłów cieplnych w blokach nr: 10, 12, 13, 14, 15, 16, 17, 18, 19, 21, 22</w:t>
      </w:r>
      <w:r w:rsidR="00C8405C">
        <w:rPr>
          <w:rFonts w:asciiTheme="minorHAnsi" w:hAnsiTheme="minorHAnsi" w:cstheme="minorHAnsi"/>
          <w:sz w:val="22"/>
          <w:szCs w:val="22"/>
        </w:rPr>
        <w:t xml:space="preserve"> wraz z wymianą istniejących zaworów,</w:t>
      </w:r>
    </w:p>
    <w:p w14:paraId="7342448C" w14:textId="53AB8696" w:rsidR="00875124" w:rsidRPr="00875124" w:rsidRDefault="00C8405C" w:rsidP="00A82F71">
      <w:pPr>
        <w:pStyle w:val="Akapitzlist"/>
        <w:numPr>
          <w:ilvl w:val="0"/>
          <w:numId w:val="49"/>
        </w:numPr>
        <w:spacing w:after="0" w:line="240" w:lineRule="auto"/>
        <w:jc w:val="both"/>
        <w:rPr>
          <w:rFonts w:asciiTheme="minorHAnsi" w:hAnsiTheme="minorHAnsi" w:cstheme="minorHAnsi"/>
          <w:sz w:val="22"/>
          <w:szCs w:val="22"/>
        </w:rPr>
      </w:pPr>
      <w:r>
        <w:rPr>
          <w:rFonts w:asciiTheme="minorHAnsi" w:hAnsiTheme="minorHAnsi" w:cstheme="minorHAnsi"/>
          <w:sz w:val="22"/>
          <w:szCs w:val="22"/>
        </w:rPr>
        <w:t xml:space="preserve">włączenia nowej instalacji c.o. do wymienionych zaworów w </w:t>
      </w:r>
      <w:r w:rsidRPr="00875124">
        <w:rPr>
          <w:rFonts w:asciiTheme="minorHAnsi" w:hAnsiTheme="minorHAnsi" w:cstheme="minorHAnsi"/>
          <w:sz w:val="22"/>
          <w:szCs w:val="22"/>
        </w:rPr>
        <w:t>blokach nr: 10, 12, 13, 14, 15, 16, 17, 18, 19, 21, 22</w:t>
      </w:r>
      <w:r>
        <w:rPr>
          <w:rFonts w:asciiTheme="minorHAnsi" w:hAnsiTheme="minorHAnsi" w:cstheme="minorHAnsi"/>
          <w:sz w:val="22"/>
          <w:szCs w:val="22"/>
        </w:rPr>
        <w:t>.</w:t>
      </w:r>
    </w:p>
    <w:p w14:paraId="0E1E0DBB" w14:textId="3201678C" w:rsidR="00875124" w:rsidRDefault="00875124" w:rsidP="005424D0">
      <w:pPr>
        <w:widowControl w:val="0"/>
        <w:autoSpaceDE w:val="0"/>
        <w:autoSpaceDN w:val="0"/>
        <w:adjustRightInd w:val="0"/>
        <w:spacing w:after="0" w:line="240" w:lineRule="auto"/>
        <w:jc w:val="both"/>
        <w:rPr>
          <w:rFonts w:asciiTheme="minorHAnsi" w:hAnsiTheme="minorHAnsi" w:cstheme="minorHAnsi"/>
          <w:sz w:val="22"/>
          <w:szCs w:val="22"/>
        </w:rPr>
      </w:pPr>
    </w:p>
    <w:p w14:paraId="36F14142" w14:textId="475AB9E1" w:rsidR="00C8405C" w:rsidRDefault="00C8405C" w:rsidP="00C8405C">
      <w:pPr>
        <w:pStyle w:val="Akapitzlist"/>
        <w:autoSpaceDE w:val="0"/>
        <w:autoSpaceDN w:val="0"/>
        <w:adjustRightInd w:val="0"/>
        <w:spacing w:after="0" w:line="240" w:lineRule="auto"/>
        <w:ind w:left="360"/>
        <w:jc w:val="both"/>
        <w:rPr>
          <w:rFonts w:ascii="Calibri" w:hAnsi="Calibri" w:cs="Calibri"/>
          <w:color w:val="FF0000"/>
          <w:kern w:val="0"/>
          <w:sz w:val="22"/>
          <w:szCs w:val="22"/>
          <w:lang w:eastAsia="en-US"/>
        </w:rPr>
      </w:pPr>
      <w:r w:rsidRPr="00875124">
        <w:rPr>
          <w:rFonts w:ascii="Calibri" w:hAnsi="Calibri" w:cs="Calibri"/>
          <w:color w:val="FF0000"/>
          <w:kern w:val="0"/>
          <w:sz w:val="22"/>
          <w:szCs w:val="22"/>
          <w:lang w:eastAsia="en-US"/>
        </w:rPr>
        <w:t xml:space="preserve">UWAGA!!! Z przedmiotu zamówienia wyłączone są prace przewidziane na działce nr </w:t>
      </w:r>
      <w:proofErr w:type="spellStart"/>
      <w:r w:rsidRPr="00875124">
        <w:rPr>
          <w:rFonts w:ascii="Calibri" w:hAnsi="Calibri" w:cs="Calibri"/>
          <w:color w:val="FF0000"/>
          <w:kern w:val="0"/>
          <w:sz w:val="22"/>
          <w:szCs w:val="22"/>
          <w:lang w:eastAsia="en-US"/>
        </w:rPr>
        <w:t>ewid</w:t>
      </w:r>
      <w:proofErr w:type="spellEnd"/>
      <w:r w:rsidRPr="00875124">
        <w:rPr>
          <w:rFonts w:ascii="Calibri" w:hAnsi="Calibri" w:cs="Calibri"/>
          <w:color w:val="FF0000"/>
          <w:kern w:val="0"/>
          <w:sz w:val="22"/>
          <w:szCs w:val="22"/>
          <w:lang w:eastAsia="en-US"/>
        </w:rPr>
        <w:t xml:space="preserve">. 847 </w:t>
      </w:r>
      <w:proofErr w:type="spellStart"/>
      <w:r w:rsidRPr="00875124">
        <w:rPr>
          <w:rFonts w:ascii="Calibri" w:hAnsi="Calibri" w:cs="Calibri"/>
          <w:color w:val="FF0000"/>
          <w:kern w:val="0"/>
          <w:sz w:val="22"/>
          <w:szCs w:val="22"/>
          <w:lang w:eastAsia="en-US"/>
        </w:rPr>
        <w:t>obr</w:t>
      </w:r>
      <w:proofErr w:type="spellEnd"/>
      <w:r w:rsidRPr="00875124">
        <w:rPr>
          <w:rFonts w:ascii="Calibri" w:hAnsi="Calibri" w:cs="Calibri"/>
          <w:color w:val="FF0000"/>
          <w:kern w:val="0"/>
          <w:sz w:val="22"/>
          <w:szCs w:val="22"/>
          <w:lang w:eastAsia="en-US"/>
        </w:rPr>
        <w:t>. Miasto Chodecz</w:t>
      </w:r>
      <w:r>
        <w:rPr>
          <w:rFonts w:ascii="Calibri" w:hAnsi="Calibri" w:cs="Calibri"/>
          <w:color w:val="FF0000"/>
          <w:kern w:val="0"/>
          <w:sz w:val="22"/>
          <w:szCs w:val="22"/>
          <w:lang w:eastAsia="en-US"/>
        </w:rPr>
        <w:t xml:space="preserve"> obejmujące budowę instalacji LPG na potrzeby suszarni OHZZ w Chodeczku.</w:t>
      </w:r>
    </w:p>
    <w:p w14:paraId="7AEE2A91" w14:textId="1DE3EC2C" w:rsidR="00875124" w:rsidRDefault="00875124" w:rsidP="005424D0">
      <w:pPr>
        <w:widowControl w:val="0"/>
        <w:autoSpaceDE w:val="0"/>
        <w:autoSpaceDN w:val="0"/>
        <w:adjustRightInd w:val="0"/>
        <w:spacing w:after="0" w:line="240" w:lineRule="auto"/>
        <w:jc w:val="both"/>
        <w:rPr>
          <w:rFonts w:asciiTheme="minorHAnsi" w:hAnsiTheme="minorHAnsi" w:cstheme="minorHAnsi"/>
          <w:sz w:val="22"/>
          <w:szCs w:val="22"/>
        </w:rPr>
      </w:pPr>
    </w:p>
    <w:p w14:paraId="6F95B1F4" w14:textId="19DC07E0" w:rsidR="002C7D3F" w:rsidRPr="00AC1FEF" w:rsidRDefault="002C7D3F" w:rsidP="002C7D3F">
      <w:pPr>
        <w:pStyle w:val="Akapitzlist"/>
        <w:numPr>
          <w:ilvl w:val="0"/>
          <w:numId w:val="3"/>
        </w:numPr>
        <w:spacing w:after="160" w:line="240" w:lineRule="auto"/>
        <w:jc w:val="both"/>
        <w:rPr>
          <w:rFonts w:asciiTheme="minorHAnsi" w:hAnsiTheme="minorHAnsi" w:cstheme="minorHAnsi"/>
          <w:color w:val="FF0000"/>
          <w:sz w:val="22"/>
          <w:szCs w:val="22"/>
        </w:rPr>
      </w:pPr>
      <w:r w:rsidRPr="00AC1FEF">
        <w:rPr>
          <w:rFonts w:asciiTheme="minorHAnsi" w:hAnsiTheme="minorHAnsi" w:cstheme="minorHAnsi"/>
          <w:sz w:val="22"/>
          <w:szCs w:val="22"/>
        </w:rPr>
        <w:t xml:space="preserve">Szczegółowy opis przedmiotu zamówienia zawarty jest w projekcie budowlanym stanowiącym </w:t>
      </w:r>
      <w:r w:rsidRPr="00AC1FEF">
        <w:rPr>
          <w:rFonts w:asciiTheme="minorHAnsi" w:hAnsiTheme="minorHAnsi" w:cstheme="minorHAnsi"/>
          <w:b/>
          <w:bCs/>
          <w:sz w:val="22"/>
          <w:szCs w:val="22"/>
        </w:rPr>
        <w:t xml:space="preserve">Załącznik nr </w:t>
      </w:r>
      <w:r w:rsidR="00BD7F62" w:rsidRPr="00AC1FEF">
        <w:rPr>
          <w:rFonts w:asciiTheme="minorHAnsi" w:hAnsiTheme="minorHAnsi" w:cstheme="minorHAnsi"/>
          <w:b/>
          <w:bCs/>
          <w:sz w:val="22"/>
          <w:szCs w:val="22"/>
        </w:rPr>
        <w:t>6</w:t>
      </w:r>
      <w:r w:rsidRPr="00AC1FEF">
        <w:rPr>
          <w:rFonts w:asciiTheme="minorHAnsi" w:hAnsiTheme="minorHAnsi" w:cstheme="minorHAnsi"/>
          <w:b/>
          <w:bCs/>
          <w:sz w:val="22"/>
          <w:szCs w:val="22"/>
        </w:rPr>
        <w:t xml:space="preserve"> do SWZ</w:t>
      </w:r>
      <w:r w:rsidR="004850DB" w:rsidRPr="00AC1FEF">
        <w:rPr>
          <w:rFonts w:asciiTheme="minorHAnsi" w:hAnsiTheme="minorHAnsi" w:cstheme="minorHAnsi"/>
          <w:sz w:val="22"/>
          <w:szCs w:val="22"/>
        </w:rPr>
        <w:t xml:space="preserve"> oraz </w:t>
      </w:r>
      <w:r w:rsidRPr="00AC1FEF">
        <w:rPr>
          <w:rFonts w:asciiTheme="minorHAnsi" w:hAnsiTheme="minorHAnsi" w:cstheme="minorHAnsi"/>
          <w:sz w:val="22"/>
          <w:szCs w:val="22"/>
        </w:rPr>
        <w:t xml:space="preserve">w przedmiarze robót stanowiącym </w:t>
      </w:r>
      <w:r w:rsidRPr="00AC1FEF">
        <w:rPr>
          <w:rFonts w:asciiTheme="minorHAnsi" w:hAnsiTheme="minorHAnsi" w:cstheme="minorHAnsi"/>
          <w:b/>
          <w:sz w:val="22"/>
          <w:szCs w:val="22"/>
        </w:rPr>
        <w:t xml:space="preserve">Załącznik nr </w:t>
      </w:r>
      <w:r w:rsidR="00081B88" w:rsidRPr="00AC1FEF">
        <w:rPr>
          <w:rFonts w:asciiTheme="minorHAnsi" w:hAnsiTheme="minorHAnsi" w:cstheme="minorHAnsi"/>
          <w:b/>
          <w:sz w:val="22"/>
          <w:szCs w:val="22"/>
        </w:rPr>
        <w:t>5</w:t>
      </w:r>
      <w:r w:rsidR="004850DB" w:rsidRPr="00AC1FEF">
        <w:rPr>
          <w:rFonts w:asciiTheme="minorHAnsi" w:hAnsiTheme="minorHAnsi" w:cstheme="minorHAnsi"/>
          <w:b/>
          <w:sz w:val="22"/>
          <w:szCs w:val="22"/>
        </w:rPr>
        <w:t xml:space="preserve"> do SWZ</w:t>
      </w:r>
      <w:r w:rsidR="00C137AF" w:rsidRPr="00AC1FEF">
        <w:rPr>
          <w:rFonts w:asciiTheme="minorHAnsi" w:hAnsiTheme="minorHAnsi" w:cstheme="minorHAnsi"/>
          <w:sz w:val="22"/>
          <w:szCs w:val="22"/>
        </w:rPr>
        <w:t>.</w:t>
      </w:r>
    </w:p>
    <w:p w14:paraId="4B6DF105" w14:textId="77777777" w:rsidR="00744A0E" w:rsidRPr="00176765" w:rsidRDefault="00744A0E" w:rsidP="00E651D9">
      <w:pPr>
        <w:pStyle w:val="Akapitzlist"/>
        <w:numPr>
          <w:ilvl w:val="0"/>
          <w:numId w:val="3"/>
        </w:numPr>
        <w:spacing w:after="160" w:line="240" w:lineRule="auto"/>
        <w:jc w:val="both"/>
        <w:rPr>
          <w:rFonts w:asciiTheme="minorHAnsi" w:hAnsiTheme="minorHAnsi" w:cstheme="minorHAnsi"/>
          <w:sz w:val="22"/>
          <w:szCs w:val="22"/>
        </w:rPr>
      </w:pPr>
      <w:r w:rsidRPr="00AC1FEF">
        <w:rPr>
          <w:rFonts w:asciiTheme="minorHAnsi" w:hAnsiTheme="minorHAnsi" w:cstheme="minorHAnsi"/>
          <w:sz w:val="22"/>
          <w:szCs w:val="22"/>
        </w:rPr>
        <w:t>Wykonawca bez dodatkowego wynagrodzenia</w:t>
      </w:r>
      <w:r w:rsidRPr="00176765">
        <w:rPr>
          <w:rFonts w:asciiTheme="minorHAnsi" w:hAnsiTheme="minorHAnsi" w:cstheme="minorHAnsi"/>
          <w:sz w:val="22"/>
          <w:szCs w:val="22"/>
        </w:rPr>
        <w:t xml:space="preserve"> zobowiązuje się do:</w:t>
      </w:r>
    </w:p>
    <w:p w14:paraId="53C41C77" w14:textId="301CB357" w:rsidR="00744A0E" w:rsidRPr="00176765" w:rsidRDefault="00903B67" w:rsidP="00A82F71">
      <w:pPr>
        <w:pStyle w:val="Akapitzlist"/>
        <w:numPr>
          <w:ilvl w:val="0"/>
          <w:numId w:val="26"/>
        </w:numPr>
        <w:tabs>
          <w:tab w:val="left" w:pos="851"/>
        </w:tabs>
        <w:spacing w:after="0" w:line="240" w:lineRule="auto"/>
        <w:jc w:val="both"/>
        <w:rPr>
          <w:rFonts w:asciiTheme="minorHAnsi" w:hAnsiTheme="minorHAnsi" w:cstheme="minorHAnsi"/>
          <w:sz w:val="22"/>
          <w:szCs w:val="22"/>
        </w:rPr>
      </w:pPr>
      <w:r>
        <w:rPr>
          <w:rFonts w:asciiTheme="minorHAnsi" w:hAnsiTheme="minorHAnsi" w:cstheme="minorHAnsi"/>
          <w:sz w:val="22"/>
          <w:szCs w:val="22"/>
        </w:rPr>
        <w:t xml:space="preserve">wykonania </w:t>
      </w:r>
      <w:r w:rsidR="00744A0E" w:rsidRPr="00176765">
        <w:rPr>
          <w:rFonts w:asciiTheme="minorHAnsi" w:hAnsiTheme="minorHAnsi" w:cstheme="minorHAnsi"/>
          <w:sz w:val="22"/>
          <w:szCs w:val="22"/>
        </w:rPr>
        <w:t>wszelkich robót przygotowawczych, w tym robót porządkowych, organizacji i utrzymania placu budowy, dostawy dla potrzeb realizacji przedmiotu umowy niezbędnych mediów, w tym: energii elektrycznej, wody, itp. oraz ponoszenia kosztów ich zużycia, na podstawie refaktury wystawionej przez Zmawiającego za faktycznie zużyte media,</w:t>
      </w:r>
    </w:p>
    <w:p w14:paraId="1453A987" w14:textId="5B623B7E" w:rsidR="00B03CF8" w:rsidRPr="002E42A1" w:rsidRDefault="00B03CF8" w:rsidP="00A82F71">
      <w:pPr>
        <w:pStyle w:val="Akapitzlist"/>
        <w:numPr>
          <w:ilvl w:val="0"/>
          <w:numId w:val="26"/>
        </w:numPr>
        <w:tabs>
          <w:tab w:val="left" w:pos="851"/>
        </w:tabs>
        <w:spacing w:after="0" w:line="240" w:lineRule="auto"/>
        <w:jc w:val="both"/>
        <w:rPr>
          <w:rFonts w:asciiTheme="minorHAnsi" w:hAnsiTheme="minorHAnsi" w:cstheme="minorHAnsi"/>
          <w:sz w:val="22"/>
          <w:szCs w:val="22"/>
        </w:rPr>
      </w:pPr>
      <w:r w:rsidRPr="00176765">
        <w:rPr>
          <w:rFonts w:asciiTheme="minorHAnsi" w:hAnsiTheme="minorHAnsi" w:cstheme="minorHAnsi"/>
          <w:sz w:val="22"/>
          <w:szCs w:val="22"/>
        </w:rPr>
        <w:t>oznakowania terenu budowy, m.in. umieszczenie tablicy informacyjnej wynikającej z ustawy Prawo budowlane</w:t>
      </w:r>
      <w:r w:rsidRPr="002E42A1">
        <w:rPr>
          <w:rFonts w:asciiTheme="minorHAnsi" w:hAnsiTheme="minorHAnsi" w:cstheme="minorHAnsi"/>
          <w:sz w:val="22"/>
          <w:szCs w:val="22"/>
        </w:rPr>
        <w:t>,</w:t>
      </w:r>
    </w:p>
    <w:p w14:paraId="7550ADA6" w14:textId="77777777" w:rsidR="00744A0E" w:rsidRPr="00E651D9" w:rsidRDefault="00744A0E" w:rsidP="00A82F71">
      <w:pPr>
        <w:pStyle w:val="Akapitzlist"/>
        <w:numPr>
          <w:ilvl w:val="0"/>
          <w:numId w:val="26"/>
        </w:numPr>
        <w:tabs>
          <w:tab w:val="left" w:pos="851"/>
        </w:tabs>
        <w:spacing w:after="0" w:line="240" w:lineRule="auto"/>
        <w:jc w:val="both"/>
        <w:rPr>
          <w:rFonts w:asciiTheme="minorHAnsi" w:hAnsiTheme="minorHAnsi" w:cstheme="minorHAnsi"/>
          <w:sz w:val="22"/>
          <w:szCs w:val="22"/>
        </w:rPr>
      </w:pPr>
      <w:r w:rsidRPr="00E651D9">
        <w:rPr>
          <w:rFonts w:asciiTheme="minorHAnsi" w:hAnsiTheme="minorHAnsi" w:cstheme="minorHAnsi"/>
          <w:sz w:val="22"/>
          <w:szCs w:val="22"/>
        </w:rPr>
        <w:lastRenderedPageBreak/>
        <w:t>poniesienia wszystkich kosztów badań, ekspertyz i opinii koniecznych do oceny jakości robót oraz prawidłowego wykonania przedmiotu zamówienia,</w:t>
      </w:r>
    </w:p>
    <w:p w14:paraId="3322A14E" w14:textId="00C95075" w:rsidR="00744A0E" w:rsidRPr="004850DB" w:rsidRDefault="00744A0E" w:rsidP="00A82F71">
      <w:pPr>
        <w:pStyle w:val="Akapitzlist"/>
        <w:numPr>
          <w:ilvl w:val="0"/>
          <w:numId w:val="26"/>
        </w:numPr>
        <w:tabs>
          <w:tab w:val="left" w:pos="851"/>
        </w:tabs>
        <w:spacing w:after="0" w:line="240" w:lineRule="auto"/>
        <w:jc w:val="both"/>
        <w:rPr>
          <w:rFonts w:asciiTheme="minorHAnsi" w:hAnsiTheme="minorHAnsi" w:cstheme="minorHAnsi"/>
          <w:b/>
          <w:bCs/>
          <w:sz w:val="22"/>
          <w:szCs w:val="22"/>
        </w:rPr>
      </w:pPr>
      <w:r w:rsidRPr="004850DB">
        <w:rPr>
          <w:rFonts w:asciiTheme="minorHAnsi" w:hAnsiTheme="minorHAnsi" w:cstheme="minorHAnsi"/>
          <w:b/>
          <w:bCs/>
          <w:sz w:val="22"/>
          <w:szCs w:val="22"/>
        </w:rPr>
        <w:t>poniesienia kosztów związanych z odbiorami wykonanych robót</w:t>
      </w:r>
      <w:r w:rsidR="004850DB" w:rsidRPr="004850DB">
        <w:rPr>
          <w:rFonts w:asciiTheme="minorHAnsi" w:hAnsiTheme="minorHAnsi" w:cstheme="minorHAnsi"/>
          <w:b/>
          <w:bCs/>
          <w:sz w:val="22"/>
          <w:szCs w:val="22"/>
        </w:rPr>
        <w:t xml:space="preserve"> (</w:t>
      </w:r>
      <w:r w:rsidR="00C27AA0">
        <w:rPr>
          <w:rFonts w:asciiTheme="minorHAnsi" w:hAnsiTheme="minorHAnsi" w:cstheme="minorHAnsi"/>
          <w:b/>
          <w:bCs/>
          <w:sz w:val="22"/>
          <w:szCs w:val="22"/>
        </w:rPr>
        <w:t>m.in. przez</w:t>
      </w:r>
      <w:r w:rsidR="004850DB" w:rsidRPr="004850DB">
        <w:rPr>
          <w:rFonts w:asciiTheme="minorHAnsi" w:hAnsiTheme="minorHAnsi" w:cstheme="minorHAnsi"/>
          <w:b/>
          <w:bCs/>
          <w:sz w:val="22"/>
          <w:szCs w:val="22"/>
        </w:rPr>
        <w:t>: straż, UDT),</w:t>
      </w:r>
      <w:r w:rsidR="00C27AA0">
        <w:rPr>
          <w:rFonts w:asciiTheme="minorHAnsi" w:hAnsiTheme="minorHAnsi" w:cstheme="minorHAnsi"/>
          <w:b/>
          <w:bCs/>
          <w:sz w:val="22"/>
          <w:szCs w:val="22"/>
        </w:rPr>
        <w:t xml:space="preserve"> w tym jednokrotne tankowanie zbiorników LPG,</w:t>
      </w:r>
    </w:p>
    <w:p w14:paraId="52930BAB" w14:textId="77777777" w:rsidR="00744A0E" w:rsidRPr="00E651D9" w:rsidRDefault="00744A0E" w:rsidP="00A82F71">
      <w:pPr>
        <w:pStyle w:val="Akapitzlist"/>
        <w:numPr>
          <w:ilvl w:val="0"/>
          <w:numId w:val="26"/>
        </w:numPr>
        <w:tabs>
          <w:tab w:val="left" w:pos="851"/>
        </w:tabs>
        <w:spacing w:after="0" w:line="240" w:lineRule="auto"/>
        <w:jc w:val="both"/>
        <w:rPr>
          <w:rFonts w:asciiTheme="minorHAnsi" w:hAnsiTheme="minorHAnsi" w:cstheme="minorHAnsi"/>
          <w:sz w:val="22"/>
          <w:szCs w:val="22"/>
        </w:rPr>
      </w:pPr>
      <w:r w:rsidRPr="00E651D9">
        <w:rPr>
          <w:rFonts w:asciiTheme="minorHAnsi" w:hAnsiTheme="minorHAnsi" w:cstheme="minorHAnsi"/>
          <w:sz w:val="22"/>
          <w:szCs w:val="22"/>
        </w:rPr>
        <w:t>poniesienia kosztów wywozu nadmiaru ziemi w miejsce wyznaczone przez Zamawiającego,</w:t>
      </w:r>
    </w:p>
    <w:p w14:paraId="4BA539A5" w14:textId="77777777" w:rsidR="00744A0E" w:rsidRPr="00E651D9" w:rsidRDefault="00744A0E" w:rsidP="00A82F71">
      <w:pPr>
        <w:pStyle w:val="Akapitzlist"/>
        <w:numPr>
          <w:ilvl w:val="0"/>
          <w:numId w:val="26"/>
        </w:numPr>
        <w:tabs>
          <w:tab w:val="left" w:pos="851"/>
        </w:tabs>
        <w:spacing w:after="0" w:line="240" w:lineRule="auto"/>
        <w:jc w:val="both"/>
        <w:rPr>
          <w:rFonts w:asciiTheme="minorHAnsi" w:hAnsiTheme="minorHAnsi" w:cstheme="minorHAnsi"/>
          <w:sz w:val="22"/>
          <w:szCs w:val="22"/>
        </w:rPr>
      </w:pPr>
      <w:r w:rsidRPr="00E651D9">
        <w:rPr>
          <w:rFonts w:asciiTheme="minorHAnsi" w:hAnsiTheme="minorHAnsi" w:cstheme="minorHAnsi"/>
          <w:sz w:val="22"/>
          <w:szCs w:val="22"/>
        </w:rPr>
        <w:t>w przypadku uszkodzenia urządzeń bądź ich części (m. in. sieci wodno-kanalizacyjnej, elektrycznej, elektrotechnicznej, urządzeń melioracyjnych oraz dróg gminnych) w toku realizacji przedmiotu zamówienia – naprawienia ich i doprowadzenie do stanu pierwotnego,</w:t>
      </w:r>
    </w:p>
    <w:p w14:paraId="1CA153B9" w14:textId="66673EC9" w:rsidR="00744A0E" w:rsidRPr="00E651D9" w:rsidRDefault="00744A0E" w:rsidP="00A82F71">
      <w:pPr>
        <w:pStyle w:val="Akapitzlist"/>
        <w:numPr>
          <w:ilvl w:val="0"/>
          <w:numId w:val="26"/>
        </w:numPr>
        <w:tabs>
          <w:tab w:val="left" w:pos="851"/>
        </w:tabs>
        <w:spacing w:after="0" w:line="240" w:lineRule="auto"/>
        <w:jc w:val="both"/>
        <w:rPr>
          <w:rFonts w:asciiTheme="minorHAnsi" w:hAnsiTheme="minorHAnsi" w:cstheme="minorHAnsi"/>
          <w:sz w:val="22"/>
          <w:szCs w:val="22"/>
        </w:rPr>
      </w:pPr>
      <w:r w:rsidRPr="00E651D9">
        <w:rPr>
          <w:rFonts w:asciiTheme="minorHAnsi" w:hAnsiTheme="minorHAnsi" w:cstheme="minorHAnsi"/>
          <w:sz w:val="22"/>
          <w:szCs w:val="22"/>
        </w:rPr>
        <w:t xml:space="preserve">pokrycia kosztów ewentualnych odszkodowań za wejście na grunty i </w:t>
      </w:r>
      <w:r w:rsidR="004850DB">
        <w:rPr>
          <w:rFonts w:asciiTheme="minorHAnsi" w:hAnsiTheme="minorHAnsi" w:cstheme="minorHAnsi"/>
          <w:sz w:val="22"/>
          <w:szCs w:val="22"/>
        </w:rPr>
        <w:t xml:space="preserve">powstałe </w:t>
      </w:r>
      <w:r w:rsidRPr="00E651D9">
        <w:rPr>
          <w:rFonts w:asciiTheme="minorHAnsi" w:hAnsiTheme="minorHAnsi" w:cstheme="minorHAnsi"/>
          <w:sz w:val="22"/>
          <w:szCs w:val="22"/>
        </w:rPr>
        <w:t>zniszczeni</w:t>
      </w:r>
      <w:r w:rsidR="004850DB">
        <w:rPr>
          <w:rFonts w:asciiTheme="minorHAnsi" w:hAnsiTheme="minorHAnsi" w:cstheme="minorHAnsi"/>
          <w:sz w:val="22"/>
          <w:szCs w:val="22"/>
        </w:rPr>
        <w:t>a</w:t>
      </w:r>
      <w:r w:rsidRPr="00E651D9">
        <w:rPr>
          <w:rFonts w:asciiTheme="minorHAnsi" w:hAnsiTheme="minorHAnsi" w:cstheme="minorHAnsi"/>
          <w:sz w:val="22"/>
          <w:szCs w:val="22"/>
        </w:rPr>
        <w:t>,</w:t>
      </w:r>
    </w:p>
    <w:p w14:paraId="74159F72" w14:textId="77777777" w:rsidR="00744A0E" w:rsidRPr="00E651D9" w:rsidRDefault="00744A0E" w:rsidP="00A82F71">
      <w:pPr>
        <w:pStyle w:val="Akapitzlist"/>
        <w:numPr>
          <w:ilvl w:val="0"/>
          <w:numId w:val="26"/>
        </w:numPr>
        <w:tabs>
          <w:tab w:val="left" w:pos="851"/>
        </w:tabs>
        <w:spacing w:after="0" w:line="240" w:lineRule="auto"/>
        <w:jc w:val="both"/>
        <w:rPr>
          <w:rFonts w:asciiTheme="minorHAnsi" w:hAnsiTheme="minorHAnsi" w:cstheme="minorHAnsi"/>
          <w:sz w:val="22"/>
          <w:szCs w:val="22"/>
        </w:rPr>
      </w:pPr>
      <w:r w:rsidRPr="00E651D9">
        <w:rPr>
          <w:rFonts w:asciiTheme="minorHAnsi" w:hAnsiTheme="minorHAnsi" w:cstheme="minorHAnsi"/>
          <w:sz w:val="22"/>
          <w:szCs w:val="22"/>
        </w:rPr>
        <w:t>pokrycia ewentualnych kosztów demontażu, montażu bądź naprawy ogrodzeń posesji oraz innych uszkodzeń obiektów istniejących i elementów zagospodarowania terenu,</w:t>
      </w:r>
    </w:p>
    <w:p w14:paraId="7C92BDF0" w14:textId="77777777" w:rsidR="00744A0E" w:rsidRPr="00E651D9" w:rsidRDefault="00744A0E" w:rsidP="00A82F71">
      <w:pPr>
        <w:pStyle w:val="Akapitzlist"/>
        <w:numPr>
          <w:ilvl w:val="0"/>
          <w:numId w:val="26"/>
        </w:numPr>
        <w:tabs>
          <w:tab w:val="left" w:pos="851"/>
        </w:tabs>
        <w:spacing w:after="0" w:line="240" w:lineRule="auto"/>
        <w:jc w:val="both"/>
        <w:rPr>
          <w:rFonts w:asciiTheme="minorHAnsi" w:hAnsiTheme="minorHAnsi" w:cstheme="minorHAnsi"/>
          <w:sz w:val="22"/>
          <w:szCs w:val="22"/>
        </w:rPr>
      </w:pPr>
      <w:r w:rsidRPr="00E651D9">
        <w:rPr>
          <w:rFonts w:asciiTheme="minorHAnsi" w:hAnsiTheme="minorHAnsi" w:cstheme="minorHAnsi"/>
          <w:sz w:val="22"/>
          <w:szCs w:val="22"/>
        </w:rPr>
        <w:t>pokrycie kosztów odtworzenia nawierzchni dróg,</w:t>
      </w:r>
    </w:p>
    <w:p w14:paraId="248DA530" w14:textId="77777777" w:rsidR="00744A0E" w:rsidRPr="00E651D9" w:rsidRDefault="00744A0E" w:rsidP="00A82F71">
      <w:pPr>
        <w:pStyle w:val="Akapitzlist"/>
        <w:numPr>
          <w:ilvl w:val="0"/>
          <w:numId w:val="26"/>
        </w:numPr>
        <w:tabs>
          <w:tab w:val="left" w:pos="851"/>
        </w:tabs>
        <w:spacing w:after="0" w:line="240" w:lineRule="auto"/>
        <w:jc w:val="both"/>
        <w:rPr>
          <w:rFonts w:asciiTheme="minorHAnsi" w:hAnsiTheme="minorHAnsi" w:cstheme="minorHAnsi"/>
          <w:sz w:val="22"/>
          <w:szCs w:val="22"/>
        </w:rPr>
      </w:pPr>
      <w:r w:rsidRPr="00E651D9">
        <w:rPr>
          <w:rFonts w:asciiTheme="minorHAnsi" w:hAnsiTheme="minorHAnsi" w:cstheme="minorHAnsi"/>
          <w:sz w:val="22"/>
          <w:szCs w:val="22"/>
        </w:rPr>
        <w:t>wykonania badań, prób i itp., jak również do dokonania odkrywek w przypadku nie zgłoszenia robót do odbioru ulegających zakryciu lub zanikających,</w:t>
      </w:r>
    </w:p>
    <w:p w14:paraId="6906E5CC" w14:textId="09EE97AD" w:rsidR="00744A0E" w:rsidRPr="004850DB" w:rsidRDefault="00744A0E" w:rsidP="00A82F71">
      <w:pPr>
        <w:pStyle w:val="Akapitzlist"/>
        <w:numPr>
          <w:ilvl w:val="0"/>
          <w:numId w:val="26"/>
        </w:numPr>
        <w:tabs>
          <w:tab w:val="left" w:pos="851"/>
        </w:tabs>
        <w:spacing w:after="0" w:line="240" w:lineRule="auto"/>
        <w:jc w:val="both"/>
        <w:rPr>
          <w:rFonts w:asciiTheme="minorHAnsi" w:hAnsiTheme="minorHAnsi" w:cstheme="minorHAnsi"/>
          <w:b/>
          <w:bCs/>
          <w:sz w:val="22"/>
          <w:szCs w:val="22"/>
        </w:rPr>
      </w:pPr>
      <w:r w:rsidRPr="004850DB">
        <w:rPr>
          <w:rFonts w:asciiTheme="minorHAnsi" w:hAnsiTheme="minorHAnsi" w:cstheme="minorHAnsi"/>
          <w:b/>
          <w:bCs/>
          <w:sz w:val="22"/>
          <w:szCs w:val="22"/>
        </w:rPr>
        <w:t xml:space="preserve">zapewnienia i pokrycia kosztów obsługi geodezyjnej obejmującej wytyczenie oraz wyznaczenie granicy </w:t>
      </w:r>
      <w:r w:rsidR="004850DB" w:rsidRPr="004850DB">
        <w:rPr>
          <w:rFonts w:asciiTheme="minorHAnsi" w:hAnsiTheme="minorHAnsi" w:cstheme="minorHAnsi"/>
          <w:b/>
          <w:bCs/>
          <w:sz w:val="22"/>
          <w:szCs w:val="22"/>
        </w:rPr>
        <w:t>terenu inwestycji</w:t>
      </w:r>
      <w:r w:rsidRPr="004850DB">
        <w:rPr>
          <w:rFonts w:asciiTheme="minorHAnsi" w:hAnsiTheme="minorHAnsi" w:cstheme="minorHAnsi"/>
          <w:b/>
          <w:bCs/>
          <w:sz w:val="22"/>
          <w:szCs w:val="22"/>
        </w:rPr>
        <w:t xml:space="preserve"> przed rozpoczęciem robót a także bieżącą inwentaryzację powykonawczą,</w:t>
      </w:r>
    </w:p>
    <w:p w14:paraId="48AAA843" w14:textId="0B81C9A5" w:rsidR="00744A0E" w:rsidRPr="004850DB" w:rsidRDefault="00744A0E" w:rsidP="00A82F71">
      <w:pPr>
        <w:pStyle w:val="Akapitzlist"/>
        <w:numPr>
          <w:ilvl w:val="0"/>
          <w:numId w:val="26"/>
        </w:numPr>
        <w:tabs>
          <w:tab w:val="left" w:pos="851"/>
        </w:tabs>
        <w:spacing w:after="0" w:line="240" w:lineRule="auto"/>
        <w:jc w:val="both"/>
        <w:rPr>
          <w:rFonts w:asciiTheme="minorHAnsi" w:hAnsiTheme="minorHAnsi" w:cstheme="minorHAnsi"/>
          <w:b/>
          <w:bCs/>
          <w:sz w:val="22"/>
          <w:szCs w:val="22"/>
        </w:rPr>
      </w:pPr>
      <w:r w:rsidRPr="004850DB">
        <w:rPr>
          <w:rFonts w:asciiTheme="minorHAnsi" w:hAnsiTheme="minorHAnsi" w:cstheme="minorHAnsi"/>
          <w:b/>
          <w:bCs/>
          <w:sz w:val="22"/>
          <w:szCs w:val="22"/>
        </w:rPr>
        <w:t xml:space="preserve">dokonania uzgodnień, </w:t>
      </w:r>
      <w:r w:rsidR="004850DB" w:rsidRPr="004850DB">
        <w:rPr>
          <w:rFonts w:asciiTheme="minorHAnsi" w:hAnsiTheme="minorHAnsi" w:cstheme="minorHAnsi"/>
          <w:b/>
          <w:bCs/>
          <w:sz w:val="22"/>
          <w:szCs w:val="22"/>
        </w:rPr>
        <w:t xml:space="preserve">odbiorów, </w:t>
      </w:r>
      <w:r w:rsidRPr="004850DB">
        <w:rPr>
          <w:rFonts w:asciiTheme="minorHAnsi" w:hAnsiTheme="minorHAnsi" w:cstheme="minorHAnsi"/>
          <w:b/>
          <w:bCs/>
          <w:sz w:val="22"/>
          <w:szCs w:val="22"/>
        </w:rPr>
        <w:t>uzyskania wszelkich opinii niezbędnych do wykonania przedmiotu umowy i przekazania go do użytku</w:t>
      </w:r>
      <w:r w:rsidR="004850DB" w:rsidRPr="004850DB">
        <w:rPr>
          <w:rFonts w:asciiTheme="minorHAnsi" w:hAnsiTheme="minorHAnsi" w:cstheme="minorHAnsi"/>
          <w:b/>
          <w:bCs/>
          <w:sz w:val="22"/>
          <w:szCs w:val="22"/>
        </w:rPr>
        <w:t xml:space="preserve"> (w tym uzyskanie pozwolenia na użytkowanie)</w:t>
      </w:r>
      <w:r w:rsidRPr="004850DB">
        <w:rPr>
          <w:rFonts w:asciiTheme="minorHAnsi" w:hAnsiTheme="minorHAnsi" w:cstheme="minorHAnsi"/>
          <w:b/>
          <w:bCs/>
          <w:sz w:val="22"/>
          <w:szCs w:val="22"/>
        </w:rPr>
        <w:t>,</w:t>
      </w:r>
    </w:p>
    <w:p w14:paraId="5605F46C" w14:textId="77777777" w:rsidR="00744A0E" w:rsidRPr="00E651D9" w:rsidRDefault="00744A0E" w:rsidP="00A82F71">
      <w:pPr>
        <w:pStyle w:val="Akapitzlist"/>
        <w:numPr>
          <w:ilvl w:val="0"/>
          <w:numId w:val="26"/>
        </w:numPr>
        <w:tabs>
          <w:tab w:val="left" w:pos="851"/>
        </w:tabs>
        <w:spacing w:after="0" w:line="240" w:lineRule="auto"/>
        <w:jc w:val="both"/>
        <w:rPr>
          <w:rFonts w:asciiTheme="minorHAnsi" w:hAnsiTheme="minorHAnsi" w:cstheme="minorHAnsi"/>
          <w:sz w:val="22"/>
          <w:szCs w:val="22"/>
        </w:rPr>
      </w:pPr>
      <w:r w:rsidRPr="00E651D9">
        <w:rPr>
          <w:rFonts w:asciiTheme="minorHAnsi" w:hAnsiTheme="minorHAnsi" w:cstheme="minorHAnsi"/>
          <w:sz w:val="22"/>
          <w:szCs w:val="22"/>
        </w:rPr>
        <w:t>zapewnienia dozoru, a także właściwych warunków bezpieczeństwa i higieny pracy,</w:t>
      </w:r>
    </w:p>
    <w:p w14:paraId="3D7EA428" w14:textId="77777777" w:rsidR="00744A0E" w:rsidRPr="00E651D9" w:rsidRDefault="00744A0E" w:rsidP="00A82F71">
      <w:pPr>
        <w:pStyle w:val="Akapitzlist"/>
        <w:numPr>
          <w:ilvl w:val="0"/>
          <w:numId w:val="26"/>
        </w:numPr>
        <w:tabs>
          <w:tab w:val="left" w:pos="851"/>
        </w:tabs>
        <w:spacing w:after="0" w:line="240" w:lineRule="auto"/>
        <w:jc w:val="both"/>
        <w:rPr>
          <w:rFonts w:asciiTheme="minorHAnsi" w:hAnsiTheme="minorHAnsi" w:cstheme="minorHAnsi"/>
          <w:sz w:val="22"/>
          <w:szCs w:val="22"/>
        </w:rPr>
      </w:pPr>
      <w:r w:rsidRPr="00E651D9">
        <w:rPr>
          <w:rFonts w:asciiTheme="minorHAnsi" w:hAnsiTheme="minorHAnsi" w:cstheme="minorHAnsi"/>
          <w:sz w:val="22"/>
          <w:szCs w:val="22"/>
        </w:rPr>
        <w:t>utrzymania terenu budowy w stanie wolnym od przeszkód komunikacyjnych oraz usuwania na bieżąco zbędnych materiałów, odpadów i śmieci,</w:t>
      </w:r>
    </w:p>
    <w:p w14:paraId="3E6C72F7" w14:textId="4FCF82BE" w:rsidR="00744A0E" w:rsidRDefault="00744A0E" w:rsidP="00A82F71">
      <w:pPr>
        <w:pStyle w:val="Akapitzlist"/>
        <w:numPr>
          <w:ilvl w:val="0"/>
          <w:numId w:val="26"/>
        </w:numPr>
        <w:tabs>
          <w:tab w:val="left" w:pos="851"/>
        </w:tabs>
        <w:spacing w:after="0" w:line="240" w:lineRule="auto"/>
        <w:jc w:val="both"/>
        <w:rPr>
          <w:rFonts w:asciiTheme="minorHAnsi" w:hAnsiTheme="minorHAnsi" w:cstheme="minorHAnsi"/>
          <w:sz w:val="22"/>
          <w:szCs w:val="22"/>
        </w:rPr>
      </w:pPr>
      <w:r w:rsidRPr="00E651D9">
        <w:rPr>
          <w:rFonts w:asciiTheme="minorHAnsi" w:hAnsiTheme="minorHAnsi" w:cstheme="minorHAnsi"/>
          <w:sz w:val="22"/>
          <w:szCs w:val="22"/>
        </w:rPr>
        <w:t>uporządkowania terenu budowy po zakończeniu robót i przekazanie go Zamawiającemu najpóźniej do dnia odbioru końcowego</w:t>
      </w:r>
      <w:r w:rsidR="004850DB">
        <w:rPr>
          <w:rFonts w:asciiTheme="minorHAnsi" w:hAnsiTheme="minorHAnsi" w:cstheme="minorHAnsi"/>
          <w:sz w:val="22"/>
          <w:szCs w:val="22"/>
        </w:rPr>
        <w:t>,</w:t>
      </w:r>
    </w:p>
    <w:p w14:paraId="66D795B4" w14:textId="043A6FA7" w:rsidR="004850DB" w:rsidRPr="004850DB" w:rsidRDefault="004850DB" w:rsidP="00A82F71">
      <w:pPr>
        <w:numPr>
          <w:ilvl w:val="0"/>
          <w:numId w:val="26"/>
        </w:numPr>
        <w:suppressAutoHyphens/>
        <w:spacing w:after="0" w:line="240" w:lineRule="auto"/>
        <w:jc w:val="both"/>
        <w:rPr>
          <w:rFonts w:cstheme="minorHAnsi"/>
          <w:kern w:val="1"/>
          <w:sz w:val="22"/>
          <w:szCs w:val="22"/>
          <w:lang w:eastAsia="ar-SA"/>
        </w:rPr>
      </w:pPr>
      <w:r w:rsidRPr="007D7D32">
        <w:rPr>
          <w:rFonts w:ascii="Calibri" w:hAnsi="Calibri" w:cs="Calibri"/>
          <w:sz w:val="22"/>
          <w:szCs w:val="22"/>
        </w:rPr>
        <w:t>sporządzenia</w:t>
      </w:r>
      <w:r>
        <w:rPr>
          <w:rFonts w:ascii="Calibri" w:hAnsi="Calibri" w:cs="Calibri"/>
          <w:sz w:val="22"/>
          <w:szCs w:val="22"/>
        </w:rPr>
        <w:t xml:space="preserve"> i przekazania</w:t>
      </w:r>
      <w:r w:rsidRPr="007D7D32">
        <w:rPr>
          <w:rFonts w:ascii="Calibri" w:hAnsi="Calibri" w:cs="Calibri"/>
          <w:sz w:val="22"/>
          <w:szCs w:val="22"/>
        </w:rPr>
        <w:t xml:space="preserve"> </w:t>
      </w:r>
      <w:r w:rsidRPr="007D7D32">
        <w:rPr>
          <w:rFonts w:ascii="Calibri" w:hAnsi="Calibri" w:cs="Calibri"/>
          <w:b/>
          <w:sz w:val="22"/>
          <w:szCs w:val="22"/>
        </w:rPr>
        <w:t>2 egzemplarzy kompletnej dokumentacji odbiorowej,</w:t>
      </w:r>
      <w:r w:rsidRPr="007D7D32">
        <w:rPr>
          <w:rFonts w:ascii="Calibri" w:hAnsi="Calibri" w:cs="Calibri"/>
          <w:sz w:val="22"/>
          <w:szCs w:val="22"/>
        </w:rPr>
        <w:t xml:space="preserve"> na którą składa się dokumentacja powykonawcza, w tym: protokół odbioru</w:t>
      </w:r>
      <w:r>
        <w:rPr>
          <w:rFonts w:ascii="Calibri" w:hAnsi="Calibri" w:cs="Calibri"/>
          <w:sz w:val="22"/>
          <w:szCs w:val="22"/>
        </w:rPr>
        <w:t xml:space="preserve"> końcowego</w:t>
      </w:r>
      <w:r w:rsidRPr="007D7D32">
        <w:rPr>
          <w:rFonts w:ascii="Calibri" w:hAnsi="Calibri" w:cs="Calibri"/>
          <w:sz w:val="22"/>
          <w:szCs w:val="22"/>
        </w:rPr>
        <w:t>, inwentaryzacja geodezyjna</w:t>
      </w:r>
      <w:r>
        <w:rPr>
          <w:rFonts w:ascii="Calibri" w:hAnsi="Calibri" w:cs="Calibri"/>
          <w:sz w:val="22"/>
          <w:szCs w:val="22"/>
        </w:rPr>
        <w:t xml:space="preserve"> powykonawcza</w:t>
      </w:r>
      <w:r w:rsidRPr="007D7D32">
        <w:rPr>
          <w:rFonts w:ascii="Calibri" w:hAnsi="Calibri" w:cs="Calibri"/>
          <w:sz w:val="22"/>
          <w:szCs w:val="22"/>
        </w:rPr>
        <w:t xml:space="preserve">, certyfikaty, atesty dotyczące wbudowanych materiałów oraz zamontowanych urządzeń i wyrobów, </w:t>
      </w:r>
      <w:r>
        <w:rPr>
          <w:rFonts w:ascii="Calibri" w:hAnsi="Calibri" w:cs="Calibri"/>
          <w:sz w:val="22"/>
          <w:szCs w:val="22"/>
        </w:rPr>
        <w:t xml:space="preserve">kosztorys powykonawczy lub inny dokument z kalkulacją kosztów realizacji przedsięwzięcia budowalnego, </w:t>
      </w:r>
      <w:r w:rsidRPr="007D7D32">
        <w:rPr>
          <w:rFonts w:ascii="Calibri" w:hAnsi="Calibri" w:cs="Calibri"/>
          <w:sz w:val="22"/>
          <w:szCs w:val="22"/>
        </w:rPr>
        <w:t xml:space="preserve">wyniki prób i badań (jeśli dotyczy), oraz inne nie wymienione </w:t>
      </w:r>
      <w:r w:rsidRPr="00697B88">
        <w:rPr>
          <w:rFonts w:ascii="Calibri" w:hAnsi="Calibri" w:cs="Calibri"/>
          <w:sz w:val="22"/>
          <w:szCs w:val="22"/>
        </w:rPr>
        <w:t xml:space="preserve">dokumenty istotne dla prawidłowego procesu zakończenia budowy oraz użytkowania przedmiotu zamówienia (jeśli na moment zakończenia realizacji przedmiotu zamówienia Wykonawca nie dysponuje jeszcze pozwoleniem na użytkowanie, to do dokumentacji odbiorowej należy dołączyć potwierdzenie złożenia wniosku do PINB we Włocławku </w:t>
      </w:r>
      <w:r w:rsidR="00C27AA0" w:rsidRPr="00697B88">
        <w:rPr>
          <w:rFonts w:ascii="Calibri" w:hAnsi="Calibri" w:cs="Calibri"/>
          <w:sz w:val="22"/>
          <w:szCs w:val="22"/>
        </w:rPr>
        <w:t>o wydanie pozwolenia na użytkowanie).</w:t>
      </w:r>
    </w:p>
    <w:p w14:paraId="7BAE0C91" w14:textId="77777777" w:rsidR="00C27AA0" w:rsidRDefault="00C27AA0" w:rsidP="00C27AA0">
      <w:pPr>
        <w:pStyle w:val="Akapitzlist"/>
        <w:numPr>
          <w:ilvl w:val="0"/>
          <w:numId w:val="3"/>
        </w:numPr>
        <w:spacing w:after="160" w:line="240" w:lineRule="auto"/>
        <w:jc w:val="both"/>
        <w:rPr>
          <w:rFonts w:asciiTheme="minorHAnsi" w:hAnsiTheme="minorHAnsi" w:cstheme="minorHAnsi"/>
          <w:sz w:val="22"/>
          <w:szCs w:val="22"/>
        </w:rPr>
      </w:pPr>
      <w:r w:rsidRPr="00E651D9">
        <w:rPr>
          <w:rFonts w:asciiTheme="minorHAnsi" w:hAnsiTheme="minorHAnsi" w:cstheme="minorHAnsi"/>
          <w:sz w:val="22"/>
          <w:szCs w:val="22"/>
        </w:rPr>
        <w:t>Wykonawca zobowiązuje się do zrealizowania wszystkich robót zgodnie z zasadami sztuki budowlanej i wiedzy technicznej, obowiązującymi normami oraz dokumentacją projektową, umową i uzgodnieniami dokonanymi w trakcie realizacji umowy.</w:t>
      </w:r>
    </w:p>
    <w:p w14:paraId="5F251B5F" w14:textId="77777777" w:rsidR="00C27AA0" w:rsidRPr="00744A0E" w:rsidRDefault="00C27AA0" w:rsidP="00C27AA0">
      <w:pPr>
        <w:pStyle w:val="Akapitzlist"/>
        <w:numPr>
          <w:ilvl w:val="0"/>
          <w:numId w:val="3"/>
        </w:numPr>
        <w:spacing w:after="0" w:line="240" w:lineRule="auto"/>
        <w:ind w:left="357" w:hanging="357"/>
        <w:contextualSpacing w:val="0"/>
        <w:jc w:val="both"/>
        <w:rPr>
          <w:rFonts w:asciiTheme="minorHAnsi" w:hAnsiTheme="minorHAnsi" w:cstheme="minorHAnsi"/>
          <w:spacing w:val="0"/>
          <w:kern w:val="0"/>
          <w:sz w:val="22"/>
          <w:szCs w:val="22"/>
        </w:rPr>
      </w:pPr>
      <w:r w:rsidRPr="00744A0E">
        <w:rPr>
          <w:rFonts w:asciiTheme="minorHAnsi" w:hAnsiTheme="minorHAnsi" w:cstheme="minorHAnsi"/>
          <w:kern w:val="0"/>
          <w:sz w:val="22"/>
          <w:szCs w:val="22"/>
          <w:lang w:eastAsia="en-US"/>
        </w:rPr>
        <w:t xml:space="preserve">W przypadku, gdy w niniejszej dokumentacji zawarto odniesienie do norm, ocen technicznych, specyfikacji technicznych i systemów referencji technicznych, o których mowa w art. 101 ust. 1 pkt 2 oraz ust. 3 ustawy </w:t>
      </w:r>
      <w:proofErr w:type="spellStart"/>
      <w:r w:rsidRPr="00744A0E">
        <w:rPr>
          <w:rFonts w:asciiTheme="minorHAnsi" w:hAnsiTheme="minorHAnsi" w:cstheme="minorHAnsi"/>
          <w:kern w:val="0"/>
          <w:sz w:val="22"/>
          <w:szCs w:val="22"/>
          <w:lang w:eastAsia="en-US"/>
        </w:rPr>
        <w:t>Pzp</w:t>
      </w:r>
      <w:proofErr w:type="spellEnd"/>
      <w:r w:rsidRPr="00744A0E">
        <w:rPr>
          <w:rFonts w:asciiTheme="minorHAnsi" w:hAnsiTheme="minorHAnsi" w:cstheme="minorHAnsi"/>
          <w:kern w:val="0"/>
          <w:sz w:val="22"/>
          <w:szCs w:val="22"/>
          <w:lang w:eastAsia="en-US"/>
        </w:rPr>
        <w:t>, zamawiający dopuszcza oferowanie rozwiązań równoważnych pod warunkiem, że zapewnią uzyskanie parametrów technicznych nie gorszych od określonych w w/w dokumentacji.</w:t>
      </w:r>
    </w:p>
    <w:p w14:paraId="2D97FFBA" w14:textId="77777777" w:rsidR="00C27AA0" w:rsidRPr="003312CE" w:rsidRDefault="00C27AA0" w:rsidP="00C27AA0">
      <w:pPr>
        <w:pStyle w:val="Akapitzlist"/>
        <w:numPr>
          <w:ilvl w:val="0"/>
          <w:numId w:val="3"/>
        </w:numPr>
        <w:spacing w:after="0" w:line="240" w:lineRule="auto"/>
        <w:jc w:val="both"/>
        <w:rPr>
          <w:rFonts w:asciiTheme="minorHAnsi" w:hAnsiTheme="minorHAnsi" w:cstheme="minorHAnsi"/>
          <w:spacing w:val="0"/>
          <w:kern w:val="0"/>
          <w:sz w:val="22"/>
          <w:szCs w:val="22"/>
        </w:rPr>
      </w:pPr>
      <w:bookmarkStart w:id="0" w:name="_Hlk194913682"/>
      <w:r w:rsidRPr="003312CE">
        <w:rPr>
          <w:rFonts w:asciiTheme="minorHAnsi" w:hAnsiTheme="minorHAnsi" w:cstheme="minorHAnsi"/>
          <w:sz w:val="22"/>
          <w:szCs w:val="22"/>
        </w:rPr>
        <w:t xml:space="preserve">Wymienione parametry techniczne zawarte w opisie przedmiotu zamówienia są parametrami minimalnymi, które dany sprzęt musi spełnić. </w:t>
      </w:r>
      <w:r w:rsidRPr="003312CE">
        <w:rPr>
          <w:rFonts w:asciiTheme="minorHAnsi" w:eastAsia="SymbolMT" w:hAnsiTheme="minorHAnsi" w:cstheme="minorHAnsi"/>
          <w:kern w:val="0"/>
          <w:sz w:val="22"/>
          <w:szCs w:val="22"/>
          <w:lang w:eastAsia="en-US"/>
        </w:rPr>
        <w:t xml:space="preserve">W przypadku, gdy gdziekolwiek w dokumentacji dotyczącej niniejszego postępowania przetargowego (w tym: w SWZ, projektowanych postanowieniach umowy, dokumentacji projektowej, przedmiarze robót itd.) w jakikolwiek sposób wskazano konkretnego producenta, to Zamawiający (zgodnie z art. 99 ustawy </w:t>
      </w:r>
      <w:proofErr w:type="spellStart"/>
      <w:r w:rsidRPr="003312CE">
        <w:rPr>
          <w:rFonts w:asciiTheme="minorHAnsi" w:eastAsia="SymbolMT" w:hAnsiTheme="minorHAnsi" w:cstheme="minorHAnsi"/>
          <w:kern w:val="0"/>
          <w:sz w:val="22"/>
          <w:szCs w:val="22"/>
          <w:lang w:eastAsia="en-US"/>
        </w:rPr>
        <w:t>Pzp</w:t>
      </w:r>
      <w:proofErr w:type="spellEnd"/>
      <w:r w:rsidRPr="003312CE">
        <w:rPr>
          <w:rFonts w:asciiTheme="minorHAnsi" w:eastAsia="SymbolMT" w:hAnsiTheme="minorHAnsi" w:cstheme="minorHAnsi"/>
          <w:kern w:val="0"/>
          <w:sz w:val="22"/>
          <w:szCs w:val="22"/>
          <w:lang w:eastAsia="en-US"/>
        </w:rPr>
        <w:t xml:space="preserve">) dopuszcza rozwiązania równoważne innych producentów pod warunkiem, że </w:t>
      </w:r>
      <w:r w:rsidRPr="003312CE">
        <w:rPr>
          <w:rFonts w:asciiTheme="minorHAnsi" w:hAnsiTheme="minorHAnsi" w:cstheme="minorHAnsi"/>
          <w:kern w:val="0"/>
          <w:sz w:val="22"/>
          <w:szCs w:val="22"/>
          <w:lang w:eastAsia="en-US"/>
        </w:rPr>
        <w:t xml:space="preserve">zapewnią uzyskanie parametrów technicznych nie gorszych od określonych w w/w dokumentacji. </w:t>
      </w:r>
    </w:p>
    <w:bookmarkEnd w:id="0"/>
    <w:p w14:paraId="3B3A51D8" w14:textId="77777777" w:rsidR="00C27AA0" w:rsidRPr="0091575F" w:rsidRDefault="00C27AA0" w:rsidP="00C27AA0">
      <w:pPr>
        <w:pStyle w:val="Akapitzlist"/>
        <w:numPr>
          <w:ilvl w:val="0"/>
          <w:numId w:val="3"/>
        </w:numPr>
        <w:spacing w:after="160" w:line="240" w:lineRule="auto"/>
        <w:jc w:val="both"/>
        <w:rPr>
          <w:rFonts w:asciiTheme="minorHAnsi" w:hAnsiTheme="minorHAnsi" w:cstheme="minorHAnsi"/>
          <w:b/>
          <w:sz w:val="22"/>
          <w:szCs w:val="22"/>
        </w:rPr>
      </w:pPr>
      <w:r w:rsidRPr="0091575F">
        <w:rPr>
          <w:rFonts w:asciiTheme="minorHAnsi" w:hAnsiTheme="minorHAnsi" w:cstheme="minorHAnsi"/>
          <w:b/>
          <w:sz w:val="22"/>
          <w:szCs w:val="22"/>
        </w:rPr>
        <w:t>Harmonogram rzeczowo-finansowy będzie wymagany od Wykonawcy, którego oferta zostanie uznana za najkorzystniejszą i zostanie przedłożony przez Wykonawcę najpóźniej w dniu zawarcia umowy.</w:t>
      </w:r>
    </w:p>
    <w:p w14:paraId="1EEA54B7" w14:textId="48F2B04F" w:rsidR="00744A0E" w:rsidRPr="00E651D9" w:rsidRDefault="00744A0E" w:rsidP="00E651D9">
      <w:pPr>
        <w:pStyle w:val="Akapitzlist"/>
        <w:numPr>
          <w:ilvl w:val="0"/>
          <w:numId w:val="3"/>
        </w:numPr>
        <w:spacing w:after="160" w:line="240" w:lineRule="auto"/>
        <w:jc w:val="both"/>
        <w:rPr>
          <w:rFonts w:asciiTheme="minorHAnsi" w:hAnsiTheme="minorHAnsi" w:cstheme="minorHAnsi"/>
          <w:sz w:val="22"/>
          <w:szCs w:val="22"/>
        </w:rPr>
      </w:pPr>
      <w:r w:rsidRPr="00E651D9">
        <w:rPr>
          <w:rFonts w:asciiTheme="minorHAnsi" w:hAnsiTheme="minorHAnsi" w:cstheme="minorHAnsi"/>
          <w:sz w:val="22"/>
          <w:szCs w:val="22"/>
        </w:rPr>
        <w:t>Dołączony przedmiar robót stanowi element pomocniczy do oszacowania wartości zamówienia.</w:t>
      </w:r>
    </w:p>
    <w:p w14:paraId="55DE7A22" w14:textId="569C2E9A" w:rsidR="00C27AA0" w:rsidRPr="00F02DEE" w:rsidRDefault="009836D1" w:rsidP="00F02DEE">
      <w:pPr>
        <w:pStyle w:val="Akapitzlist"/>
        <w:numPr>
          <w:ilvl w:val="0"/>
          <w:numId w:val="3"/>
        </w:numPr>
        <w:spacing w:after="0" w:line="240" w:lineRule="auto"/>
        <w:ind w:left="357" w:hanging="357"/>
        <w:contextualSpacing w:val="0"/>
        <w:jc w:val="both"/>
        <w:rPr>
          <w:rFonts w:asciiTheme="minorHAnsi" w:hAnsiTheme="minorHAnsi" w:cstheme="minorHAnsi"/>
          <w:spacing w:val="0"/>
          <w:kern w:val="0"/>
          <w:sz w:val="22"/>
          <w:szCs w:val="22"/>
        </w:rPr>
      </w:pPr>
      <w:r w:rsidRPr="00744A0E">
        <w:rPr>
          <w:rFonts w:asciiTheme="minorHAnsi" w:eastAsia="SymbolMT" w:hAnsiTheme="minorHAnsi" w:cstheme="minorHAnsi"/>
          <w:kern w:val="0"/>
          <w:sz w:val="22"/>
          <w:szCs w:val="22"/>
          <w:lang w:eastAsia="en-US"/>
        </w:rPr>
        <w:t xml:space="preserve">Nazwa i kod zgodnie ze wspólnym słownikiem zamówień (CPV): </w:t>
      </w:r>
    </w:p>
    <w:p w14:paraId="455487A6" w14:textId="77777777" w:rsidR="00F02DEE" w:rsidRPr="00F02DEE" w:rsidRDefault="00F02DEE" w:rsidP="00F02DEE">
      <w:pPr>
        <w:spacing w:after="0" w:line="240" w:lineRule="auto"/>
        <w:ind w:left="357"/>
        <w:rPr>
          <w:rFonts w:asciiTheme="minorHAnsi" w:hAnsiTheme="minorHAnsi"/>
          <w:spacing w:val="0"/>
          <w:kern w:val="0"/>
          <w:sz w:val="22"/>
          <w:szCs w:val="22"/>
        </w:rPr>
      </w:pPr>
      <w:r w:rsidRPr="00F02DEE">
        <w:rPr>
          <w:rFonts w:asciiTheme="minorHAnsi" w:hAnsiTheme="minorHAnsi" w:cs="Arial"/>
          <w:spacing w:val="0"/>
          <w:kern w:val="0"/>
          <w:sz w:val="22"/>
          <w:szCs w:val="22"/>
        </w:rPr>
        <w:lastRenderedPageBreak/>
        <w:t>45232141-2 – Roboty grzewcze</w:t>
      </w:r>
    </w:p>
    <w:p w14:paraId="3CB0FB1D" w14:textId="7EE08EF8" w:rsidR="00F02DEE" w:rsidRPr="00F02DEE" w:rsidRDefault="00F02DEE" w:rsidP="00F02DEE">
      <w:pPr>
        <w:spacing w:after="0" w:line="240" w:lineRule="auto"/>
        <w:ind w:left="357"/>
        <w:rPr>
          <w:rFonts w:asciiTheme="minorHAnsi" w:hAnsiTheme="minorHAnsi"/>
          <w:spacing w:val="0"/>
          <w:kern w:val="0"/>
          <w:sz w:val="22"/>
          <w:szCs w:val="22"/>
        </w:rPr>
      </w:pPr>
      <w:r w:rsidRPr="00F02DEE">
        <w:rPr>
          <w:rFonts w:asciiTheme="minorHAnsi" w:hAnsiTheme="minorHAnsi" w:cs="Arial"/>
          <w:spacing w:val="0"/>
          <w:kern w:val="0"/>
          <w:sz w:val="22"/>
          <w:szCs w:val="22"/>
        </w:rPr>
        <w:t>42160000-8 – Układy kotłów grzewczych</w:t>
      </w:r>
    </w:p>
    <w:p w14:paraId="6C9E5A41" w14:textId="59B159AD" w:rsidR="00F02DEE" w:rsidRPr="00F02DEE" w:rsidRDefault="00F02DEE" w:rsidP="00F02DEE">
      <w:pPr>
        <w:spacing w:after="0" w:line="240" w:lineRule="auto"/>
        <w:ind w:left="357"/>
        <w:rPr>
          <w:rFonts w:asciiTheme="minorHAnsi" w:hAnsiTheme="minorHAnsi"/>
          <w:spacing w:val="0"/>
          <w:kern w:val="0"/>
          <w:sz w:val="22"/>
          <w:szCs w:val="22"/>
        </w:rPr>
      </w:pPr>
      <w:r w:rsidRPr="00F02DEE">
        <w:rPr>
          <w:rFonts w:asciiTheme="minorHAnsi" w:hAnsiTheme="minorHAnsi" w:cs="Arial"/>
          <w:spacing w:val="0"/>
          <w:kern w:val="0"/>
          <w:sz w:val="22"/>
          <w:szCs w:val="22"/>
        </w:rPr>
        <w:t>42515000-9 – Kotły lokalnych układów ogrzewania</w:t>
      </w:r>
    </w:p>
    <w:p w14:paraId="11F95DD6" w14:textId="03CA2FB2" w:rsidR="00F02DEE" w:rsidRPr="00F02DEE" w:rsidRDefault="00F02DEE" w:rsidP="00F02DEE">
      <w:pPr>
        <w:spacing w:after="0" w:line="240" w:lineRule="auto"/>
        <w:ind w:left="357"/>
        <w:rPr>
          <w:rFonts w:asciiTheme="minorHAnsi" w:hAnsiTheme="minorHAnsi"/>
          <w:spacing w:val="0"/>
          <w:kern w:val="0"/>
          <w:sz w:val="22"/>
          <w:szCs w:val="22"/>
        </w:rPr>
      </w:pPr>
      <w:r w:rsidRPr="00F02DEE">
        <w:rPr>
          <w:rFonts w:asciiTheme="minorHAnsi" w:hAnsiTheme="minorHAnsi" w:cs="Arial"/>
          <w:spacing w:val="0"/>
          <w:kern w:val="0"/>
          <w:sz w:val="22"/>
          <w:szCs w:val="22"/>
        </w:rPr>
        <w:t>44621200-1 – Kotły grzewcze</w:t>
      </w:r>
    </w:p>
    <w:p w14:paraId="269195B6" w14:textId="21B5AADF" w:rsidR="00F02DEE" w:rsidRPr="00F02DEE" w:rsidRDefault="00F02DEE" w:rsidP="00F02DEE">
      <w:pPr>
        <w:spacing w:after="0" w:line="240" w:lineRule="auto"/>
        <w:ind w:left="357"/>
        <w:rPr>
          <w:rFonts w:asciiTheme="minorHAnsi" w:hAnsiTheme="minorHAnsi"/>
          <w:spacing w:val="0"/>
          <w:kern w:val="0"/>
          <w:sz w:val="22"/>
          <w:szCs w:val="22"/>
        </w:rPr>
      </w:pPr>
      <w:r w:rsidRPr="00F02DEE">
        <w:rPr>
          <w:rFonts w:asciiTheme="minorHAnsi" w:hAnsiTheme="minorHAnsi" w:cs="Arial"/>
          <w:spacing w:val="0"/>
          <w:kern w:val="0"/>
          <w:sz w:val="22"/>
          <w:szCs w:val="22"/>
        </w:rPr>
        <w:t>45000000-7 – Roboty budowlane</w:t>
      </w:r>
    </w:p>
    <w:p w14:paraId="3A293F15" w14:textId="5168EC2D" w:rsidR="00F02DEE" w:rsidRPr="00F02DEE" w:rsidRDefault="00F02DEE" w:rsidP="00F02DEE">
      <w:pPr>
        <w:spacing w:after="0" w:line="240" w:lineRule="auto"/>
        <w:ind w:left="357"/>
        <w:rPr>
          <w:rFonts w:asciiTheme="minorHAnsi" w:hAnsiTheme="minorHAnsi"/>
          <w:spacing w:val="0"/>
          <w:kern w:val="0"/>
          <w:sz w:val="22"/>
          <w:szCs w:val="22"/>
        </w:rPr>
      </w:pPr>
      <w:r w:rsidRPr="00F02DEE">
        <w:rPr>
          <w:rFonts w:asciiTheme="minorHAnsi" w:hAnsiTheme="minorHAnsi" w:cs="Arial"/>
          <w:spacing w:val="0"/>
          <w:kern w:val="0"/>
          <w:sz w:val="22"/>
          <w:szCs w:val="22"/>
        </w:rPr>
        <w:t>45111200-0 – Roboty w zakresie przygotowania terenu pod budowę i roboty ziemne</w:t>
      </w:r>
    </w:p>
    <w:p w14:paraId="5B65EBE8" w14:textId="413958E8" w:rsidR="00F02DEE" w:rsidRPr="00F02DEE" w:rsidRDefault="00F02DEE" w:rsidP="00F02DEE">
      <w:pPr>
        <w:spacing w:after="0" w:line="240" w:lineRule="auto"/>
        <w:ind w:left="357"/>
        <w:rPr>
          <w:rFonts w:asciiTheme="minorHAnsi" w:hAnsiTheme="minorHAnsi"/>
          <w:spacing w:val="0"/>
          <w:kern w:val="0"/>
          <w:sz w:val="22"/>
          <w:szCs w:val="22"/>
        </w:rPr>
      </w:pPr>
      <w:r w:rsidRPr="00F02DEE">
        <w:rPr>
          <w:rFonts w:asciiTheme="minorHAnsi" w:hAnsiTheme="minorHAnsi" w:cs="Arial"/>
          <w:spacing w:val="0"/>
          <w:kern w:val="0"/>
          <w:sz w:val="22"/>
          <w:szCs w:val="22"/>
        </w:rPr>
        <w:t>45210000-2 – Roboty budowlane w zakresie budynków</w:t>
      </w:r>
    </w:p>
    <w:p w14:paraId="701816F8" w14:textId="50149EF6" w:rsidR="00F02DEE" w:rsidRPr="00F02DEE" w:rsidRDefault="00F02DEE" w:rsidP="00F02DEE">
      <w:pPr>
        <w:spacing w:after="0" w:line="240" w:lineRule="auto"/>
        <w:ind w:left="357"/>
        <w:rPr>
          <w:rFonts w:asciiTheme="minorHAnsi" w:hAnsiTheme="minorHAnsi"/>
          <w:spacing w:val="0"/>
          <w:kern w:val="0"/>
          <w:sz w:val="22"/>
          <w:szCs w:val="22"/>
        </w:rPr>
      </w:pPr>
      <w:r w:rsidRPr="00F02DEE">
        <w:rPr>
          <w:rFonts w:asciiTheme="minorHAnsi" w:hAnsiTheme="minorHAnsi" w:cs="Arial"/>
          <w:spacing w:val="0"/>
          <w:kern w:val="0"/>
          <w:sz w:val="22"/>
          <w:szCs w:val="22"/>
        </w:rPr>
        <w:t>45223500-1 – Roboty konstrukcyjne w zakresie obiektów budowlanych / Konstrukcje z betonu zbrojnego</w:t>
      </w:r>
    </w:p>
    <w:p w14:paraId="67361350" w14:textId="422325AC" w:rsidR="00F02DEE" w:rsidRPr="00F02DEE" w:rsidRDefault="00F02DEE" w:rsidP="00F02DEE">
      <w:pPr>
        <w:spacing w:after="0" w:line="240" w:lineRule="auto"/>
        <w:ind w:left="357"/>
        <w:rPr>
          <w:rFonts w:asciiTheme="minorHAnsi" w:hAnsiTheme="minorHAnsi"/>
          <w:spacing w:val="0"/>
          <w:kern w:val="0"/>
          <w:sz w:val="22"/>
          <w:szCs w:val="22"/>
        </w:rPr>
      </w:pPr>
      <w:r w:rsidRPr="00F02DEE">
        <w:rPr>
          <w:rFonts w:asciiTheme="minorHAnsi" w:hAnsiTheme="minorHAnsi" w:cs="Arial"/>
          <w:spacing w:val="0"/>
          <w:kern w:val="0"/>
          <w:sz w:val="22"/>
          <w:szCs w:val="22"/>
        </w:rPr>
        <w:t>45231220-3 – Roboty budowlane w zakresie gazociągów</w:t>
      </w:r>
    </w:p>
    <w:p w14:paraId="208FE192" w14:textId="59691D50" w:rsidR="00F02DEE" w:rsidRPr="00F02DEE" w:rsidRDefault="00F02DEE" w:rsidP="00F02DEE">
      <w:pPr>
        <w:spacing w:after="0" w:line="240" w:lineRule="auto"/>
        <w:ind w:left="357"/>
        <w:rPr>
          <w:rFonts w:asciiTheme="minorHAnsi" w:hAnsiTheme="minorHAnsi"/>
          <w:spacing w:val="0"/>
          <w:kern w:val="0"/>
          <w:sz w:val="22"/>
          <w:szCs w:val="22"/>
        </w:rPr>
      </w:pPr>
      <w:r w:rsidRPr="00F02DEE">
        <w:rPr>
          <w:rFonts w:asciiTheme="minorHAnsi" w:hAnsiTheme="minorHAnsi" w:cs="Arial"/>
          <w:spacing w:val="0"/>
          <w:kern w:val="0"/>
          <w:sz w:val="22"/>
          <w:szCs w:val="22"/>
        </w:rPr>
        <w:t>45231221-0 – Roboty budowlane w zakresie gazowych sieci zasilających</w:t>
      </w:r>
    </w:p>
    <w:p w14:paraId="4ACD5B08" w14:textId="30965A22" w:rsidR="00F02DEE" w:rsidRPr="00F02DEE" w:rsidRDefault="00F02DEE" w:rsidP="00F02DEE">
      <w:pPr>
        <w:spacing w:after="0" w:line="240" w:lineRule="auto"/>
        <w:ind w:left="357"/>
        <w:rPr>
          <w:rFonts w:asciiTheme="minorHAnsi" w:hAnsiTheme="minorHAnsi"/>
          <w:spacing w:val="0"/>
          <w:kern w:val="0"/>
          <w:sz w:val="22"/>
          <w:szCs w:val="22"/>
        </w:rPr>
      </w:pPr>
      <w:r w:rsidRPr="00F02DEE">
        <w:rPr>
          <w:rFonts w:asciiTheme="minorHAnsi" w:hAnsiTheme="minorHAnsi" w:cs="Arial"/>
          <w:spacing w:val="0"/>
          <w:kern w:val="0"/>
          <w:sz w:val="22"/>
          <w:szCs w:val="22"/>
        </w:rPr>
        <w:t>45231222-7 – Roboty w zakresie zbiorników gazu</w:t>
      </w:r>
    </w:p>
    <w:p w14:paraId="432A1633" w14:textId="130C9C8D" w:rsidR="00F02DEE" w:rsidRPr="00F02DEE" w:rsidRDefault="00F02DEE" w:rsidP="00F02DEE">
      <w:pPr>
        <w:spacing w:after="0" w:line="240" w:lineRule="auto"/>
        <w:ind w:left="357"/>
        <w:rPr>
          <w:rFonts w:asciiTheme="minorHAnsi" w:hAnsiTheme="minorHAnsi"/>
          <w:spacing w:val="0"/>
          <w:kern w:val="0"/>
          <w:sz w:val="22"/>
          <w:szCs w:val="22"/>
        </w:rPr>
      </w:pPr>
      <w:r w:rsidRPr="00F02DEE">
        <w:rPr>
          <w:rFonts w:asciiTheme="minorHAnsi" w:hAnsiTheme="minorHAnsi" w:cs="Arial"/>
          <w:spacing w:val="0"/>
          <w:kern w:val="0"/>
          <w:sz w:val="22"/>
          <w:szCs w:val="22"/>
        </w:rPr>
        <w:t>45232140-5 – Roboty budowlane w zakresie lokalnych sieci grzewczych</w:t>
      </w:r>
    </w:p>
    <w:p w14:paraId="3686BCEE" w14:textId="257A7380" w:rsidR="00F02DEE" w:rsidRPr="00F02DEE" w:rsidRDefault="00F02DEE" w:rsidP="00F02DEE">
      <w:pPr>
        <w:spacing w:after="0" w:line="240" w:lineRule="auto"/>
        <w:ind w:left="357"/>
        <w:rPr>
          <w:rFonts w:asciiTheme="minorHAnsi" w:hAnsiTheme="minorHAnsi"/>
          <w:spacing w:val="0"/>
          <w:kern w:val="0"/>
          <w:sz w:val="22"/>
          <w:szCs w:val="22"/>
        </w:rPr>
      </w:pPr>
      <w:r w:rsidRPr="00F02DEE">
        <w:rPr>
          <w:rFonts w:asciiTheme="minorHAnsi" w:hAnsiTheme="minorHAnsi" w:cs="Arial"/>
          <w:spacing w:val="0"/>
          <w:kern w:val="0"/>
          <w:sz w:val="22"/>
          <w:szCs w:val="22"/>
        </w:rPr>
        <w:t>45262300-4 – Betonowanie</w:t>
      </w:r>
    </w:p>
    <w:p w14:paraId="6A0ACF53" w14:textId="65ADC3DF" w:rsidR="00F02DEE" w:rsidRPr="00F02DEE" w:rsidRDefault="00F02DEE" w:rsidP="00F02DEE">
      <w:pPr>
        <w:spacing w:after="0" w:line="240" w:lineRule="auto"/>
        <w:ind w:left="357"/>
        <w:rPr>
          <w:rFonts w:asciiTheme="minorHAnsi" w:hAnsiTheme="minorHAnsi"/>
          <w:spacing w:val="0"/>
          <w:kern w:val="0"/>
          <w:sz w:val="22"/>
          <w:szCs w:val="22"/>
        </w:rPr>
      </w:pPr>
      <w:r w:rsidRPr="00F02DEE">
        <w:rPr>
          <w:rFonts w:asciiTheme="minorHAnsi" w:hAnsiTheme="minorHAnsi" w:cs="Arial"/>
          <w:spacing w:val="0"/>
          <w:kern w:val="0"/>
          <w:sz w:val="22"/>
          <w:szCs w:val="22"/>
        </w:rPr>
        <w:t>45310000-3 – Roboty instalacyjne elektryczne</w:t>
      </w:r>
    </w:p>
    <w:p w14:paraId="3BC08D54" w14:textId="56404210" w:rsidR="00F02DEE" w:rsidRPr="00F02DEE" w:rsidRDefault="00F02DEE" w:rsidP="00F02DEE">
      <w:pPr>
        <w:spacing w:after="0" w:line="240" w:lineRule="auto"/>
        <w:ind w:left="357"/>
        <w:rPr>
          <w:rFonts w:asciiTheme="minorHAnsi" w:hAnsiTheme="minorHAnsi"/>
          <w:spacing w:val="0"/>
          <w:kern w:val="0"/>
          <w:sz w:val="22"/>
          <w:szCs w:val="22"/>
        </w:rPr>
      </w:pPr>
      <w:r w:rsidRPr="00F02DEE">
        <w:rPr>
          <w:rFonts w:asciiTheme="minorHAnsi" w:hAnsiTheme="minorHAnsi" w:cs="Arial"/>
          <w:spacing w:val="0"/>
          <w:kern w:val="0"/>
          <w:sz w:val="22"/>
          <w:szCs w:val="22"/>
        </w:rPr>
        <w:t>45321000-3 – Izolacja cieplna</w:t>
      </w:r>
    </w:p>
    <w:p w14:paraId="64FA91C0" w14:textId="7A3349E8" w:rsidR="00F02DEE" w:rsidRPr="00F02DEE" w:rsidRDefault="00F02DEE" w:rsidP="00F02DEE">
      <w:pPr>
        <w:spacing w:after="0" w:line="240" w:lineRule="auto"/>
        <w:ind w:left="357"/>
        <w:rPr>
          <w:rFonts w:asciiTheme="minorHAnsi" w:hAnsiTheme="minorHAnsi"/>
          <w:spacing w:val="0"/>
          <w:kern w:val="0"/>
          <w:sz w:val="22"/>
          <w:szCs w:val="22"/>
        </w:rPr>
      </w:pPr>
      <w:r w:rsidRPr="00F02DEE">
        <w:rPr>
          <w:rFonts w:asciiTheme="minorHAnsi" w:hAnsiTheme="minorHAnsi" w:cs="Arial"/>
          <w:spacing w:val="0"/>
          <w:kern w:val="0"/>
          <w:sz w:val="22"/>
          <w:szCs w:val="22"/>
        </w:rPr>
        <w:t>45331000-6 – Instalowanie urządzeń grzewczych, wentylacyjnych i klimatyzacyjnych</w:t>
      </w:r>
    </w:p>
    <w:p w14:paraId="7BB66277" w14:textId="1CA75147" w:rsidR="00F02DEE" w:rsidRPr="00F02DEE" w:rsidRDefault="00F02DEE" w:rsidP="00F02DEE">
      <w:pPr>
        <w:spacing w:after="0" w:line="240" w:lineRule="auto"/>
        <w:ind w:left="357"/>
        <w:rPr>
          <w:rFonts w:asciiTheme="minorHAnsi" w:hAnsiTheme="minorHAnsi"/>
          <w:spacing w:val="0"/>
          <w:kern w:val="0"/>
          <w:sz w:val="22"/>
          <w:szCs w:val="22"/>
        </w:rPr>
      </w:pPr>
      <w:r w:rsidRPr="00F02DEE">
        <w:rPr>
          <w:rFonts w:asciiTheme="minorHAnsi" w:hAnsiTheme="minorHAnsi" w:cs="Arial"/>
          <w:spacing w:val="0"/>
          <w:kern w:val="0"/>
          <w:sz w:val="22"/>
          <w:szCs w:val="22"/>
        </w:rPr>
        <w:t>45331100-7 – Instalowanie centralnego ogrzewania</w:t>
      </w:r>
    </w:p>
    <w:p w14:paraId="1EEC68C4" w14:textId="59E5DE58" w:rsidR="00F02DEE" w:rsidRPr="00F02DEE" w:rsidRDefault="00F02DEE" w:rsidP="00F02DEE">
      <w:pPr>
        <w:spacing w:after="0" w:line="240" w:lineRule="auto"/>
        <w:ind w:left="357"/>
        <w:rPr>
          <w:rFonts w:asciiTheme="minorHAnsi" w:hAnsiTheme="minorHAnsi"/>
          <w:spacing w:val="0"/>
          <w:kern w:val="0"/>
          <w:sz w:val="22"/>
          <w:szCs w:val="22"/>
        </w:rPr>
      </w:pPr>
      <w:r w:rsidRPr="00F02DEE">
        <w:rPr>
          <w:rFonts w:asciiTheme="minorHAnsi" w:hAnsiTheme="minorHAnsi" w:cs="Arial"/>
          <w:spacing w:val="0"/>
          <w:kern w:val="0"/>
          <w:sz w:val="22"/>
          <w:szCs w:val="22"/>
        </w:rPr>
        <w:t>45331110-0 – Instalowanie kotłów</w:t>
      </w:r>
    </w:p>
    <w:p w14:paraId="6E7BF2A7" w14:textId="628FAFBB" w:rsidR="00F02DEE" w:rsidRPr="00F02DEE" w:rsidRDefault="00F02DEE" w:rsidP="00F02DEE">
      <w:pPr>
        <w:spacing w:after="0" w:line="240" w:lineRule="auto"/>
        <w:ind w:left="357"/>
        <w:rPr>
          <w:rFonts w:asciiTheme="minorHAnsi" w:hAnsiTheme="minorHAnsi"/>
          <w:spacing w:val="0"/>
          <w:kern w:val="0"/>
          <w:sz w:val="22"/>
          <w:szCs w:val="22"/>
        </w:rPr>
      </w:pPr>
      <w:r w:rsidRPr="00F02DEE">
        <w:rPr>
          <w:rFonts w:asciiTheme="minorHAnsi" w:hAnsiTheme="minorHAnsi" w:cs="Arial"/>
          <w:spacing w:val="0"/>
          <w:kern w:val="0"/>
          <w:sz w:val="22"/>
          <w:szCs w:val="22"/>
        </w:rPr>
        <w:t>45332000-3 – Roboty instalacyjne wodne i kanalizacyjne</w:t>
      </w:r>
    </w:p>
    <w:p w14:paraId="2418ED80" w14:textId="3D558A00" w:rsidR="00F02DEE" w:rsidRPr="00F02DEE" w:rsidRDefault="00F02DEE" w:rsidP="00F02DEE">
      <w:pPr>
        <w:spacing w:after="0" w:line="240" w:lineRule="auto"/>
        <w:ind w:left="357"/>
        <w:rPr>
          <w:rFonts w:asciiTheme="minorHAnsi" w:hAnsiTheme="minorHAnsi"/>
          <w:spacing w:val="0"/>
          <w:kern w:val="0"/>
          <w:sz w:val="22"/>
          <w:szCs w:val="22"/>
        </w:rPr>
      </w:pPr>
      <w:r w:rsidRPr="00F02DEE">
        <w:rPr>
          <w:rFonts w:asciiTheme="minorHAnsi" w:hAnsiTheme="minorHAnsi" w:cs="Arial"/>
          <w:spacing w:val="0"/>
          <w:kern w:val="0"/>
          <w:sz w:val="22"/>
          <w:szCs w:val="22"/>
        </w:rPr>
        <w:t>45333000-0 – Roboty instalacyjne gazowe</w:t>
      </w:r>
    </w:p>
    <w:p w14:paraId="22A75200" w14:textId="580CC3C1" w:rsidR="00C27AA0" w:rsidRPr="00B36070" w:rsidRDefault="00F02DEE" w:rsidP="00F02DEE">
      <w:pPr>
        <w:ind w:left="357"/>
        <w:rPr>
          <w:rFonts w:asciiTheme="minorHAnsi" w:hAnsiTheme="minorHAnsi"/>
          <w:sz w:val="22"/>
          <w:szCs w:val="22"/>
        </w:rPr>
      </w:pPr>
      <w:r w:rsidRPr="00B36070">
        <w:rPr>
          <w:rFonts w:asciiTheme="minorHAnsi" w:hAnsiTheme="minorHAnsi" w:cs="Arial"/>
          <w:spacing w:val="0"/>
          <w:kern w:val="0"/>
          <w:sz w:val="22"/>
          <w:szCs w:val="22"/>
        </w:rPr>
        <w:t>51810000-3 – Usługi instalowania zbiorników</w:t>
      </w:r>
    </w:p>
    <w:p w14:paraId="0E205DAF" w14:textId="5CC814DF" w:rsidR="00176765" w:rsidRPr="00176765" w:rsidRDefault="00795A94" w:rsidP="00176765">
      <w:pPr>
        <w:pStyle w:val="Akapitzlist"/>
        <w:numPr>
          <w:ilvl w:val="0"/>
          <w:numId w:val="3"/>
        </w:numPr>
        <w:tabs>
          <w:tab w:val="left" w:pos="851"/>
        </w:tabs>
        <w:spacing w:after="0" w:line="240" w:lineRule="auto"/>
        <w:jc w:val="both"/>
        <w:rPr>
          <w:rFonts w:asciiTheme="minorHAnsi" w:hAnsiTheme="minorHAnsi" w:cstheme="minorHAnsi"/>
          <w:b/>
          <w:sz w:val="22"/>
          <w:szCs w:val="22"/>
        </w:rPr>
      </w:pPr>
      <w:r w:rsidRPr="003D180B">
        <w:rPr>
          <w:rFonts w:asciiTheme="minorHAnsi" w:hAnsiTheme="minorHAnsi" w:cstheme="minorHAnsi"/>
          <w:b/>
          <w:bCs/>
          <w:sz w:val="22"/>
          <w:szCs w:val="22"/>
        </w:rPr>
        <w:t xml:space="preserve">Uwaga: </w:t>
      </w:r>
      <w:r w:rsidRPr="003D180B">
        <w:rPr>
          <w:rFonts w:asciiTheme="minorHAnsi" w:hAnsiTheme="minorHAnsi" w:cstheme="minorHAnsi"/>
          <w:b/>
          <w:sz w:val="22"/>
          <w:szCs w:val="22"/>
        </w:rPr>
        <w:t xml:space="preserve">Wykonawca zobowiązany jest wykonać dokumentację geodezyjną powykonawczą oraz przekazać ją Zamawiającemu wraz z potwierdzonym zgłoszeniem złożenia inwentaryzacji geodezyjnej powykonawczej w Wydziale Geodezji Starostwa Powiatowego we Włocławku. Wykonawca w terminie do 2 miesięcy od daty odbioru </w:t>
      </w:r>
      <w:r w:rsidR="00C27AA0">
        <w:rPr>
          <w:rFonts w:asciiTheme="minorHAnsi" w:hAnsiTheme="minorHAnsi" w:cstheme="minorHAnsi"/>
          <w:b/>
          <w:sz w:val="22"/>
          <w:szCs w:val="22"/>
        </w:rPr>
        <w:t xml:space="preserve">końcowego </w:t>
      </w:r>
      <w:r w:rsidRPr="003D180B">
        <w:rPr>
          <w:rFonts w:asciiTheme="minorHAnsi" w:hAnsiTheme="minorHAnsi" w:cstheme="minorHAnsi"/>
          <w:b/>
          <w:sz w:val="22"/>
          <w:szCs w:val="22"/>
        </w:rPr>
        <w:t xml:space="preserve">przekaże Zamawiającemu mapę inwentaryzacji przyjętą do zasobu Wydziału Geodezji Starostwa Powiatowego we Włocławku. Brak </w:t>
      </w:r>
      <w:r w:rsidRPr="00176765">
        <w:rPr>
          <w:rFonts w:asciiTheme="minorHAnsi" w:hAnsiTheme="minorHAnsi" w:cstheme="minorHAnsi"/>
          <w:b/>
          <w:sz w:val="22"/>
          <w:szCs w:val="22"/>
        </w:rPr>
        <w:t>inwentaryzacji w powyższym terminie skutkować będzie zleceniem opracowania mapy przez Zamawiającego, a kosztami jej wykonania zostanie obciążony Wykonawca.</w:t>
      </w:r>
    </w:p>
    <w:p w14:paraId="347F364E" w14:textId="77777777" w:rsidR="00176765" w:rsidRPr="00176765" w:rsidRDefault="00176765" w:rsidP="00176765">
      <w:pPr>
        <w:numPr>
          <w:ilvl w:val="0"/>
          <w:numId w:val="3"/>
        </w:numPr>
        <w:suppressAutoHyphens/>
        <w:spacing w:after="0" w:line="254" w:lineRule="auto"/>
        <w:jc w:val="both"/>
        <w:rPr>
          <w:sz w:val="22"/>
          <w:szCs w:val="22"/>
        </w:rPr>
      </w:pPr>
      <w:r w:rsidRPr="00176765">
        <w:rPr>
          <w:rFonts w:ascii="Calibri" w:hAnsi="Calibri" w:cs="Calibri"/>
          <w:bCs/>
          <w:sz w:val="22"/>
          <w:szCs w:val="22"/>
        </w:rPr>
        <w:t xml:space="preserve">Zgodnie z treścią art. 100 ustawy </w:t>
      </w:r>
      <w:proofErr w:type="spellStart"/>
      <w:r w:rsidRPr="00176765">
        <w:rPr>
          <w:rFonts w:ascii="Calibri" w:hAnsi="Calibri" w:cs="Calibri"/>
          <w:bCs/>
          <w:sz w:val="22"/>
          <w:szCs w:val="22"/>
        </w:rPr>
        <w:t>Pzp</w:t>
      </w:r>
      <w:proofErr w:type="spellEnd"/>
      <w:r w:rsidRPr="00176765">
        <w:rPr>
          <w:rFonts w:ascii="Calibri" w:hAnsi="Calibri" w:cs="Calibri"/>
          <w:bCs/>
          <w:sz w:val="22"/>
          <w:szCs w:val="22"/>
        </w:rPr>
        <w:t>, Zamawiający informuje, iż przedmiot zamówienia uwzględnia rozwiązania dotyczące dostępności dla osób niepełnosprawnych.</w:t>
      </w:r>
    </w:p>
    <w:p w14:paraId="6A25E62C" w14:textId="4859EFBD" w:rsidR="009836D1" w:rsidRPr="003D180B" w:rsidRDefault="009836D1" w:rsidP="00176765">
      <w:pPr>
        <w:pStyle w:val="Akapitzlist"/>
        <w:numPr>
          <w:ilvl w:val="0"/>
          <w:numId w:val="3"/>
        </w:numPr>
        <w:spacing w:after="0" w:line="240" w:lineRule="auto"/>
        <w:ind w:left="357" w:hanging="357"/>
        <w:contextualSpacing w:val="0"/>
        <w:jc w:val="both"/>
        <w:rPr>
          <w:rFonts w:asciiTheme="minorHAnsi" w:hAnsiTheme="minorHAnsi" w:cstheme="minorHAnsi"/>
          <w:spacing w:val="0"/>
          <w:kern w:val="0"/>
          <w:sz w:val="22"/>
          <w:szCs w:val="22"/>
        </w:rPr>
      </w:pPr>
      <w:r w:rsidRPr="00176765">
        <w:rPr>
          <w:rFonts w:asciiTheme="minorHAnsi" w:hAnsiTheme="minorHAnsi" w:cstheme="minorHAnsi"/>
          <w:sz w:val="22"/>
          <w:szCs w:val="22"/>
          <w:lang w:eastAsia="en-US"/>
        </w:rPr>
        <w:t>Szczegółowe obowiązki</w:t>
      </w:r>
      <w:r w:rsidRPr="003D180B">
        <w:rPr>
          <w:rFonts w:asciiTheme="minorHAnsi" w:hAnsiTheme="minorHAnsi" w:cstheme="minorHAnsi"/>
          <w:sz w:val="22"/>
          <w:szCs w:val="22"/>
          <w:lang w:eastAsia="en-US"/>
        </w:rPr>
        <w:t xml:space="preserve"> wykonawcy w zakresie realizacji przedmiotu zamówienia </w:t>
      </w:r>
      <w:r w:rsidRPr="003D180B">
        <w:rPr>
          <w:rFonts w:asciiTheme="minorHAnsi" w:hAnsiTheme="minorHAnsi" w:cstheme="minorHAnsi"/>
          <w:sz w:val="22"/>
          <w:szCs w:val="22"/>
        </w:rPr>
        <w:t xml:space="preserve">określają projektowane postanowienia umowy w sprawie zamówienia publicznego - </w:t>
      </w:r>
      <w:r w:rsidRPr="003D180B">
        <w:rPr>
          <w:rFonts w:asciiTheme="minorHAnsi" w:hAnsiTheme="minorHAnsi" w:cstheme="minorHAnsi"/>
          <w:b/>
          <w:sz w:val="22"/>
          <w:szCs w:val="22"/>
        </w:rPr>
        <w:t xml:space="preserve">Załącznik nr </w:t>
      </w:r>
      <w:r w:rsidR="00081B88">
        <w:rPr>
          <w:rFonts w:asciiTheme="minorHAnsi" w:hAnsiTheme="minorHAnsi" w:cstheme="minorHAnsi"/>
          <w:b/>
          <w:sz w:val="22"/>
          <w:szCs w:val="22"/>
        </w:rPr>
        <w:t>2</w:t>
      </w:r>
      <w:r w:rsidRPr="003D180B">
        <w:rPr>
          <w:rFonts w:asciiTheme="minorHAnsi" w:hAnsiTheme="minorHAnsi" w:cstheme="minorHAnsi"/>
          <w:b/>
          <w:sz w:val="22"/>
          <w:szCs w:val="22"/>
        </w:rPr>
        <w:t xml:space="preserve"> do </w:t>
      </w:r>
      <w:r w:rsidR="003D180B" w:rsidRPr="003D180B">
        <w:rPr>
          <w:rFonts w:asciiTheme="minorHAnsi" w:hAnsiTheme="minorHAnsi" w:cstheme="minorHAnsi"/>
          <w:b/>
          <w:sz w:val="22"/>
          <w:szCs w:val="22"/>
        </w:rPr>
        <w:t>SWZ</w:t>
      </w:r>
      <w:r w:rsidRPr="003D180B">
        <w:rPr>
          <w:rFonts w:asciiTheme="minorHAnsi" w:hAnsiTheme="minorHAnsi" w:cstheme="minorHAnsi"/>
          <w:sz w:val="22"/>
          <w:szCs w:val="22"/>
        </w:rPr>
        <w:t xml:space="preserve">. </w:t>
      </w:r>
    </w:p>
    <w:p w14:paraId="2B956F27" w14:textId="77777777" w:rsidR="00FB0CEB" w:rsidRPr="00744A0E" w:rsidRDefault="00FB0CEB" w:rsidP="009E0BC3">
      <w:pPr>
        <w:pStyle w:val="Akapitzlist"/>
        <w:spacing w:after="120" w:line="240" w:lineRule="auto"/>
        <w:ind w:left="357"/>
        <w:contextualSpacing w:val="0"/>
        <w:jc w:val="both"/>
        <w:rPr>
          <w:rFonts w:asciiTheme="minorHAnsi" w:hAnsiTheme="minorHAnsi" w:cstheme="minorHAnsi"/>
          <w:spacing w:val="0"/>
          <w:kern w:val="0"/>
          <w:sz w:val="22"/>
          <w:szCs w:val="22"/>
          <w:highlight w:val="yellow"/>
        </w:rPr>
      </w:pPr>
    </w:p>
    <w:p w14:paraId="4B4AF844" w14:textId="46883548" w:rsidR="00E737BD" w:rsidRPr="00744A0E" w:rsidRDefault="00A9496A" w:rsidP="00A82F71">
      <w:pPr>
        <w:pStyle w:val="Akapitzlist"/>
        <w:numPr>
          <w:ilvl w:val="0"/>
          <w:numId w:val="13"/>
        </w:numPr>
        <w:spacing w:after="120" w:line="240" w:lineRule="auto"/>
        <w:contextualSpacing w:val="0"/>
        <w:rPr>
          <w:rFonts w:asciiTheme="minorHAnsi" w:hAnsiTheme="minorHAnsi" w:cstheme="minorHAnsi"/>
          <w:b/>
          <w:spacing w:val="0"/>
          <w:kern w:val="0"/>
          <w:sz w:val="22"/>
          <w:szCs w:val="22"/>
        </w:rPr>
      </w:pPr>
      <w:r w:rsidRPr="00744A0E">
        <w:rPr>
          <w:rFonts w:asciiTheme="minorHAnsi" w:hAnsiTheme="minorHAnsi" w:cstheme="minorHAnsi"/>
          <w:b/>
          <w:spacing w:val="0"/>
          <w:kern w:val="0"/>
          <w:sz w:val="22"/>
          <w:szCs w:val="22"/>
        </w:rPr>
        <w:t>TERMIN WYKONANI</w:t>
      </w:r>
      <w:r w:rsidR="001033B9" w:rsidRPr="00744A0E">
        <w:rPr>
          <w:rFonts w:asciiTheme="minorHAnsi" w:hAnsiTheme="minorHAnsi" w:cstheme="minorHAnsi"/>
          <w:b/>
          <w:spacing w:val="0"/>
          <w:kern w:val="0"/>
          <w:sz w:val="22"/>
          <w:szCs w:val="22"/>
        </w:rPr>
        <w:t>A ZAMÓWIENIA</w:t>
      </w:r>
    </w:p>
    <w:p w14:paraId="5504672D" w14:textId="6A0241E7" w:rsidR="00C60E16" w:rsidRPr="00697B88" w:rsidRDefault="00BD21B2" w:rsidP="00A82F71">
      <w:pPr>
        <w:pStyle w:val="Akapitzlist"/>
        <w:numPr>
          <w:ilvl w:val="0"/>
          <w:numId w:val="12"/>
        </w:numPr>
        <w:spacing w:after="120" w:line="240" w:lineRule="auto"/>
        <w:rPr>
          <w:rFonts w:asciiTheme="minorHAnsi" w:hAnsiTheme="minorHAnsi" w:cstheme="minorHAnsi"/>
          <w:b/>
          <w:spacing w:val="0"/>
          <w:kern w:val="0"/>
          <w:sz w:val="22"/>
          <w:szCs w:val="22"/>
        </w:rPr>
      </w:pPr>
      <w:r w:rsidRPr="00744A0E">
        <w:rPr>
          <w:rFonts w:asciiTheme="minorHAnsi" w:hAnsiTheme="minorHAnsi" w:cstheme="minorHAnsi"/>
          <w:spacing w:val="0"/>
          <w:kern w:val="0"/>
          <w:sz w:val="22"/>
          <w:szCs w:val="22"/>
        </w:rPr>
        <w:t xml:space="preserve">Wykonawca zobowiązany jest zrealizować </w:t>
      </w:r>
      <w:r w:rsidRPr="00697B88">
        <w:rPr>
          <w:rFonts w:asciiTheme="minorHAnsi" w:hAnsiTheme="minorHAnsi" w:cstheme="minorHAnsi"/>
          <w:spacing w:val="0"/>
          <w:kern w:val="0"/>
          <w:sz w:val="22"/>
          <w:szCs w:val="22"/>
        </w:rPr>
        <w:t xml:space="preserve">przedmiot zamówienia </w:t>
      </w:r>
      <w:r w:rsidR="00F02DEE" w:rsidRPr="00697B88">
        <w:rPr>
          <w:rFonts w:asciiTheme="minorHAnsi" w:hAnsiTheme="minorHAnsi" w:cstheme="minorHAnsi"/>
          <w:spacing w:val="0"/>
          <w:kern w:val="0"/>
          <w:sz w:val="22"/>
          <w:szCs w:val="22"/>
        </w:rPr>
        <w:t xml:space="preserve">w zakresie robót budowalnych </w:t>
      </w:r>
      <w:r w:rsidRPr="00697B88">
        <w:rPr>
          <w:rFonts w:asciiTheme="minorHAnsi" w:hAnsiTheme="minorHAnsi" w:cstheme="minorHAnsi"/>
          <w:spacing w:val="0"/>
          <w:kern w:val="0"/>
          <w:sz w:val="22"/>
          <w:szCs w:val="22"/>
        </w:rPr>
        <w:t>w terminie:</w:t>
      </w:r>
      <w:r w:rsidRPr="00697B88">
        <w:rPr>
          <w:rFonts w:asciiTheme="minorHAnsi" w:hAnsiTheme="minorHAnsi" w:cstheme="minorHAnsi"/>
          <w:b/>
          <w:spacing w:val="0"/>
          <w:kern w:val="0"/>
          <w:sz w:val="22"/>
          <w:szCs w:val="22"/>
        </w:rPr>
        <w:t xml:space="preserve"> </w:t>
      </w:r>
      <w:r w:rsidR="00F02DEE" w:rsidRPr="00697B88">
        <w:rPr>
          <w:rFonts w:asciiTheme="minorHAnsi" w:hAnsiTheme="minorHAnsi" w:cstheme="minorHAnsi"/>
          <w:b/>
          <w:spacing w:val="0"/>
          <w:kern w:val="0"/>
          <w:sz w:val="22"/>
          <w:szCs w:val="22"/>
        </w:rPr>
        <w:t>2</w:t>
      </w:r>
      <w:r w:rsidR="00356F0D" w:rsidRPr="00697B88">
        <w:rPr>
          <w:rFonts w:asciiTheme="minorHAnsi" w:hAnsiTheme="minorHAnsi" w:cstheme="minorHAnsi"/>
          <w:b/>
          <w:spacing w:val="0"/>
          <w:kern w:val="0"/>
          <w:sz w:val="22"/>
          <w:szCs w:val="22"/>
        </w:rPr>
        <w:t xml:space="preserve"> miesięcy od dnia zawarcia umowy</w:t>
      </w:r>
      <w:r w:rsidR="00F02DEE" w:rsidRPr="00697B88">
        <w:rPr>
          <w:rFonts w:asciiTheme="minorHAnsi" w:hAnsiTheme="minorHAnsi" w:cstheme="minorHAnsi"/>
          <w:b/>
          <w:spacing w:val="0"/>
          <w:kern w:val="0"/>
          <w:sz w:val="22"/>
          <w:szCs w:val="22"/>
        </w:rPr>
        <w:t xml:space="preserve"> (jednak nie później niż do 30.11.2026 r)</w:t>
      </w:r>
      <w:r w:rsidR="0085372B" w:rsidRPr="00697B88">
        <w:rPr>
          <w:rFonts w:asciiTheme="minorHAnsi" w:hAnsiTheme="minorHAnsi" w:cstheme="minorHAnsi"/>
          <w:b/>
          <w:spacing w:val="0"/>
          <w:kern w:val="0"/>
          <w:sz w:val="22"/>
          <w:szCs w:val="22"/>
        </w:rPr>
        <w:t>.</w:t>
      </w:r>
    </w:p>
    <w:p w14:paraId="73A7223E" w14:textId="7F1ED5E7" w:rsidR="00F02DEE" w:rsidRPr="00697B88" w:rsidRDefault="00F02DEE" w:rsidP="00A82F71">
      <w:pPr>
        <w:pStyle w:val="Akapitzlist"/>
        <w:numPr>
          <w:ilvl w:val="0"/>
          <w:numId w:val="12"/>
        </w:numPr>
        <w:spacing w:after="120" w:line="240" w:lineRule="auto"/>
        <w:rPr>
          <w:rFonts w:asciiTheme="minorHAnsi" w:hAnsiTheme="minorHAnsi" w:cstheme="minorHAnsi"/>
          <w:b/>
          <w:spacing w:val="0"/>
          <w:kern w:val="0"/>
          <w:sz w:val="22"/>
          <w:szCs w:val="22"/>
        </w:rPr>
      </w:pPr>
      <w:r w:rsidRPr="00697B88">
        <w:rPr>
          <w:rFonts w:asciiTheme="minorHAnsi" w:hAnsiTheme="minorHAnsi" w:cstheme="minorHAnsi"/>
          <w:b/>
          <w:spacing w:val="0"/>
          <w:kern w:val="0"/>
          <w:sz w:val="22"/>
          <w:szCs w:val="22"/>
        </w:rPr>
        <w:t>Termin uzyskania pozwolenia na użytkowanie – do 31.12.2026 r.</w:t>
      </w:r>
    </w:p>
    <w:p w14:paraId="1A51AC82" w14:textId="4214FABB" w:rsidR="00C60E16" w:rsidRPr="009E0BC3" w:rsidRDefault="00C60E16" w:rsidP="00A82F71">
      <w:pPr>
        <w:pStyle w:val="Akapitzlist"/>
        <w:numPr>
          <w:ilvl w:val="0"/>
          <w:numId w:val="12"/>
        </w:numPr>
        <w:spacing w:after="0" w:line="240" w:lineRule="auto"/>
        <w:jc w:val="both"/>
        <w:rPr>
          <w:rFonts w:asciiTheme="minorHAnsi" w:hAnsiTheme="minorHAnsi" w:cstheme="minorHAnsi"/>
          <w:b/>
          <w:spacing w:val="0"/>
          <w:kern w:val="0"/>
          <w:sz w:val="22"/>
          <w:szCs w:val="22"/>
        </w:rPr>
      </w:pPr>
      <w:r w:rsidRPr="00744A0E">
        <w:rPr>
          <w:rFonts w:asciiTheme="minorHAnsi" w:hAnsiTheme="minorHAnsi" w:cstheme="minorHAnsi"/>
          <w:kern w:val="0"/>
          <w:sz w:val="22"/>
          <w:szCs w:val="22"/>
          <w:lang w:eastAsia="en-US"/>
        </w:rPr>
        <w:t xml:space="preserve">Termin realizacji zamówienia jest tożsamy z datą podpisania protokołu </w:t>
      </w:r>
      <w:r w:rsidR="00CF6686">
        <w:rPr>
          <w:rFonts w:asciiTheme="minorHAnsi" w:hAnsiTheme="minorHAnsi" w:cstheme="minorHAnsi"/>
          <w:kern w:val="0"/>
          <w:sz w:val="22"/>
          <w:szCs w:val="22"/>
          <w:lang w:eastAsia="en-US"/>
        </w:rPr>
        <w:t>odbioru końcowego</w:t>
      </w:r>
      <w:r w:rsidRPr="00744A0E">
        <w:rPr>
          <w:rFonts w:asciiTheme="minorHAnsi" w:hAnsiTheme="minorHAnsi" w:cstheme="minorHAnsi"/>
          <w:kern w:val="0"/>
          <w:sz w:val="22"/>
          <w:szCs w:val="22"/>
          <w:lang w:eastAsia="en-US"/>
        </w:rPr>
        <w:t xml:space="preserve">. </w:t>
      </w:r>
    </w:p>
    <w:p w14:paraId="092E6D7A" w14:textId="3D76BE54" w:rsidR="009E0BC3" w:rsidRDefault="009E0BC3" w:rsidP="009E0BC3">
      <w:pPr>
        <w:spacing w:after="120" w:line="240" w:lineRule="auto"/>
        <w:jc w:val="both"/>
        <w:rPr>
          <w:rFonts w:asciiTheme="minorHAnsi" w:hAnsiTheme="minorHAnsi" w:cstheme="minorHAnsi"/>
          <w:b/>
          <w:spacing w:val="0"/>
          <w:kern w:val="0"/>
          <w:sz w:val="22"/>
          <w:szCs w:val="22"/>
        </w:rPr>
      </w:pPr>
    </w:p>
    <w:p w14:paraId="5D329EBD" w14:textId="77777777" w:rsidR="00BD21B2" w:rsidRPr="00744A0E" w:rsidRDefault="00A9496A" w:rsidP="00A82F71">
      <w:pPr>
        <w:pStyle w:val="Akapitzlist"/>
        <w:numPr>
          <w:ilvl w:val="0"/>
          <w:numId w:val="13"/>
        </w:numPr>
        <w:spacing w:after="120" w:line="240" w:lineRule="auto"/>
        <w:contextualSpacing w:val="0"/>
        <w:jc w:val="both"/>
        <w:rPr>
          <w:rFonts w:asciiTheme="minorHAnsi" w:hAnsiTheme="minorHAnsi" w:cstheme="minorHAnsi"/>
          <w:b/>
          <w:spacing w:val="0"/>
          <w:kern w:val="0"/>
          <w:sz w:val="22"/>
          <w:szCs w:val="22"/>
        </w:rPr>
      </w:pPr>
      <w:r w:rsidRPr="00744A0E">
        <w:rPr>
          <w:rFonts w:asciiTheme="minorHAnsi" w:hAnsiTheme="minorHAnsi" w:cstheme="minorHAnsi"/>
          <w:b/>
          <w:spacing w:val="0"/>
          <w:kern w:val="0"/>
          <w:sz w:val="22"/>
          <w:szCs w:val="22"/>
        </w:rPr>
        <w:t xml:space="preserve">PROJEKTOWANE POSTANOWIENIA UMOWY W SPRAWIE ZAMÓWIENIA PUBLICZNEGO, KTÓRE ZOSTANĄ </w:t>
      </w:r>
      <w:r w:rsidR="00BD21B2" w:rsidRPr="00744A0E">
        <w:rPr>
          <w:rFonts w:asciiTheme="minorHAnsi" w:hAnsiTheme="minorHAnsi" w:cstheme="minorHAnsi"/>
          <w:b/>
          <w:spacing w:val="0"/>
          <w:kern w:val="0"/>
          <w:sz w:val="22"/>
          <w:szCs w:val="22"/>
        </w:rPr>
        <w:t>WPROWADZONE DO TREŚCI TEJ UMOWY</w:t>
      </w:r>
    </w:p>
    <w:p w14:paraId="0FEA902D" w14:textId="3A7EA99D" w:rsidR="00FB0CEB" w:rsidRPr="004C1AEF" w:rsidRDefault="006D6E8C" w:rsidP="004C1AEF">
      <w:pPr>
        <w:spacing w:line="240" w:lineRule="auto"/>
        <w:jc w:val="both"/>
        <w:rPr>
          <w:rFonts w:asciiTheme="minorHAnsi" w:hAnsiTheme="minorHAnsi" w:cstheme="minorHAnsi"/>
          <w:sz w:val="22"/>
          <w:szCs w:val="22"/>
        </w:rPr>
      </w:pPr>
      <w:r w:rsidRPr="00744A0E">
        <w:rPr>
          <w:rStyle w:val="Uwydatnienie"/>
          <w:rFonts w:asciiTheme="minorHAnsi" w:hAnsiTheme="minorHAnsi" w:cstheme="minorHAnsi"/>
          <w:i w:val="0"/>
          <w:sz w:val="22"/>
          <w:szCs w:val="22"/>
        </w:rPr>
        <w:t>Projektowane</w:t>
      </w:r>
      <w:r w:rsidRPr="00744A0E">
        <w:rPr>
          <w:rFonts w:asciiTheme="minorHAnsi" w:hAnsiTheme="minorHAnsi" w:cstheme="minorHAnsi"/>
          <w:sz w:val="22"/>
          <w:szCs w:val="22"/>
        </w:rPr>
        <w:t xml:space="preserve"> postanowienia </w:t>
      </w:r>
      <w:r w:rsidRPr="003D180B">
        <w:rPr>
          <w:rFonts w:asciiTheme="minorHAnsi" w:hAnsiTheme="minorHAnsi" w:cstheme="minorHAnsi"/>
          <w:sz w:val="22"/>
          <w:szCs w:val="22"/>
        </w:rPr>
        <w:t xml:space="preserve">umowy w sprawie zamówienia publicznego, które zostaną wprowadzone do treści tej umowy, określone zostały w </w:t>
      </w:r>
      <w:r w:rsidRPr="003D180B">
        <w:rPr>
          <w:rFonts w:asciiTheme="minorHAnsi" w:hAnsiTheme="minorHAnsi" w:cstheme="minorHAnsi"/>
          <w:b/>
          <w:sz w:val="22"/>
          <w:szCs w:val="22"/>
        </w:rPr>
        <w:t xml:space="preserve">załączniku nr </w:t>
      </w:r>
      <w:r w:rsidR="00C16F38">
        <w:rPr>
          <w:rFonts w:asciiTheme="minorHAnsi" w:hAnsiTheme="minorHAnsi" w:cstheme="minorHAnsi"/>
          <w:b/>
          <w:sz w:val="22"/>
          <w:szCs w:val="22"/>
        </w:rPr>
        <w:t>2</w:t>
      </w:r>
      <w:r w:rsidRPr="003D180B">
        <w:rPr>
          <w:rFonts w:asciiTheme="minorHAnsi" w:hAnsiTheme="minorHAnsi" w:cstheme="minorHAnsi"/>
          <w:b/>
          <w:sz w:val="22"/>
          <w:szCs w:val="22"/>
        </w:rPr>
        <w:t xml:space="preserve"> do SWZ</w:t>
      </w:r>
      <w:r w:rsidR="00B649C8" w:rsidRPr="003D180B">
        <w:rPr>
          <w:rFonts w:asciiTheme="minorHAnsi" w:hAnsiTheme="minorHAnsi" w:cstheme="minorHAnsi"/>
          <w:sz w:val="22"/>
          <w:szCs w:val="22"/>
        </w:rPr>
        <w:t>.</w:t>
      </w:r>
    </w:p>
    <w:p w14:paraId="14C346A7" w14:textId="1BE86E71" w:rsidR="008970D2" w:rsidRPr="00B747C3" w:rsidRDefault="00A9496A" w:rsidP="00A82F71">
      <w:pPr>
        <w:pStyle w:val="Akapitzlist"/>
        <w:numPr>
          <w:ilvl w:val="0"/>
          <w:numId w:val="13"/>
        </w:numPr>
        <w:spacing w:after="120" w:line="240" w:lineRule="auto"/>
        <w:contextualSpacing w:val="0"/>
        <w:jc w:val="both"/>
        <w:rPr>
          <w:rFonts w:asciiTheme="minorHAnsi" w:hAnsiTheme="minorHAnsi" w:cstheme="minorHAnsi"/>
          <w:b/>
          <w:spacing w:val="0"/>
          <w:kern w:val="0"/>
          <w:sz w:val="22"/>
          <w:szCs w:val="22"/>
        </w:rPr>
      </w:pPr>
      <w:r w:rsidRPr="00B747C3">
        <w:rPr>
          <w:rFonts w:asciiTheme="minorHAnsi" w:hAnsiTheme="minorHAnsi" w:cstheme="minorHAnsi"/>
          <w:b/>
          <w:spacing w:val="0"/>
          <w:kern w:val="0"/>
          <w:sz w:val="22"/>
          <w:szCs w:val="22"/>
        </w:rPr>
        <w:t>INFORMACJE O ŚRODKACH KOMUNIKACJI ELEKTRONICZNEJ, PRZY UŻYCIU KTÓRYCH ZAMAWIAJĄCY BĘDZIE KOMUNIKOWAŁ SIĘ Z WYKONAWCAMI, ORAZ INFORMACJE O WYMAGANIACH TECHNICZNYCH I ORGANIZACYJNYCH SPORZĄDZANIA, WYSYŁANIA I ODBIERANI</w:t>
      </w:r>
      <w:r w:rsidR="00BD21B2" w:rsidRPr="00B747C3">
        <w:rPr>
          <w:rFonts w:asciiTheme="minorHAnsi" w:hAnsiTheme="minorHAnsi" w:cstheme="minorHAnsi"/>
          <w:b/>
          <w:spacing w:val="0"/>
          <w:kern w:val="0"/>
          <w:sz w:val="22"/>
          <w:szCs w:val="22"/>
        </w:rPr>
        <w:t>A KORESPONDENCJI ELEKTRONICZNEJ</w:t>
      </w:r>
    </w:p>
    <w:p w14:paraId="64C297CF" w14:textId="77777777" w:rsidR="00B747C3" w:rsidRPr="002F70BB" w:rsidRDefault="00B747C3" w:rsidP="00A82F71">
      <w:pPr>
        <w:pStyle w:val="Akapitzlist"/>
        <w:numPr>
          <w:ilvl w:val="0"/>
          <w:numId w:val="10"/>
        </w:numPr>
        <w:spacing w:after="0" w:line="240" w:lineRule="auto"/>
        <w:ind w:left="357" w:hanging="357"/>
        <w:jc w:val="both"/>
        <w:rPr>
          <w:rFonts w:asciiTheme="minorHAnsi" w:hAnsiTheme="minorHAnsi" w:cstheme="minorHAnsi"/>
          <w:spacing w:val="0"/>
          <w:kern w:val="0"/>
          <w:sz w:val="22"/>
          <w:szCs w:val="22"/>
        </w:rPr>
      </w:pPr>
      <w:bookmarkStart w:id="1" w:name="_Hlk125543929"/>
      <w:r w:rsidRPr="002F70BB">
        <w:rPr>
          <w:rFonts w:asciiTheme="minorHAnsi" w:hAnsiTheme="minorHAnsi" w:cstheme="minorHAnsi"/>
          <w:color w:val="000000"/>
          <w:kern w:val="0"/>
          <w:sz w:val="22"/>
          <w:szCs w:val="22"/>
          <w:lang w:eastAsia="en-US"/>
        </w:rPr>
        <w:lastRenderedPageBreak/>
        <w:t xml:space="preserve">W postępowaniu o udzielenie zamówienia publicznego komunikacja między Zamawiającym a wykonawcami odbywa się przy użyciu Platformy e-Zamówienia, która jest dostępna pod adresem </w:t>
      </w:r>
      <w:r w:rsidRPr="002F70BB">
        <w:rPr>
          <w:rFonts w:asciiTheme="minorHAnsi" w:hAnsiTheme="minorHAnsi" w:cstheme="minorHAnsi"/>
          <w:color w:val="0000FF"/>
          <w:kern w:val="0"/>
          <w:sz w:val="22"/>
          <w:szCs w:val="22"/>
          <w:lang w:eastAsia="en-US"/>
        </w:rPr>
        <w:t xml:space="preserve">https://ezamowienia.gov.pl </w:t>
      </w:r>
    </w:p>
    <w:p w14:paraId="53C05D02" w14:textId="77777777" w:rsidR="00B747C3" w:rsidRPr="002F70BB" w:rsidRDefault="00B747C3" w:rsidP="00A82F71">
      <w:pPr>
        <w:pStyle w:val="Akapitzlist"/>
        <w:numPr>
          <w:ilvl w:val="0"/>
          <w:numId w:val="10"/>
        </w:numPr>
        <w:spacing w:after="0" w:line="240" w:lineRule="auto"/>
        <w:ind w:left="357" w:hanging="357"/>
        <w:jc w:val="both"/>
        <w:rPr>
          <w:rFonts w:asciiTheme="minorHAnsi" w:hAnsiTheme="minorHAnsi" w:cstheme="minorHAnsi"/>
          <w:spacing w:val="0"/>
          <w:kern w:val="0"/>
          <w:sz w:val="22"/>
          <w:szCs w:val="22"/>
        </w:rPr>
      </w:pPr>
      <w:r w:rsidRPr="002F70BB">
        <w:rPr>
          <w:rFonts w:asciiTheme="minorHAnsi" w:hAnsiTheme="minorHAnsi" w:cstheme="minorHAnsi"/>
          <w:color w:val="000000"/>
          <w:kern w:val="0"/>
          <w:sz w:val="22"/>
          <w:szCs w:val="22"/>
          <w:lang w:eastAsia="en-US"/>
        </w:rPr>
        <w:t xml:space="preserve">Korzystanie z Platformy e-Zamówienia jest bezpłatne. </w:t>
      </w:r>
    </w:p>
    <w:p w14:paraId="1E6AD65F" w14:textId="77777777" w:rsidR="002F70BB" w:rsidRPr="002F70BB" w:rsidRDefault="00B747C3" w:rsidP="00A82F71">
      <w:pPr>
        <w:pStyle w:val="Akapitzlist"/>
        <w:numPr>
          <w:ilvl w:val="0"/>
          <w:numId w:val="10"/>
        </w:numPr>
        <w:spacing w:after="0" w:line="240" w:lineRule="auto"/>
        <w:ind w:left="357" w:hanging="357"/>
        <w:jc w:val="both"/>
        <w:rPr>
          <w:rFonts w:asciiTheme="minorHAnsi" w:hAnsiTheme="minorHAnsi" w:cstheme="minorHAnsi"/>
          <w:spacing w:val="0"/>
          <w:kern w:val="0"/>
          <w:sz w:val="22"/>
          <w:szCs w:val="22"/>
        </w:rPr>
      </w:pPr>
      <w:r w:rsidRPr="002F70BB">
        <w:rPr>
          <w:rFonts w:asciiTheme="minorHAnsi" w:hAnsiTheme="minorHAnsi" w:cstheme="minorHAnsi"/>
          <w:kern w:val="0"/>
          <w:sz w:val="22"/>
          <w:szCs w:val="22"/>
          <w:lang w:eastAsia="en-US"/>
        </w:rPr>
        <w:t xml:space="preserve">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w:t>
      </w:r>
      <w:r w:rsidRPr="002F70BB">
        <w:rPr>
          <w:rFonts w:asciiTheme="minorHAnsi" w:hAnsiTheme="minorHAnsi" w:cstheme="minorHAnsi"/>
          <w:color w:val="0000FF"/>
          <w:kern w:val="0"/>
          <w:sz w:val="22"/>
          <w:szCs w:val="22"/>
          <w:lang w:eastAsia="en-US"/>
        </w:rPr>
        <w:t xml:space="preserve">https://ezamowienia.gov.pl </w:t>
      </w:r>
      <w:r w:rsidRPr="002F70BB">
        <w:rPr>
          <w:rFonts w:asciiTheme="minorHAnsi" w:hAnsiTheme="minorHAnsi" w:cstheme="minorHAnsi"/>
          <w:color w:val="000000"/>
          <w:kern w:val="0"/>
          <w:sz w:val="22"/>
          <w:szCs w:val="22"/>
          <w:lang w:eastAsia="en-US"/>
        </w:rPr>
        <w:t xml:space="preserve">oraz informacje zamieszczone w zakładce „Centrum Pomocy”. </w:t>
      </w:r>
    </w:p>
    <w:p w14:paraId="24E83219" w14:textId="77777777" w:rsidR="002F70BB" w:rsidRPr="002F70BB" w:rsidRDefault="00B747C3" w:rsidP="00A82F71">
      <w:pPr>
        <w:pStyle w:val="Akapitzlist"/>
        <w:numPr>
          <w:ilvl w:val="0"/>
          <w:numId w:val="10"/>
        </w:numPr>
        <w:spacing w:after="0" w:line="240" w:lineRule="auto"/>
        <w:ind w:left="357" w:hanging="357"/>
        <w:jc w:val="both"/>
        <w:rPr>
          <w:rFonts w:asciiTheme="minorHAnsi" w:hAnsiTheme="minorHAnsi" w:cstheme="minorHAnsi"/>
          <w:spacing w:val="0"/>
          <w:kern w:val="0"/>
          <w:sz w:val="22"/>
          <w:szCs w:val="22"/>
        </w:rPr>
      </w:pPr>
      <w:r w:rsidRPr="002F70BB">
        <w:rPr>
          <w:rFonts w:asciiTheme="minorHAnsi" w:hAnsiTheme="minorHAnsi" w:cstheme="minorHAnsi"/>
          <w:color w:val="000000"/>
          <w:kern w:val="0"/>
          <w:sz w:val="22"/>
          <w:szCs w:val="22"/>
          <w:lang w:eastAsia="en-US"/>
        </w:rPr>
        <w:t xml:space="preserve">Przeglądanie i pobieranie publicznej treści dokumentacji postępowania nie wymaga posiadania konta na Platformie e-Zamówienia ani logowania. </w:t>
      </w:r>
    </w:p>
    <w:p w14:paraId="5F5FF223" w14:textId="77777777" w:rsidR="002F70BB" w:rsidRPr="002F70BB" w:rsidRDefault="00B747C3" w:rsidP="00A82F71">
      <w:pPr>
        <w:pStyle w:val="Akapitzlist"/>
        <w:numPr>
          <w:ilvl w:val="0"/>
          <w:numId w:val="10"/>
        </w:numPr>
        <w:spacing w:after="0" w:line="240" w:lineRule="auto"/>
        <w:ind w:left="357" w:hanging="357"/>
        <w:jc w:val="both"/>
        <w:rPr>
          <w:rFonts w:asciiTheme="minorHAnsi" w:hAnsiTheme="minorHAnsi" w:cstheme="minorHAnsi"/>
          <w:spacing w:val="0"/>
          <w:kern w:val="0"/>
          <w:sz w:val="22"/>
          <w:szCs w:val="22"/>
        </w:rPr>
      </w:pPr>
      <w:r w:rsidRPr="002F70BB">
        <w:rPr>
          <w:rFonts w:asciiTheme="minorHAnsi" w:hAnsiTheme="minorHAnsi" w:cstheme="minorHAnsi"/>
          <w:color w:val="000000"/>
          <w:kern w:val="0"/>
          <w:sz w:val="22"/>
          <w:szCs w:val="22"/>
          <w:lang w:eastAsia="en-US"/>
        </w:rPr>
        <w:t xml:space="preserve">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dokumentów elektronicznych. </w:t>
      </w:r>
    </w:p>
    <w:p w14:paraId="4494EA9D" w14:textId="77777777" w:rsidR="002F70BB" w:rsidRPr="002F70BB" w:rsidRDefault="00B747C3" w:rsidP="00A82F71">
      <w:pPr>
        <w:pStyle w:val="Akapitzlist"/>
        <w:numPr>
          <w:ilvl w:val="0"/>
          <w:numId w:val="10"/>
        </w:numPr>
        <w:spacing w:after="0" w:line="240" w:lineRule="auto"/>
        <w:ind w:left="357" w:hanging="357"/>
        <w:jc w:val="both"/>
        <w:rPr>
          <w:rFonts w:asciiTheme="minorHAnsi" w:hAnsiTheme="minorHAnsi" w:cstheme="minorHAnsi"/>
          <w:spacing w:val="0"/>
          <w:kern w:val="0"/>
          <w:sz w:val="22"/>
          <w:szCs w:val="22"/>
        </w:rPr>
      </w:pPr>
      <w:r w:rsidRPr="002F70BB">
        <w:rPr>
          <w:rFonts w:asciiTheme="minorHAnsi" w:hAnsiTheme="minorHAnsi" w:cstheme="minorHAnsi"/>
          <w:color w:val="000000"/>
          <w:kern w:val="0"/>
          <w:sz w:val="22"/>
          <w:szCs w:val="22"/>
          <w:lang w:eastAsia="en-US"/>
        </w:rPr>
        <w:t xml:space="preserve">Dokumenty elektroniczne, o których mowa w § 2 ust. 1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w konkursie (Dz. U. poz. 2452), sporządza się w postaci elektronicznej, w formatach danych określonych w przepisach rozporządzenia Rady Ministrów z dnia 12 kwietnia 2012 r. w sprawie Krajowych Ram Interoperacyjności, minimalnych wymagań dla rejestrów publicznych i wymiany informacji w postaci elektronicznej oraz minimalnych wymagań dla systemów teleinformatycznych (Dz. U. z 2017 r. poz. 2247), z uwzględnieniem rodzaju przekazywanych danych i przekazuje się jako załączniki. </w:t>
      </w:r>
    </w:p>
    <w:p w14:paraId="32803CA0" w14:textId="77777777" w:rsidR="002F70BB" w:rsidRPr="002F70BB" w:rsidRDefault="00B747C3" w:rsidP="00A82F71">
      <w:pPr>
        <w:pStyle w:val="Akapitzlist"/>
        <w:numPr>
          <w:ilvl w:val="0"/>
          <w:numId w:val="10"/>
        </w:numPr>
        <w:spacing w:after="0" w:line="240" w:lineRule="auto"/>
        <w:ind w:left="357" w:hanging="357"/>
        <w:jc w:val="both"/>
        <w:rPr>
          <w:rFonts w:asciiTheme="minorHAnsi" w:hAnsiTheme="minorHAnsi" w:cstheme="minorHAnsi"/>
          <w:spacing w:val="0"/>
          <w:kern w:val="0"/>
          <w:sz w:val="22"/>
          <w:szCs w:val="22"/>
        </w:rPr>
      </w:pPr>
      <w:r w:rsidRPr="002F70BB">
        <w:rPr>
          <w:rFonts w:asciiTheme="minorHAnsi" w:hAnsiTheme="minorHAnsi" w:cstheme="minorHAnsi"/>
          <w:color w:val="000000"/>
          <w:kern w:val="0"/>
          <w:sz w:val="22"/>
          <w:szCs w:val="22"/>
          <w:lang w:eastAsia="en-US"/>
        </w:rPr>
        <w:t xml:space="preserve">W przypadku formatów, o których mowa w art. 66 ust. 1 ustawy </w:t>
      </w:r>
      <w:proofErr w:type="spellStart"/>
      <w:r w:rsidRPr="002F70BB">
        <w:rPr>
          <w:rFonts w:asciiTheme="minorHAnsi" w:hAnsiTheme="minorHAnsi" w:cstheme="minorHAnsi"/>
          <w:color w:val="000000"/>
          <w:kern w:val="0"/>
          <w:sz w:val="22"/>
          <w:szCs w:val="22"/>
          <w:lang w:eastAsia="en-US"/>
        </w:rPr>
        <w:t>Pzp</w:t>
      </w:r>
      <w:proofErr w:type="spellEnd"/>
      <w:r w:rsidRPr="002F70BB">
        <w:rPr>
          <w:rFonts w:asciiTheme="minorHAnsi" w:hAnsiTheme="minorHAnsi" w:cstheme="minorHAnsi"/>
          <w:color w:val="000000"/>
          <w:kern w:val="0"/>
          <w:sz w:val="22"/>
          <w:szCs w:val="22"/>
          <w:lang w:eastAsia="en-US"/>
        </w:rPr>
        <w:t xml:space="preserve">, ww. regulacje nie będą miały bezpośredniego zastosowania. </w:t>
      </w:r>
    </w:p>
    <w:p w14:paraId="521DCEF2" w14:textId="77777777" w:rsidR="002F70BB" w:rsidRPr="002F70BB" w:rsidRDefault="002F70BB" w:rsidP="00A82F71">
      <w:pPr>
        <w:pStyle w:val="Akapitzlist"/>
        <w:numPr>
          <w:ilvl w:val="0"/>
          <w:numId w:val="10"/>
        </w:numPr>
        <w:spacing w:after="0" w:line="240" w:lineRule="auto"/>
        <w:ind w:left="357" w:hanging="357"/>
        <w:jc w:val="both"/>
        <w:rPr>
          <w:rFonts w:asciiTheme="minorHAnsi" w:hAnsiTheme="minorHAnsi" w:cstheme="minorHAnsi"/>
          <w:spacing w:val="0"/>
          <w:kern w:val="0"/>
          <w:sz w:val="22"/>
          <w:szCs w:val="22"/>
        </w:rPr>
      </w:pPr>
      <w:r w:rsidRPr="002F70BB">
        <w:rPr>
          <w:rFonts w:asciiTheme="minorHAnsi" w:hAnsiTheme="minorHAnsi" w:cstheme="minorHAnsi"/>
          <w:color w:val="000000"/>
          <w:kern w:val="0"/>
          <w:sz w:val="22"/>
          <w:szCs w:val="22"/>
          <w:lang w:eastAsia="en-US"/>
        </w:rPr>
        <w:t>I</w:t>
      </w:r>
      <w:r w:rsidR="00B747C3" w:rsidRPr="002F70BB">
        <w:rPr>
          <w:rFonts w:asciiTheme="minorHAnsi" w:hAnsiTheme="minorHAnsi" w:cstheme="minorHAnsi"/>
          <w:color w:val="000000"/>
          <w:kern w:val="0"/>
          <w:sz w:val="22"/>
          <w:szCs w:val="22"/>
          <w:lang w:eastAsia="en-US"/>
        </w:rPr>
        <w:t xml:space="preserve">nformacje, oświadczenia lub dokumenty, inne niż wymienione w § 2 ust. 1 rozporządzenia Prezesa Rady Ministrów w sprawie wymagań dla dokumentów elektronicznych, przekazywane w postępowaniu sporządza się w postaci elektronicznej: </w:t>
      </w:r>
    </w:p>
    <w:p w14:paraId="4F132FE8" w14:textId="77777777" w:rsidR="002F70BB" w:rsidRPr="002F70BB" w:rsidRDefault="00B747C3" w:rsidP="002F70BB">
      <w:pPr>
        <w:pStyle w:val="Akapitzlist"/>
        <w:spacing w:after="0" w:line="240" w:lineRule="auto"/>
        <w:ind w:left="357"/>
        <w:jc w:val="both"/>
        <w:rPr>
          <w:rFonts w:asciiTheme="minorHAnsi" w:hAnsiTheme="minorHAnsi" w:cstheme="minorHAnsi"/>
          <w:color w:val="000000"/>
          <w:kern w:val="0"/>
          <w:sz w:val="22"/>
          <w:szCs w:val="22"/>
          <w:lang w:eastAsia="en-US"/>
        </w:rPr>
      </w:pPr>
      <w:r w:rsidRPr="002F70BB">
        <w:rPr>
          <w:rFonts w:asciiTheme="minorHAnsi" w:hAnsiTheme="minorHAnsi" w:cstheme="minorHAnsi"/>
          <w:color w:val="000000"/>
          <w:kern w:val="0"/>
          <w:sz w:val="22"/>
          <w:szCs w:val="22"/>
          <w:lang w:eastAsia="en-US"/>
        </w:rPr>
        <w:t xml:space="preserve">a) w formatach danych określonych w przepisach rozporządzenia Rady Ministrów w sprawie Krajowych Ram Interoperacyjności (i przekazuje się jako załącznik), lub </w:t>
      </w:r>
    </w:p>
    <w:p w14:paraId="712C2912" w14:textId="77777777" w:rsidR="002F70BB" w:rsidRPr="002F70BB" w:rsidRDefault="00B747C3" w:rsidP="002F70BB">
      <w:pPr>
        <w:pStyle w:val="Akapitzlist"/>
        <w:spacing w:after="0" w:line="240" w:lineRule="auto"/>
        <w:ind w:left="357"/>
        <w:jc w:val="both"/>
        <w:rPr>
          <w:rFonts w:asciiTheme="minorHAnsi" w:hAnsiTheme="minorHAnsi" w:cstheme="minorHAnsi"/>
          <w:color w:val="000000"/>
          <w:kern w:val="0"/>
          <w:sz w:val="22"/>
          <w:szCs w:val="22"/>
          <w:lang w:eastAsia="en-US"/>
        </w:rPr>
      </w:pPr>
      <w:r w:rsidRPr="00B747C3">
        <w:rPr>
          <w:rFonts w:asciiTheme="minorHAnsi" w:hAnsiTheme="minorHAnsi" w:cstheme="minorHAnsi"/>
          <w:color w:val="000000"/>
          <w:kern w:val="0"/>
          <w:sz w:val="22"/>
          <w:szCs w:val="22"/>
          <w:lang w:eastAsia="en-US"/>
        </w:rPr>
        <w:t xml:space="preserve">b) jako tekst wpisany bezpośrednio do wiadomości przekazywanej przy użyciu środków komunikacji elektronicznej (np. w treści wiadomości e-mail lub w treści „Formularza do komunikacji”). </w:t>
      </w:r>
    </w:p>
    <w:p w14:paraId="0FDCBE4A" w14:textId="77777777" w:rsidR="002F70BB" w:rsidRPr="002F70BB" w:rsidRDefault="00B747C3" w:rsidP="00A82F71">
      <w:pPr>
        <w:pStyle w:val="Akapitzlist"/>
        <w:numPr>
          <w:ilvl w:val="0"/>
          <w:numId w:val="10"/>
        </w:numPr>
        <w:spacing w:after="0" w:line="240" w:lineRule="auto"/>
        <w:ind w:left="284" w:hanging="284"/>
        <w:jc w:val="both"/>
        <w:rPr>
          <w:rFonts w:asciiTheme="minorHAnsi" w:hAnsiTheme="minorHAnsi" w:cstheme="minorHAnsi"/>
          <w:spacing w:val="0"/>
          <w:kern w:val="0"/>
          <w:sz w:val="22"/>
          <w:szCs w:val="22"/>
        </w:rPr>
      </w:pPr>
      <w:r w:rsidRPr="002F70BB">
        <w:rPr>
          <w:rFonts w:asciiTheme="minorHAnsi" w:hAnsiTheme="minorHAnsi" w:cstheme="minorHAnsi"/>
          <w:color w:val="000000"/>
          <w:kern w:val="0"/>
          <w:sz w:val="22"/>
          <w:szCs w:val="22"/>
          <w:lang w:eastAsia="en-US"/>
        </w:rPr>
        <w:t xml:space="preserve">Jeżeli dokumenty elektroniczne, przekazywane przy użyciu środków komunikacji elektronicznej, zawierają informacje stanowiące tajemnicę przedsiębiorstwa w rozumieniu przepisów ustawy z dnia 16 kwietnia 1993 r. o zwalczaniu nieuczciwej konkurencji (Dz. U. z 2020 r. poz. 1913 oraz z 2021 r. poz. 1655) wykonawca, w celu utrzymania w poufności tych informacji, przekazuje je w wydzielonym i odpowiednio oznaczonym pliku, wraz z jednoczesnym zaznaczeniem w nazwie pliku „Dokument stanowiący tajemnicę przedsiębiorstwa”. </w:t>
      </w:r>
    </w:p>
    <w:p w14:paraId="61F1745C" w14:textId="77777777" w:rsidR="002F70BB" w:rsidRPr="002F70BB" w:rsidRDefault="00B747C3" w:rsidP="00A82F71">
      <w:pPr>
        <w:pStyle w:val="Akapitzlist"/>
        <w:numPr>
          <w:ilvl w:val="0"/>
          <w:numId w:val="10"/>
        </w:numPr>
        <w:spacing w:after="0" w:line="240" w:lineRule="auto"/>
        <w:ind w:left="284" w:hanging="284"/>
        <w:jc w:val="both"/>
        <w:rPr>
          <w:rFonts w:asciiTheme="minorHAnsi" w:hAnsiTheme="minorHAnsi" w:cstheme="minorHAnsi"/>
          <w:spacing w:val="0"/>
          <w:kern w:val="0"/>
          <w:sz w:val="22"/>
          <w:szCs w:val="22"/>
        </w:rPr>
      </w:pPr>
      <w:r w:rsidRPr="002F70BB">
        <w:rPr>
          <w:rFonts w:asciiTheme="minorHAnsi" w:hAnsiTheme="minorHAnsi" w:cstheme="minorHAnsi"/>
          <w:sz w:val="22"/>
          <w:szCs w:val="22"/>
        </w:rPr>
        <w:t xml:space="preserve">Komunikacja w postępowaniu, z wyłączeniem składania ofert o dopuszczenie do udziału w postępowaniu,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w:t>
      </w:r>
    </w:p>
    <w:p w14:paraId="4D81ABB8" w14:textId="77777777" w:rsidR="002F70BB" w:rsidRPr="002F70BB" w:rsidRDefault="00B747C3" w:rsidP="00A82F71">
      <w:pPr>
        <w:pStyle w:val="Akapitzlist"/>
        <w:numPr>
          <w:ilvl w:val="0"/>
          <w:numId w:val="10"/>
        </w:numPr>
        <w:spacing w:after="0" w:line="240" w:lineRule="auto"/>
        <w:ind w:left="284" w:hanging="284"/>
        <w:jc w:val="both"/>
        <w:rPr>
          <w:rFonts w:asciiTheme="minorHAnsi" w:hAnsiTheme="minorHAnsi" w:cstheme="minorHAnsi"/>
          <w:spacing w:val="0"/>
          <w:kern w:val="0"/>
          <w:sz w:val="22"/>
          <w:szCs w:val="22"/>
        </w:rPr>
      </w:pPr>
      <w:r w:rsidRPr="002F70BB">
        <w:rPr>
          <w:rFonts w:asciiTheme="minorHAnsi" w:hAnsiTheme="minorHAnsi" w:cstheme="minorHAnsi"/>
          <w:kern w:val="0"/>
          <w:sz w:val="22"/>
          <w:szCs w:val="22"/>
          <w:lang w:eastAsia="en-US"/>
        </w:rPr>
        <w:t xml:space="preserve">W przypadku załączników, które są zgodnie z ustawą </w:t>
      </w:r>
      <w:proofErr w:type="spellStart"/>
      <w:r w:rsidRPr="002F70BB">
        <w:rPr>
          <w:rFonts w:asciiTheme="minorHAnsi" w:hAnsiTheme="minorHAnsi" w:cstheme="minorHAnsi"/>
          <w:kern w:val="0"/>
          <w:sz w:val="22"/>
          <w:szCs w:val="22"/>
          <w:lang w:eastAsia="en-US"/>
        </w:rPr>
        <w:t>Pzp</w:t>
      </w:r>
      <w:proofErr w:type="spellEnd"/>
      <w:r w:rsidRPr="002F70BB">
        <w:rPr>
          <w:rFonts w:asciiTheme="minorHAnsi" w:hAnsiTheme="minorHAnsi" w:cstheme="minorHAnsi"/>
          <w:kern w:val="0"/>
          <w:sz w:val="22"/>
          <w:szCs w:val="22"/>
          <w:lang w:eastAsia="en-US"/>
        </w:rPr>
        <w:t xml:space="preserve"> lub rozporządzeniem Prezesa Rady Ministrów w sprawie wymagań dla dokumentów elektronicznych opatrzone kwalifikowanym podpisem elektronicznym, podpisem zaufanym lub podpisem osobistym, mogą być opatrzone, zgodnie z wyborem wykonawcy/wykonawcy wspólnie ubiegającego się o udzielenie zamówienia/podmiotu udostępniającego zasoby, podpisem typu zewnętrznego lub wewnętrznego. W zależności od rodzaju podpisu i jego typu (zewnętrzny, wewnętrzny) dodaje się uprzednio podpisane dokumenty wraz z wygenerowanym plikiem podpisu (typ zewnętrzny) lub dokument z wszytym podpisem (typ wewnętrzny). </w:t>
      </w:r>
    </w:p>
    <w:p w14:paraId="26EF9D5F" w14:textId="77777777" w:rsidR="002F70BB" w:rsidRPr="002F70BB" w:rsidRDefault="00B747C3" w:rsidP="00A82F71">
      <w:pPr>
        <w:pStyle w:val="Akapitzlist"/>
        <w:numPr>
          <w:ilvl w:val="0"/>
          <w:numId w:val="10"/>
        </w:numPr>
        <w:spacing w:after="0" w:line="240" w:lineRule="auto"/>
        <w:ind w:left="284" w:hanging="284"/>
        <w:jc w:val="both"/>
        <w:rPr>
          <w:rFonts w:asciiTheme="minorHAnsi" w:hAnsiTheme="minorHAnsi" w:cstheme="minorHAnsi"/>
          <w:spacing w:val="0"/>
          <w:kern w:val="0"/>
          <w:sz w:val="22"/>
          <w:szCs w:val="22"/>
        </w:rPr>
      </w:pPr>
      <w:r w:rsidRPr="002F70BB">
        <w:rPr>
          <w:rFonts w:asciiTheme="minorHAnsi" w:hAnsiTheme="minorHAnsi" w:cstheme="minorHAnsi"/>
          <w:kern w:val="0"/>
          <w:sz w:val="22"/>
          <w:szCs w:val="22"/>
          <w:lang w:eastAsia="en-US"/>
        </w:rPr>
        <w:lastRenderedPageBreak/>
        <w:t xml:space="preserve">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 </w:t>
      </w:r>
    </w:p>
    <w:p w14:paraId="47544CF2" w14:textId="77777777" w:rsidR="002F70BB" w:rsidRPr="002F70BB" w:rsidRDefault="00B747C3" w:rsidP="00A82F71">
      <w:pPr>
        <w:pStyle w:val="Akapitzlist"/>
        <w:numPr>
          <w:ilvl w:val="0"/>
          <w:numId w:val="10"/>
        </w:numPr>
        <w:spacing w:after="0" w:line="240" w:lineRule="auto"/>
        <w:ind w:left="284" w:hanging="284"/>
        <w:jc w:val="both"/>
        <w:rPr>
          <w:rFonts w:asciiTheme="minorHAnsi" w:hAnsiTheme="minorHAnsi" w:cstheme="minorHAnsi"/>
          <w:spacing w:val="0"/>
          <w:kern w:val="0"/>
          <w:sz w:val="22"/>
          <w:szCs w:val="22"/>
        </w:rPr>
      </w:pPr>
      <w:r w:rsidRPr="002F70BB">
        <w:rPr>
          <w:rFonts w:asciiTheme="minorHAnsi" w:hAnsiTheme="minorHAnsi" w:cstheme="minorHAnsi"/>
          <w:kern w:val="0"/>
          <w:sz w:val="22"/>
          <w:szCs w:val="22"/>
          <w:lang w:eastAsia="en-US"/>
        </w:rPr>
        <w:t xml:space="preserve">Wszystkie wysłane i odebrane w postępowaniu przez wykonawcę wiadomości widoczne są po zalogowaniu w podglądzie postępowania w zakładce „Komunikacja”. </w:t>
      </w:r>
    </w:p>
    <w:p w14:paraId="51248AE4" w14:textId="77777777" w:rsidR="002F70BB" w:rsidRPr="002F70BB" w:rsidRDefault="00B747C3" w:rsidP="00A82F71">
      <w:pPr>
        <w:pStyle w:val="Akapitzlist"/>
        <w:numPr>
          <w:ilvl w:val="0"/>
          <w:numId w:val="10"/>
        </w:numPr>
        <w:spacing w:after="0" w:line="240" w:lineRule="auto"/>
        <w:ind w:left="284" w:hanging="284"/>
        <w:jc w:val="both"/>
        <w:rPr>
          <w:rFonts w:asciiTheme="minorHAnsi" w:hAnsiTheme="minorHAnsi" w:cstheme="minorHAnsi"/>
          <w:spacing w:val="0"/>
          <w:kern w:val="0"/>
          <w:sz w:val="22"/>
          <w:szCs w:val="22"/>
        </w:rPr>
      </w:pPr>
      <w:r w:rsidRPr="002F70BB">
        <w:rPr>
          <w:rFonts w:asciiTheme="minorHAnsi" w:hAnsiTheme="minorHAnsi" w:cstheme="minorHAnsi"/>
          <w:kern w:val="0"/>
          <w:sz w:val="22"/>
          <w:szCs w:val="22"/>
          <w:lang w:eastAsia="en-US"/>
        </w:rPr>
        <w:t xml:space="preserve">Maksymalny rozmiar plików przesyłanych za pośrednictwem „Formularzy do komunikacji” wynosi 150 MB (wielkość ta dotyczy plików przesyłanych jako załączniki do jednego formularza). </w:t>
      </w:r>
    </w:p>
    <w:p w14:paraId="29D4B08B" w14:textId="77777777" w:rsidR="002F70BB" w:rsidRPr="002F70BB" w:rsidRDefault="00B747C3" w:rsidP="00A82F71">
      <w:pPr>
        <w:pStyle w:val="Akapitzlist"/>
        <w:numPr>
          <w:ilvl w:val="0"/>
          <w:numId w:val="10"/>
        </w:numPr>
        <w:spacing w:after="0" w:line="240" w:lineRule="auto"/>
        <w:ind w:left="284" w:hanging="284"/>
        <w:jc w:val="both"/>
        <w:rPr>
          <w:rFonts w:asciiTheme="minorHAnsi" w:hAnsiTheme="minorHAnsi" w:cstheme="minorHAnsi"/>
          <w:spacing w:val="0"/>
          <w:kern w:val="0"/>
          <w:sz w:val="22"/>
          <w:szCs w:val="22"/>
        </w:rPr>
      </w:pPr>
      <w:r w:rsidRPr="002F70BB">
        <w:rPr>
          <w:rFonts w:asciiTheme="minorHAnsi" w:hAnsiTheme="minorHAnsi" w:cstheme="minorHAnsi"/>
          <w:kern w:val="0"/>
          <w:sz w:val="22"/>
          <w:szCs w:val="22"/>
          <w:lang w:eastAsia="en-US"/>
        </w:rPr>
        <w:t xml:space="preserve">Minimalne wymagania techniczne dotyczące sprzętu używanego w celu korzystania z usług Platformy e-Zamówienia oraz informacje dotyczące specyfikacji połączenia określa Regulamin Platformy e-Zamówienia. </w:t>
      </w:r>
    </w:p>
    <w:p w14:paraId="47035276" w14:textId="77777777" w:rsidR="002F70BB" w:rsidRPr="002F70BB" w:rsidRDefault="00B747C3" w:rsidP="00A82F71">
      <w:pPr>
        <w:pStyle w:val="Akapitzlist"/>
        <w:numPr>
          <w:ilvl w:val="0"/>
          <w:numId w:val="10"/>
        </w:numPr>
        <w:spacing w:after="0" w:line="240" w:lineRule="auto"/>
        <w:ind w:left="284" w:hanging="284"/>
        <w:jc w:val="both"/>
        <w:rPr>
          <w:rFonts w:asciiTheme="minorHAnsi" w:hAnsiTheme="minorHAnsi" w:cstheme="minorHAnsi"/>
          <w:spacing w:val="0"/>
          <w:kern w:val="0"/>
          <w:sz w:val="22"/>
          <w:szCs w:val="22"/>
        </w:rPr>
      </w:pPr>
      <w:r w:rsidRPr="002F70BB">
        <w:rPr>
          <w:rFonts w:asciiTheme="minorHAnsi" w:hAnsiTheme="minorHAnsi" w:cstheme="minorHAnsi"/>
          <w:kern w:val="0"/>
          <w:sz w:val="22"/>
          <w:szCs w:val="22"/>
          <w:lang w:eastAsia="en-US"/>
        </w:rPr>
        <w:t xml:space="preserve">W przypadku problemów technicznych i awarii związanych z funkcjonowaniem Platformy e-Zamówienia użytkownicy mogą skorzystać ze wsparcia technicznego dostępnego pod numerem telefonu (32) 77 88 999 lub drogą elektroniczną poprzez formularz udostępniony na stronie internetowej https://ezamowienia.gov.pl w zakładce „Zgłoś problem”. </w:t>
      </w:r>
    </w:p>
    <w:p w14:paraId="2B75030F" w14:textId="6E513FBA" w:rsidR="00B747C3" w:rsidRPr="002F70BB" w:rsidRDefault="00B747C3" w:rsidP="00A82F71">
      <w:pPr>
        <w:pStyle w:val="Akapitzlist"/>
        <w:numPr>
          <w:ilvl w:val="0"/>
          <w:numId w:val="10"/>
        </w:numPr>
        <w:spacing w:after="0" w:line="240" w:lineRule="auto"/>
        <w:ind w:left="284" w:hanging="284"/>
        <w:jc w:val="both"/>
        <w:rPr>
          <w:rFonts w:asciiTheme="minorHAnsi" w:hAnsiTheme="minorHAnsi" w:cstheme="minorHAnsi"/>
          <w:spacing w:val="0"/>
          <w:kern w:val="0"/>
          <w:sz w:val="22"/>
          <w:szCs w:val="22"/>
        </w:rPr>
      </w:pPr>
      <w:r w:rsidRPr="002F70BB">
        <w:rPr>
          <w:rFonts w:asciiTheme="minorHAnsi" w:hAnsiTheme="minorHAnsi" w:cstheme="minorHAnsi"/>
          <w:kern w:val="0"/>
          <w:sz w:val="22"/>
          <w:szCs w:val="22"/>
          <w:lang w:eastAsia="en-US"/>
        </w:rPr>
        <w:t xml:space="preserve">W szczególnie uzasadnionych przypadkach uniemożliwiających komunikację wykonawcy i Zamawiającego za pośrednictwem Platformy e-Zamówienia, Zamawiający dopuszcza komunikację za pomocą poczty elektronicznej na adres e-mail: </w:t>
      </w:r>
      <w:r w:rsidR="002F70BB" w:rsidRPr="002F70BB">
        <w:rPr>
          <w:rFonts w:asciiTheme="minorHAnsi" w:hAnsiTheme="minorHAnsi" w:cstheme="minorHAnsi"/>
          <w:color w:val="0000FF"/>
          <w:kern w:val="0"/>
          <w:sz w:val="22"/>
          <w:szCs w:val="22"/>
          <w:lang w:eastAsia="en-US"/>
        </w:rPr>
        <w:t>inwestycje@chodecz.pl</w:t>
      </w:r>
      <w:r w:rsidRPr="002F70BB">
        <w:rPr>
          <w:rFonts w:asciiTheme="minorHAnsi" w:hAnsiTheme="minorHAnsi" w:cstheme="minorHAnsi"/>
          <w:color w:val="0000FF"/>
          <w:kern w:val="0"/>
          <w:sz w:val="22"/>
          <w:szCs w:val="22"/>
          <w:lang w:eastAsia="en-US"/>
        </w:rPr>
        <w:t xml:space="preserve"> </w:t>
      </w:r>
      <w:r w:rsidRPr="002F70BB">
        <w:rPr>
          <w:rFonts w:asciiTheme="minorHAnsi" w:hAnsiTheme="minorHAnsi" w:cstheme="minorHAnsi"/>
          <w:color w:val="000000"/>
          <w:kern w:val="0"/>
          <w:sz w:val="22"/>
          <w:szCs w:val="22"/>
          <w:lang w:eastAsia="en-US"/>
        </w:rPr>
        <w:t xml:space="preserve">(nie dotyczy składania ofert). </w:t>
      </w:r>
    </w:p>
    <w:p w14:paraId="26B54F07" w14:textId="3576D924" w:rsidR="007965A0" w:rsidRPr="002F70BB" w:rsidRDefault="007965A0" w:rsidP="00A82F71">
      <w:pPr>
        <w:pStyle w:val="Akapitzlist"/>
        <w:numPr>
          <w:ilvl w:val="0"/>
          <w:numId w:val="10"/>
        </w:numPr>
        <w:spacing w:after="0" w:line="240" w:lineRule="auto"/>
        <w:ind w:left="357" w:hanging="357"/>
        <w:jc w:val="both"/>
        <w:rPr>
          <w:rFonts w:asciiTheme="minorHAnsi" w:hAnsiTheme="minorHAnsi" w:cstheme="minorHAnsi"/>
          <w:spacing w:val="0"/>
          <w:kern w:val="0"/>
          <w:sz w:val="22"/>
          <w:szCs w:val="22"/>
        </w:rPr>
      </w:pPr>
      <w:r w:rsidRPr="002F70BB">
        <w:rPr>
          <w:rFonts w:asciiTheme="minorHAnsi" w:hAnsiTheme="minorHAnsi" w:cstheme="minorHAnsi"/>
          <w:sz w:val="22"/>
          <w:szCs w:val="22"/>
        </w:rPr>
        <w:t xml:space="preserve">Zamawiający zamieszcza na stronie internetowej </w:t>
      </w:r>
      <w:hyperlink r:id="rId13" w:history="1">
        <w:r w:rsidR="00305682" w:rsidRPr="002F70BB">
          <w:rPr>
            <w:rStyle w:val="Hipercze"/>
            <w:rFonts w:asciiTheme="minorHAnsi" w:hAnsiTheme="minorHAnsi" w:cstheme="minorHAnsi"/>
            <w:bCs/>
            <w:color w:val="auto"/>
            <w:sz w:val="22"/>
            <w:szCs w:val="22"/>
            <w:u w:val="none"/>
          </w:rPr>
          <w:t>https://ezamowienia.gov.pl</w:t>
        </w:r>
      </w:hyperlink>
      <w:r w:rsidR="00305682" w:rsidRPr="002F70BB">
        <w:rPr>
          <w:rStyle w:val="Hipercze"/>
          <w:rFonts w:asciiTheme="minorHAnsi" w:hAnsiTheme="minorHAnsi" w:cstheme="minorHAnsi"/>
          <w:bCs/>
          <w:color w:val="auto"/>
          <w:sz w:val="22"/>
          <w:szCs w:val="22"/>
          <w:u w:val="none"/>
        </w:rPr>
        <w:t xml:space="preserve"> i </w:t>
      </w:r>
      <w:r w:rsidRPr="002F70BB">
        <w:rPr>
          <w:rFonts w:asciiTheme="minorHAnsi" w:hAnsiTheme="minorHAnsi" w:cstheme="minorHAnsi"/>
          <w:sz w:val="22"/>
          <w:szCs w:val="22"/>
        </w:rPr>
        <w:t xml:space="preserve">www.bip.chodecz.pl: </w:t>
      </w:r>
    </w:p>
    <w:p w14:paraId="3B5C6725" w14:textId="77777777" w:rsidR="007965A0" w:rsidRPr="002F70BB" w:rsidRDefault="007965A0" w:rsidP="00A82F71">
      <w:pPr>
        <w:pStyle w:val="Default"/>
        <w:numPr>
          <w:ilvl w:val="0"/>
          <w:numId w:val="14"/>
        </w:numPr>
        <w:jc w:val="both"/>
        <w:rPr>
          <w:rFonts w:asciiTheme="minorHAnsi" w:hAnsiTheme="minorHAnsi" w:cstheme="minorHAnsi"/>
          <w:color w:val="auto"/>
          <w:sz w:val="22"/>
          <w:szCs w:val="22"/>
        </w:rPr>
      </w:pPr>
      <w:r w:rsidRPr="002F70BB">
        <w:rPr>
          <w:rFonts w:asciiTheme="minorHAnsi" w:hAnsiTheme="minorHAnsi" w:cstheme="minorHAnsi"/>
          <w:color w:val="auto"/>
          <w:sz w:val="22"/>
          <w:szCs w:val="22"/>
        </w:rPr>
        <w:t>specyfikację warunków zamówienia - od dnia zamieszczenia ogłoszenia w Biuletynie Zamówień Publicznych,</w:t>
      </w:r>
    </w:p>
    <w:p w14:paraId="5928ECF4" w14:textId="77777777" w:rsidR="007965A0" w:rsidRPr="002F70BB" w:rsidRDefault="007965A0" w:rsidP="00A82F71">
      <w:pPr>
        <w:pStyle w:val="Default"/>
        <w:numPr>
          <w:ilvl w:val="0"/>
          <w:numId w:val="14"/>
        </w:numPr>
        <w:jc w:val="both"/>
        <w:rPr>
          <w:rFonts w:asciiTheme="minorHAnsi" w:hAnsiTheme="minorHAnsi" w:cstheme="minorHAnsi"/>
          <w:color w:val="auto"/>
          <w:sz w:val="22"/>
          <w:szCs w:val="22"/>
        </w:rPr>
      </w:pPr>
      <w:r w:rsidRPr="002F70BB">
        <w:rPr>
          <w:rFonts w:asciiTheme="minorHAnsi" w:hAnsiTheme="minorHAnsi" w:cstheme="minorHAnsi"/>
          <w:color w:val="auto"/>
          <w:sz w:val="22"/>
          <w:szCs w:val="22"/>
        </w:rPr>
        <w:t>informację o zmianie treści ogłoszenia o zamówieniu zamieszczonego w Biuletynie Zamówień Publicznych,</w:t>
      </w:r>
    </w:p>
    <w:p w14:paraId="21F3767D" w14:textId="427DA546" w:rsidR="007965A0" w:rsidRPr="002F70BB" w:rsidRDefault="007965A0" w:rsidP="00A82F71">
      <w:pPr>
        <w:pStyle w:val="Default"/>
        <w:numPr>
          <w:ilvl w:val="0"/>
          <w:numId w:val="14"/>
        </w:numPr>
        <w:jc w:val="both"/>
        <w:rPr>
          <w:rFonts w:asciiTheme="minorHAnsi" w:hAnsiTheme="minorHAnsi" w:cstheme="minorHAnsi"/>
          <w:color w:val="auto"/>
          <w:sz w:val="22"/>
          <w:szCs w:val="22"/>
        </w:rPr>
      </w:pPr>
      <w:r w:rsidRPr="002F70BB">
        <w:rPr>
          <w:rFonts w:asciiTheme="minorHAnsi" w:hAnsiTheme="minorHAnsi" w:cstheme="minorHAnsi"/>
          <w:color w:val="auto"/>
          <w:sz w:val="22"/>
          <w:szCs w:val="22"/>
        </w:rPr>
        <w:t xml:space="preserve">informację z otwarcia ofert, o której mowa w art. 222 ust. 5 ustawy </w:t>
      </w:r>
      <w:proofErr w:type="spellStart"/>
      <w:r w:rsidRPr="002F70BB">
        <w:rPr>
          <w:rFonts w:asciiTheme="minorHAnsi" w:hAnsiTheme="minorHAnsi" w:cstheme="minorHAnsi"/>
          <w:color w:val="auto"/>
          <w:sz w:val="22"/>
          <w:szCs w:val="22"/>
        </w:rPr>
        <w:t>Pzp</w:t>
      </w:r>
      <w:proofErr w:type="spellEnd"/>
      <w:r w:rsidRPr="002F70BB">
        <w:rPr>
          <w:rFonts w:asciiTheme="minorHAnsi" w:hAnsiTheme="minorHAnsi" w:cstheme="minorHAnsi"/>
          <w:color w:val="auto"/>
          <w:sz w:val="22"/>
          <w:szCs w:val="22"/>
        </w:rPr>
        <w:t xml:space="preserve"> - </w:t>
      </w:r>
      <w:r w:rsidRPr="00C16F38">
        <w:rPr>
          <w:rFonts w:asciiTheme="minorHAnsi" w:hAnsiTheme="minorHAnsi" w:cstheme="minorHAnsi"/>
          <w:color w:val="auto"/>
          <w:sz w:val="22"/>
          <w:szCs w:val="22"/>
        </w:rPr>
        <w:t>niezwłocznie po otwarciu ofert,</w:t>
      </w:r>
    </w:p>
    <w:p w14:paraId="0C8A5010" w14:textId="77777777" w:rsidR="007965A0" w:rsidRPr="002F70BB" w:rsidRDefault="007965A0" w:rsidP="00A82F71">
      <w:pPr>
        <w:pStyle w:val="Default"/>
        <w:numPr>
          <w:ilvl w:val="0"/>
          <w:numId w:val="14"/>
        </w:numPr>
        <w:jc w:val="both"/>
        <w:rPr>
          <w:rFonts w:asciiTheme="minorHAnsi" w:hAnsiTheme="minorHAnsi" w:cstheme="minorHAnsi"/>
          <w:color w:val="auto"/>
          <w:sz w:val="22"/>
          <w:szCs w:val="22"/>
        </w:rPr>
      </w:pPr>
      <w:r w:rsidRPr="002F70BB">
        <w:rPr>
          <w:rFonts w:asciiTheme="minorHAnsi" w:hAnsiTheme="minorHAnsi" w:cstheme="minorHAnsi"/>
          <w:color w:val="auto"/>
          <w:sz w:val="22"/>
          <w:szCs w:val="22"/>
        </w:rPr>
        <w:t>treść zapytań wraz z wyjaśnieniami do zamieszczonej na stronie SWZ,</w:t>
      </w:r>
    </w:p>
    <w:p w14:paraId="40767A3F" w14:textId="77777777" w:rsidR="007965A0" w:rsidRPr="002F70BB" w:rsidRDefault="007965A0" w:rsidP="00A82F71">
      <w:pPr>
        <w:pStyle w:val="Default"/>
        <w:numPr>
          <w:ilvl w:val="0"/>
          <w:numId w:val="14"/>
        </w:numPr>
        <w:jc w:val="both"/>
        <w:rPr>
          <w:rFonts w:asciiTheme="minorHAnsi" w:hAnsiTheme="minorHAnsi" w:cstheme="minorHAnsi"/>
          <w:color w:val="auto"/>
          <w:sz w:val="22"/>
          <w:szCs w:val="22"/>
        </w:rPr>
      </w:pPr>
      <w:r w:rsidRPr="002F70BB">
        <w:rPr>
          <w:rFonts w:asciiTheme="minorHAnsi" w:hAnsiTheme="minorHAnsi" w:cstheme="minorHAnsi"/>
          <w:color w:val="auto"/>
          <w:sz w:val="22"/>
          <w:szCs w:val="22"/>
        </w:rPr>
        <w:t>zmiany dotyczące SWZ,</w:t>
      </w:r>
    </w:p>
    <w:p w14:paraId="67DA4DB4" w14:textId="01C2A139" w:rsidR="003D42AF" w:rsidRPr="002F70BB" w:rsidRDefault="003D42AF" w:rsidP="00A82F71">
      <w:pPr>
        <w:pStyle w:val="Default"/>
        <w:numPr>
          <w:ilvl w:val="0"/>
          <w:numId w:val="14"/>
        </w:numPr>
        <w:jc w:val="both"/>
        <w:rPr>
          <w:rFonts w:asciiTheme="minorHAnsi" w:hAnsiTheme="minorHAnsi" w:cstheme="minorHAnsi"/>
          <w:color w:val="auto"/>
          <w:sz w:val="22"/>
          <w:szCs w:val="22"/>
        </w:rPr>
      </w:pPr>
      <w:r w:rsidRPr="002F70BB">
        <w:rPr>
          <w:rFonts w:asciiTheme="minorHAnsi" w:hAnsiTheme="minorHAnsi" w:cstheme="minorHAnsi"/>
          <w:color w:val="auto"/>
          <w:sz w:val="22"/>
          <w:szCs w:val="22"/>
        </w:rPr>
        <w:t>zawiadomienie</w:t>
      </w:r>
      <w:r w:rsidR="001B0F8E" w:rsidRPr="002F70BB">
        <w:rPr>
          <w:rFonts w:asciiTheme="minorHAnsi" w:hAnsiTheme="minorHAnsi" w:cstheme="minorHAnsi"/>
          <w:color w:val="auto"/>
          <w:sz w:val="22"/>
          <w:szCs w:val="22"/>
        </w:rPr>
        <w:t xml:space="preserve"> </w:t>
      </w:r>
      <w:r w:rsidRPr="002F70BB">
        <w:rPr>
          <w:rFonts w:asciiTheme="minorHAnsi" w:hAnsiTheme="minorHAnsi" w:cstheme="minorHAnsi"/>
          <w:color w:val="auto"/>
          <w:sz w:val="22"/>
          <w:szCs w:val="22"/>
        </w:rPr>
        <w:t xml:space="preserve">o wyborze </w:t>
      </w:r>
      <w:r w:rsidR="001B0F8E" w:rsidRPr="002F70BB">
        <w:rPr>
          <w:rFonts w:asciiTheme="minorHAnsi" w:hAnsiTheme="minorHAnsi" w:cstheme="minorHAnsi"/>
          <w:color w:val="auto"/>
          <w:sz w:val="22"/>
          <w:szCs w:val="22"/>
        </w:rPr>
        <w:t>najkorzystniejszej</w:t>
      </w:r>
      <w:r w:rsidRPr="002F70BB">
        <w:rPr>
          <w:rFonts w:asciiTheme="minorHAnsi" w:hAnsiTheme="minorHAnsi" w:cstheme="minorHAnsi"/>
          <w:color w:val="auto"/>
          <w:sz w:val="22"/>
          <w:szCs w:val="22"/>
        </w:rPr>
        <w:t xml:space="preserve"> oferty,</w:t>
      </w:r>
    </w:p>
    <w:p w14:paraId="6152207D" w14:textId="0239EDBF" w:rsidR="007965A0" w:rsidRPr="002F70BB" w:rsidRDefault="001B0F8E" w:rsidP="00A82F71">
      <w:pPr>
        <w:pStyle w:val="Default"/>
        <w:numPr>
          <w:ilvl w:val="0"/>
          <w:numId w:val="14"/>
        </w:numPr>
        <w:jc w:val="both"/>
        <w:rPr>
          <w:rFonts w:asciiTheme="minorHAnsi" w:hAnsiTheme="minorHAnsi" w:cstheme="minorHAnsi"/>
          <w:color w:val="auto"/>
          <w:sz w:val="22"/>
          <w:szCs w:val="22"/>
        </w:rPr>
      </w:pPr>
      <w:r w:rsidRPr="002F70BB">
        <w:rPr>
          <w:rFonts w:asciiTheme="minorHAnsi" w:hAnsiTheme="minorHAnsi" w:cstheme="minorHAnsi"/>
          <w:color w:val="auto"/>
          <w:sz w:val="22"/>
          <w:szCs w:val="22"/>
        </w:rPr>
        <w:t xml:space="preserve">ogłoszenie o udzieleniu zamówienia, o którym mowa w art. 309 ust. 1 </w:t>
      </w:r>
      <w:r w:rsidR="007965A0" w:rsidRPr="002F70BB">
        <w:rPr>
          <w:rFonts w:asciiTheme="minorHAnsi" w:hAnsiTheme="minorHAnsi" w:cstheme="minorHAnsi"/>
          <w:b/>
          <w:color w:val="auto"/>
          <w:sz w:val="22"/>
          <w:szCs w:val="22"/>
        </w:rPr>
        <w:t>.</w:t>
      </w:r>
      <w:r w:rsidRPr="002F70BB">
        <w:rPr>
          <w:rFonts w:asciiTheme="minorHAnsi" w:hAnsiTheme="minorHAnsi" w:cstheme="minorHAnsi"/>
          <w:color w:val="auto"/>
          <w:sz w:val="22"/>
          <w:szCs w:val="22"/>
        </w:rPr>
        <w:t xml:space="preserve"> ustawy </w:t>
      </w:r>
      <w:proofErr w:type="spellStart"/>
      <w:r w:rsidRPr="002F70BB">
        <w:rPr>
          <w:rFonts w:asciiTheme="minorHAnsi" w:hAnsiTheme="minorHAnsi" w:cstheme="minorHAnsi"/>
          <w:color w:val="auto"/>
          <w:sz w:val="22"/>
          <w:szCs w:val="22"/>
        </w:rPr>
        <w:t>Pzp</w:t>
      </w:r>
      <w:proofErr w:type="spellEnd"/>
      <w:r w:rsidRPr="002F70BB">
        <w:rPr>
          <w:rFonts w:asciiTheme="minorHAnsi" w:hAnsiTheme="minorHAnsi" w:cstheme="minorHAnsi"/>
          <w:color w:val="auto"/>
          <w:sz w:val="22"/>
          <w:szCs w:val="22"/>
        </w:rPr>
        <w:t>.</w:t>
      </w:r>
    </w:p>
    <w:bookmarkEnd w:id="1"/>
    <w:p w14:paraId="4401F056" w14:textId="67B35040" w:rsidR="000E501B" w:rsidRPr="00744A0E" w:rsidRDefault="000E501B" w:rsidP="000E501B">
      <w:pPr>
        <w:spacing w:after="0" w:line="240" w:lineRule="auto"/>
        <w:jc w:val="both"/>
        <w:rPr>
          <w:rFonts w:asciiTheme="minorHAnsi" w:hAnsiTheme="minorHAnsi" w:cstheme="minorHAnsi"/>
          <w:spacing w:val="0"/>
          <w:kern w:val="0"/>
          <w:sz w:val="22"/>
          <w:szCs w:val="22"/>
        </w:rPr>
      </w:pPr>
    </w:p>
    <w:p w14:paraId="01094323" w14:textId="2C1E03C3" w:rsidR="006D6E8C" w:rsidRPr="00744A0E" w:rsidRDefault="00A9496A" w:rsidP="00A82F71">
      <w:pPr>
        <w:pStyle w:val="Akapitzlist"/>
        <w:numPr>
          <w:ilvl w:val="0"/>
          <w:numId w:val="13"/>
        </w:numPr>
        <w:spacing w:after="120" w:line="240" w:lineRule="auto"/>
        <w:contextualSpacing w:val="0"/>
        <w:jc w:val="both"/>
        <w:rPr>
          <w:rFonts w:asciiTheme="minorHAnsi" w:hAnsiTheme="minorHAnsi" w:cstheme="minorHAnsi"/>
          <w:b/>
          <w:spacing w:val="0"/>
          <w:kern w:val="0"/>
          <w:sz w:val="22"/>
          <w:szCs w:val="22"/>
        </w:rPr>
      </w:pPr>
      <w:r w:rsidRPr="00744A0E">
        <w:rPr>
          <w:rFonts w:asciiTheme="minorHAnsi" w:hAnsiTheme="minorHAnsi" w:cstheme="minorHAnsi"/>
          <w:b/>
          <w:spacing w:val="0"/>
          <w:kern w:val="0"/>
          <w:sz w:val="22"/>
          <w:szCs w:val="22"/>
        </w:rPr>
        <w:t xml:space="preserve">WSKAZANIE OSÓB UPRAWNIONYCH DO </w:t>
      </w:r>
      <w:r w:rsidR="00673BC0" w:rsidRPr="00744A0E">
        <w:rPr>
          <w:rFonts w:asciiTheme="minorHAnsi" w:hAnsiTheme="minorHAnsi" w:cstheme="minorHAnsi"/>
          <w:b/>
          <w:spacing w:val="0"/>
          <w:kern w:val="0"/>
          <w:sz w:val="22"/>
          <w:szCs w:val="22"/>
        </w:rPr>
        <w:t>KOMUNIKOWANIA SIĘ Z WYKONAWCAMI</w:t>
      </w:r>
    </w:p>
    <w:p w14:paraId="26CB2073" w14:textId="77777777" w:rsidR="001730EB" w:rsidRPr="00744A0E" w:rsidRDefault="00673BC0" w:rsidP="00395BD7">
      <w:pPr>
        <w:spacing w:after="0" w:line="240" w:lineRule="auto"/>
        <w:jc w:val="both"/>
        <w:rPr>
          <w:rFonts w:asciiTheme="minorHAnsi" w:hAnsiTheme="minorHAnsi" w:cstheme="minorHAnsi"/>
          <w:spacing w:val="0"/>
          <w:kern w:val="0"/>
          <w:sz w:val="22"/>
          <w:szCs w:val="22"/>
        </w:rPr>
      </w:pPr>
      <w:r w:rsidRPr="00744A0E">
        <w:rPr>
          <w:rFonts w:asciiTheme="minorHAnsi" w:hAnsiTheme="minorHAnsi" w:cstheme="minorHAnsi"/>
          <w:spacing w:val="0"/>
          <w:kern w:val="0"/>
          <w:sz w:val="22"/>
          <w:szCs w:val="22"/>
        </w:rPr>
        <w:t>Zamawiający wyznacza następujące osoby do kontaktu z Wykonawcami:</w:t>
      </w:r>
      <w:r w:rsidR="001730EB" w:rsidRPr="00744A0E">
        <w:rPr>
          <w:rFonts w:asciiTheme="minorHAnsi" w:hAnsiTheme="minorHAnsi" w:cstheme="minorHAnsi"/>
          <w:spacing w:val="0"/>
          <w:kern w:val="0"/>
          <w:sz w:val="22"/>
          <w:szCs w:val="22"/>
        </w:rPr>
        <w:t xml:space="preserve">  </w:t>
      </w:r>
    </w:p>
    <w:p w14:paraId="77CC46CF" w14:textId="65E535FA" w:rsidR="00673BC0" w:rsidRPr="00744A0E" w:rsidRDefault="00C60E16" w:rsidP="00395BD7">
      <w:pPr>
        <w:spacing w:after="0" w:line="240" w:lineRule="auto"/>
        <w:jc w:val="both"/>
        <w:rPr>
          <w:rFonts w:asciiTheme="minorHAnsi" w:hAnsiTheme="minorHAnsi" w:cstheme="minorHAnsi"/>
          <w:b/>
          <w:spacing w:val="0"/>
          <w:kern w:val="0"/>
          <w:sz w:val="22"/>
          <w:szCs w:val="22"/>
        </w:rPr>
      </w:pPr>
      <w:r w:rsidRPr="00744A0E">
        <w:rPr>
          <w:rFonts w:asciiTheme="minorHAnsi" w:hAnsiTheme="minorHAnsi" w:cstheme="minorHAnsi"/>
          <w:b/>
          <w:spacing w:val="0"/>
          <w:kern w:val="0"/>
          <w:sz w:val="22"/>
          <w:szCs w:val="22"/>
        </w:rPr>
        <w:t>Agata Drzewiecka</w:t>
      </w:r>
    </w:p>
    <w:p w14:paraId="66A16ABD" w14:textId="77777777" w:rsidR="00F02DEE" w:rsidRPr="00857E2D" w:rsidRDefault="00F02DEE" w:rsidP="00F02DEE">
      <w:pPr>
        <w:autoSpaceDE w:val="0"/>
        <w:autoSpaceDN w:val="0"/>
        <w:adjustRightInd w:val="0"/>
        <w:spacing w:after="0" w:line="240" w:lineRule="auto"/>
        <w:rPr>
          <w:rFonts w:asciiTheme="minorHAnsi" w:hAnsiTheme="minorHAnsi" w:cstheme="minorHAnsi"/>
          <w:b/>
          <w:bCs/>
          <w:kern w:val="0"/>
          <w:sz w:val="22"/>
          <w:szCs w:val="22"/>
          <w:lang w:eastAsia="en-US"/>
        </w:rPr>
      </w:pPr>
      <w:r w:rsidRPr="00857E2D">
        <w:rPr>
          <w:rFonts w:asciiTheme="minorHAnsi" w:hAnsiTheme="minorHAnsi" w:cstheme="minorHAnsi"/>
          <w:sz w:val="22"/>
          <w:szCs w:val="22"/>
        </w:rPr>
        <w:t>Skrzynka e-Doręczenia:</w:t>
      </w:r>
      <w:r w:rsidRPr="004D3ADE">
        <w:rPr>
          <w:rFonts w:asciiTheme="minorHAnsi" w:hAnsiTheme="minorHAnsi" w:cstheme="minorHAnsi"/>
          <w:b/>
          <w:bCs/>
          <w:sz w:val="22"/>
          <w:szCs w:val="22"/>
        </w:rPr>
        <w:t> AE:PL-61512-93948-HHBBT-12</w:t>
      </w:r>
    </w:p>
    <w:p w14:paraId="2DB728B5" w14:textId="77777777" w:rsidR="00F02DEE" w:rsidRDefault="00F02DEE" w:rsidP="00F02DEE">
      <w:pPr>
        <w:autoSpaceDE w:val="0"/>
        <w:autoSpaceDN w:val="0"/>
        <w:adjustRightInd w:val="0"/>
        <w:spacing w:after="0" w:line="240" w:lineRule="auto"/>
        <w:rPr>
          <w:rFonts w:asciiTheme="minorHAnsi" w:hAnsiTheme="minorHAnsi" w:cstheme="minorHAnsi"/>
          <w:b/>
          <w:kern w:val="0"/>
          <w:sz w:val="22"/>
          <w:szCs w:val="22"/>
          <w:lang w:eastAsia="en-US"/>
        </w:rPr>
      </w:pPr>
    </w:p>
    <w:p w14:paraId="0D018327" w14:textId="77777777" w:rsidR="00F02DEE" w:rsidRPr="00F02DEE" w:rsidRDefault="00F02DEE" w:rsidP="00F02DEE">
      <w:pPr>
        <w:autoSpaceDE w:val="0"/>
        <w:autoSpaceDN w:val="0"/>
        <w:adjustRightInd w:val="0"/>
        <w:spacing w:after="0" w:line="240" w:lineRule="auto"/>
        <w:rPr>
          <w:rFonts w:asciiTheme="minorHAnsi" w:hAnsiTheme="minorHAnsi" w:cstheme="minorHAnsi"/>
          <w:b/>
          <w:kern w:val="0"/>
          <w:sz w:val="22"/>
          <w:szCs w:val="22"/>
          <w:lang w:eastAsia="en-US"/>
        </w:rPr>
      </w:pPr>
    </w:p>
    <w:p w14:paraId="0BC293E0" w14:textId="158BD544" w:rsidR="006D6E8C" w:rsidRPr="00744A0E" w:rsidRDefault="00673BC0" w:rsidP="00A82F71">
      <w:pPr>
        <w:pStyle w:val="Akapitzlist"/>
        <w:numPr>
          <w:ilvl w:val="0"/>
          <w:numId w:val="13"/>
        </w:numPr>
        <w:spacing w:after="120" w:line="240" w:lineRule="auto"/>
        <w:contextualSpacing w:val="0"/>
        <w:jc w:val="both"/>
        <w:rPr>
          <w:rFonts w:asciiTheme="minorHAnsi" w:hAnsiTheme="minorHAnsi" w:cstheme="minorHAnsi"/>
          <w:b/>
          <w:spacing w:val="0"/>
          <w:kern w:val="0"/>
          <w:sz w:val="22"/>
          <w:szCs w:val="22"/>
        </w:rPr>
      </w:pPr>
      <w:r w:rsidRPr="00744A0E">
        <w:rPr>
          <w:rFonts w:asciiTheme="minorHAnsi" w:hAnsiTheme="minorHAnsi" w:cstheme="minorHAnsi"/>
          <w:b/>
          <w:spacing w:val="0"/>
          <w:kern w:val="0"/>
          <w:sz w:val="22"/>
          <w:szCs w:val="22"/>
        </w:rPr>
        <w:t>TERMIN ZWIĄZANIA OFERTĄ</w:t>
      </w:r>
    </w:p>
    <w:p w14:paraId="4188C718" w14:textId="4D5BF844" w:rsidR="00903B67" w:rsidRPr="00D37E94" w:rsidRDefault="00903B67" w:rsidP="00903B67">
      <w:pPr>
        <w:pStyle w:val="Akapitzlist"/>
        <w:numPr>
          <w:ilvl w:val="0"/>
          <w:numId w:val="4"/>
        </w:numPr>
        <w:spacing w:after="120" w:line="240" w:lineRule="auto"/>
        <w:ind w:left="357" w:hanging="357"/>
        <w:jc w:val="both"/>
        <w:rPr>
          <w:rFonts w:asciiTheme="minorHAnsi" w:hAnsiTheme="minorHAnsi" w:cstheme="minorHAnsi"/>
          <w:b/>
          <w:color w:val="000000" w:themeColor="text1"/>
          <w:spacing w:val="0"/>
          <w:kern w:val="0"/>
          <w:sz w:val="22"/>
          <w:szCs w:val="22"/>
          <w:u w:val="single"/>
        </w:rPr>
      </w:pPr>
      <w:r w:rsidRPr="00D37E94">
        <w:rPr>
          <w:rFonts w:asciiTheme="minorHAnsi" w:hAnsiTheme="minorHAnsi" w:cstheme="minorHAnsi"/>
          <w:color w:val="000000" w:themeColor="text1"/>
          <w:spacing w:val="0"/>
          <w:kern w:val="0"/>
          <w:sz w:val="22"/>
          <w:szCs w:val="22"/>
        </w:rPr>
        <w:t xml:space="preserve">Wykonawca jest związany </w:t>
      </w:r>
      <w:r w:rsidRPr="00697B88">
        <w:rPr>
          <w:rFonts w:asciiTheme="minorHAnsi" w:hAnsiTheme="minorHAnsi" w:cstheme="minorHAnsi"/>
          <w:color w:val="000000" w:themeColor="text1"/>
          <w:spacing w:val="0"/>
          <w:kern w:val="0"/>
          <w:sz w:val="22"/>
          <w:szCs w:val="22"/>
        </w:rPr>
        <w:t xml:space="preserve">ofertą przez okres nie dłuższy niż 30 dni od dnia upływu terminu składania ofert, </w:t>
      </w:r>
      <w:r w:rsidRPr="00697B88">
        <w:rPr>
          <w:rFonts w:asciiTheme="minorHAnsi" w:hAnsiTheme="minorHAnsi" w:cstheme="minorHAnsi"/>
          <w:spacing w:val="0"/>
          <w:kern w:val="0"/>
          <w:sz w:val="22"/>
          <w:szCs w:val="22"/>
        </w:rPr>
        <w:t xml:space="preserve">tj. </w:t>
      </w:r>
      <w:r w:rsidRPr="00697B88">
        <w:rPr>
          <w:rFonts w:asciiTheme="minorHAnsi" w:hAnsiTheme="minorHAnsi" w:cstheme="minorHAnsi"/>
          <w:b/>
          <w:bCs/>
          <w:spacing w:val="0"/>
          <w:kern w:val="0"/>
          <w:sz w:val="22"/>
          <w:szCs w:val="22"/>
        </w:rPr>
        <w:t xml:space="preserve">do końca dnia </w:t>
      </w:r>
      <w:r w:rsidR="00F02DEE" w:rsidRPr="00697B88">
        <w:rPr>
          <w:rFonts w:asciiTheme="minorHAnsi" w:hAnsiTheme="minorHAnsi" w:cstheme="minorHAnsi"/>
          <w:b/>
          <w:bCs/>
          <w:spacing w:val="0"/>
          <w:kern w:val="0"/>
          <w:sz w:val="22"/>
          <w:szCs w:val="22"/>
        </w:rPr>
        <w:t>2</w:t>
      </w:r>
      <w:r w:rsidR="00AC1FEF" w:rsidRPr="00697B88">
        <w:rPr>
          <w:rFonts w:asciiTheme="minorHAnsi" w:hAnsiTheme="minorHAnsi" w:cstheme="minorHAnsi"/>
          <w:b/>
          <w:bCs/>
          <w:spacing w:val="0"/>
          <w:kern w:val="0"/>
          <w:sz w:val="22"/>
          <w:szCs w:val="22"/>
        </w:rPr>
        <w:t>1</w:t>
      </w:r>
      <w:r w:rsidR="00F02DEE" w:rsidRPr="00697B88">
        <w:rPr>
          <w:rFonts w:asciiTheme="minorHAnsi" w:hAnsiTheme="minorHAnsi" w:cstheme="minorHAnsi"/>
          <w:b/>
          <w:bCs/>
          <w:spacing w:val="0"/>
          <w:kern w:val="0"/>
          <w:sz w:val="22"/>
          <w:szCs w:val="22"/>
        </w:rPr>
        <w:t>.10</w:t>
      </w:r>
      <w:r w:rsidRPr="00697B88">
        <w:rPr>
          <w:rFonts w:asciiTheme="minorHAnsi" w:hAnsiTheme="minorHAnsi" w:cstheme="minorHAnsi"/>
          <w:b/>
          <w:bCs/>
          <w:spacing w:val="0"/>
          <w:kern w:val="0"/>
          <w:sz w:val="22"/>
          <w:szCs w:val="22"/>
        </w:rPr>
        <w:t>.2026 r.</w:t>
      </w:r>
    </w:p>
    <w:p w14:paraId="256BE666" w14:textId="4A4C6A22" w:rsidR="00673BC0" w:rsidRPr="00744A0E" w:rsidRDefault="00673BC0" w:rsidP="000D22C9">
      <w:pPr>
        <w:pStyle w:val="Akapitzlist"/>
        <w:numPr>
          <w:ilvl w:val="0"/>
          <w:numId w:val="4"/>
        </w:numPr>
        <w:spacing w:after="120" w:line="240" w:lineRule="auto"/>
        <w:ind w:left="357" w:hanging="357"/>
        <w:jc w:val="both"/>
        <w:rPr>
          <w:rFonts w:asciiTheme="minorHAnsi" w:hAnsiTheme="minorHAnsi" w:cstheme="minorHAnsi"/>
          <w:color w:val="FF0000"/>
          <w:spacing w:val="0"/>
          <w:kern w:val="0"/>
          <w:sz w:val="22"/>
          <w:szCs w:val="22"/>
        </w:rPr>
      </w:pPr>
      <w:r w:rsidRPr="00744A0E">
        <w:rPr>
          <w:rFonts w:asciiTheme="minorHAnsi" w:hAnsiTheme="minorHAnsi" w:cstheme="minorHAnsi"/>
          <w:spacing w:val="0"/>
          <w:kern w:val="0"/>
          <w:sz w:val="22"/>
          <w:szCs w:val="22"/>
        </w:rPr>
        <w:t>W przypadku gdy wybór najkorzystniejszej oferty nie nastąpi przed upływem terminu związania ofertą określonego w SWZ, Zamawiający przed upływem terminu związania ofertą zwraca się jednokrotnie do Wykonawców o wyrażenie zgody na przedłużenie tego terminu o wskazywany przez niego okres, nie dłuższy niż 30 dni.</w:t>
      </w:r>
    </w:p>
    <w:p w14:paraId="308161F4" w14:textId="705279E5" w:rsidR="00673BC0" w:rsidRPr="00744A0E" w:rsidRDefault="00673BC0" w:rsidP="000D22C9">
      <w:pPr>
        <w:pStyle w:val="Akapitzlist"/>
        <w:numPr>
          <w:ilvl w:val="0"/>
          <w:numId w:val="4"/>
        </w:numPr>
        <w:spacing w:after="0" w:line="240" w:lineRule="auto"/>
        <w:ind w:left="357" w:hanging="357"/>
        <w:contextualSpacing w:val="0"/>
        <w:jc w:val="both"/>
        <w:rPr>
          <w:rFonts w:asciiTheme="minorHAnsi" w:hAnsiTheme="minorHAnsi" w:cstheme="minorHAnsi"/>
          <w:color w:val="FF0000"/>
          <w:spacing w:val="0"/>
          <w:kern w:val="0"/>
          <w:sz w:val="22"/>
          <w:szCs w:val="22"/>
        </w:rPr>
      </w:pPr>
      <w:r w:rsidRPr="00744A0E">
        <w:rPr>
          <w:rFonts w:asciiTheme="minorHAnsi" w:hAnsiTheme="minorHAnsi" w:cstheme="minorHAnsi"/>
          <w:spacing w:val="0"/>
          <w:kern w:val="0"/>
          <w:sz w:val="22"/>
          <w:szCs w:val="22"/>
        </w:rPr>
        <w:t>Przedłużenie terminu związania ofertą, o którym mowa w ust.2, wymaga złożenia przez Wykonawcę pisemnego oświadczenia o wyrażeniu zgody na przedłużenie terminu związania ofertą.</w:t>
      </w:r>
    </w:p>
    <w:p w14:paraId="271B28E0" w14:textId="77777777" w:rsidR="00FC513F" w:rsidRPr="00744A0E" w:rsidRDefault="00FC513F" w:rsidP="00395BD7">
      <w:pPr>
        <w:pStyle w:val="Akapitzlist"/>
        <w:spacing w:after="120" w:line="240" w:lineRule="auto"/>
        <w:ind w:left="357"/>
        <w:contextualSpacing w:val="0"/>
        <w:jc w:val="both"/>
        <w:rPr>
          <w:rFonts w:asciiTheme="minorHAnsi" w:hAnsiTheme="minorHAnsi" w:cstheme="minorHAnsi"/>
          <w:color w:val="FF0000"/>
          <w:spacing w:val="0"/>
          <w:kern w:val="0"/>
          <w:sz w:val="22"/>
          <w:szCs w:val="22"/>
        </w:rPr>
      </w:pPr>
    </w:p>
    <w:p w14:paraId="2C6A23FB" w14:textId="39079138" w:rsidR="006D6E8C" w:rsidRDefault="00A9496A" w:rsidP="00A82F71">
      <w:pPr>
        <w:pStyle w:val="Akapitzlist"/>
        <w:numPr>
          <w:ilvl w:val="0"/>
          <w:numId w:val="13"/>
        </w:numPr>
        <w:spacing w:after="120" w:line="240" w:lineRule="auto"/>
        <w:ind w:left="181" w:hanging="181"/>
        <w:contextualSpacing w:val="0"/>
        <w:jc w:val="both"/>
        <w:rPr>
          <w:rFonts w:asciiTheme="minorHAnsi" w:hAnsiTheme="minorHAnsi" w:cstheme="minorHAnsi"/>
          <w:b/>
          <w:spacing w:val="0"/>
          <w:kern w:val="0"/>
          <w:sz w:val="22"/>
          <w:szCs w:val="22"/>
        </w:rPr>
      </w:pPr>
      <w:r w:rsidRPr="00744A0E">
        <w:rPr>
          <w:rFonts w:asciiTheme="minorHAnsi" w:hAnsiTheme="minorHAnsi" w:cstheme="minorHAnsi"/>
          <w:b/>
          <w:spacing w:val="0"/>
          <w:kern w:val="0"/>
          <w:sz w:val="22"/>
          <w:szCs w:val="22"/>
        </w:rPr>
        <w:t>OP</w:t>
      </w:r>
      <w:r w:rsidR="0079592E" w:rsidRPr="00744A0E">
        <w:rPr>
          <w:rFonts w:asciiTheme="minorHAnsi" w:hAnsiTheme="minorHAnsi" w:cstheme="minorHAnsi"/>
          <w:b/>
          <w:spacing w:val="0"/>
          <w:kern w:val="0"/>
          <w:sz w:val="22"/>
          <w:szCs w:val="22"/>
        </w:rPr>
        <w:t>IS SPOSOBU PRZYGOTOWANIA OFERTY</w:t>
      </w:r>
    </w:p>
    <w:p w14:paraId="5D3157B7" w14:textId="77777777" w:rsidR="00903B67" w:rsidRPr="00163933" w:rsidRDefault="00903B67" w:rsidP="00A82F71">
      <w:pPr>
        <w:pStyle w:val="Akapitzlist"/>
        <w:numPr>
          <w:ilvl w:val="0"/>
          <w:numId w:val="45"/>
        </w:numPr>
        <w:spacing w:after="120" w:line="240" w:lineRule="auto"/>
        <w:jc w:val="both"/>
        <w:rPr>
          <w:rFonts w:asciiTheme="minorHAnsi" w:hAnsiTheme="minorHAnsi" w:cstheme="minorHAnsi"/>
          <w:kern w:val="0"/>
          <w:sz w:val="22"/>
          <w:szCs w:val="22"/>
          <w:lang w:eastAsia="en-US"/>
        </w:rPr>
      </w:pPr>
      <w:r w:rsidRPr="00163933">
        <w:rPr>
          <w:rFonts w:asciiTheme="minorHAnsi" w:hAnsiTheme="minorHAnsi" w:cstheme="minorHAnsi"/>
          <w:kern w:val="0"/>
          <w:sz w:val="22"/>
          <w:szCs w:val="22"/>
          <w:lang w:eastAsia="en-US"/>
        </w:rPr>
        <w:t>Ofertę należy sporządzić zgodnie z warunkami SWZ.</w:t>
      </w:r>
    </w:p>
    <w:p w14:paraId="48FEDDA6" w14:textId="77777777" w:rsidR="00903B67" w:rsidRDefault="00903B67" w:rsidP="00A82F71">
      <w:pPr>
        <w:pStyle w:val="Akapitzlist"/>
        <w:numPr>
          <w:ilvl w:val="0"/>
          <w:numId w:val="45"/>
        </w:numPr>
        <w:spacing w:after="120" w:line="240" w:lineRule="auto"/>
        <w:jc w:val="both"/>
        <w:rPr>
          <w:rFonts w:asciiTheme="minorHAnsi" w:hAnsiTheme="minorHAnsi" w:cstheme="minorHAnsi"/>
          <w:kern w:val="0"/>
          <w:sz w:val="22"/>
          <w:szCs w:val="22"/>
          <w:lang w:eastAsia="en-US"/>
        </w:rPr>
      </w:pPr>
      <w:r w:rsidRPr="00163933">
        <w:rPr>
          <w:rFonts w:asciiTheme="minorHAnsi" w:hAnsiTheme="minorHAnsi" w:cstheme="minorHAnsi"/>
          <w:kern w:val="0"/>
          <w:sz w:val="22"/>
          <w:szCs w:val="22"/>
          <w:lang w:eastAsia="en-US"/>
        </w:rPr>
        <w:lastRenderedPageBreak/>
        <w:t>Ofertę należy sporządzić w języku polskim. Dokumenty składające się na ofertę sporządzone w języku obcym muszą być złożone wraz z tłumaczeniem na język po</w:t>
      </w:r>
      <w:r w:rsidRPr="00CE0E6A">
        <w:rPr>
          <w:rFonts w:asciiTheme="minorHAnsi" w:hAnsiTheme="minorHAnsi" w:cstheme="minorHAnsi"/>
          <w:kern w:val="0"/>
          <w:sz w:val="22"/>
          <w:szCs w:val="22"/>
          <w:lang w:eastAsia="en-US"/>
        </w:rPr>
        <w:t>lski.</w:t>
      </w:r>
    </w:p>
    <w:p w14:paraId="7489FECC" w14:textId="77777777" w:rsidR="00903B67" w:rsidRPr="0074399A" w:rsidRDefault="00903B67" w:rsidP="00A82F71">
      <w:pPr>
        <w:pStyle w:val="Akapitzlist"/>
        <w:numPr>
          <w:ilvl w:val="0"/>
          <w:numId w:val="45"/>
        </w:numPr>
        <w:spacing w:after="120" w:line="240" w:lineRule="auto"/>
        <w:jc w:val="both"/>
        <w:rPr>
          <w:rFonts w:asciiTheme="minorHAnsi" w:hAnsiTheme="minorHAnsi" w:cstheme="minorHAnsi"/>
          <w:kern w:val="0"/>
          <w:sz w:val="22"/>
          <w:szCs w:val="22"/>
          <w:lang w:eastAsia="en-US"/>
        </w:rPr>
      </w:pPr>
      <w:r w:rsidRPr="003A4D57">
        <w:rPr>
          <w:rFonts w:asciiTheme="minorHAnsi" w:hAnsiTheme="minorHAnsi" w:cstheme="minorHAnsi"/>
          <w:kern w:val="0"/>
          <w:sz w:val="22"/>
          <w:szCs w:val="22"/>
          <w:lang w:eastAsia="en-US"/>
        </w:rPr>
        <w:t>Wykonawca przygotowuje ofertę przy użyciu formularza ofertowego stanowiącego</w:t>
      </w:r>
      <w:r w:rsidRPr="003A4D57">
        <w:rPr>
          <w:rFonts w:asciiTheme="minorHAnsi" w:hAnsiTheme="minorHAnsi" w:cstheme="minorHAnsi"/>
          <w:b/>
          <w:kern w:val="0"/>
          <w:sz w:val="22"/>
          <w:szCs w:val="22"/>
          <w:lang w:eastAsia="en-US"/>
        </w:rPr>
        <w:t xml:space="preserve"> załącznik nr 1 do SWZ</w:t>
      </w:r>
      <w:r w:rsidRPr="003A4D57">
        <w:rPr>
          <w:rFonts w:asciiTheme="minorHAnsi" w:hAnsiTheme="minorHAnsi" w:cstheme="minorHAnsi"/>
          <w:kern w:val="0"/>
          <w:sz w:val="22"/>
          <w:szCs w:val="22"/>
          <w:lang w:eastAsia="en-US"/>
        </w:rPr>
        <w:t xml:space="preserve">. </w:t>
      </w:r>
      <w:r w:rsidRPr="0074399A">
        <w:rPr>
          <w:rFonts w:asciiTheme="minorHAnsi" w:hAnsiTheme="minorHAnsi" w:cstheme="minorHAnsi"/>
          <w:kern w:val="0"/>
          <w:sz w:val="22"/>
          <w:szCs w:val="22"/>
          <w:lang w:eastAsia="en-US"/>
        </w:rPr>
        <w:t>Zamawiający w niniejszym postępowaniu nie tworzy interaktywnego formularza ofertowego, tj. wzorca formularza generowanego za pośrednictwem Platformy e-Zamówienia.</w:t>
      </w:r>
    </w:p>
    <w:p w14:paraId="6D00BB9D" w14:textId="77777777" w:rsidR="00903B67" w:rsidRDefault="00903B67" w:rsidP="00A82F71">
      <w:pPr>
        <w:pStyle w:val="Akapitzlist"/>
        <w:numPr>
          <w:ilvl w:val="0"/>
          <w:numId w:val="45"/>
        </w:numPr>
        <w:spacing w:after="120" w:line="240" w:lineRule="auto"/>
        <w:jc w:val="both"/>
        <w:rPr>
          <w:rFonts w:asciiTheme="minorHAnsi" w:hAnsiTheme="minorHAnsi" w:cstheme="minorHAnsi"/>
          <w:kern w:val="0"/>
          <w:sz w:val="22"/>
          <w:szCs w:val="22"/>
          <w:lang w:eastAsia="en-US"/>
        </w:rPr>
      </w:pPr>
      <w:r w:rsidRPr="00163933">
        <w:rPr>
          <w:rFonts w:asciiTheme="minorHAnsi" w:hAnsiTheme="minorHAnsi" w:cstheme="minorHAnsi"/>
          <w:kern w:val="0"/>
          <w:sz w:val="22"/>
          <w:szCs w:val="22"/>
          <w:lang w:eastAsia="en-US"/>
        </w:rPr>
        <w:t xml:space="preserve">Wykonawca wskaże w ofercie, </w:t>
      </w:r>
      <w:r>
        <w:rPr>
          <w:rFonts w:asciiTheme="minorHAnsi" w:hAnsiTheme="minorHAnsi" w:cstheme="minorHAnsi"/>
          <w:kern w:val="0"/>
          <w:sz w:val="22"/>
          <w:szCs w:val="22"/>
          <w:lang w:eastAsia="en-US"/>
        </w:rPr>
        <w:t>czy</w:t>
      </w:r>
      <w:r w:rsidRPr="00163933">
        <w:rPr>
          <w:rFonts w:asciiTheme="minorHAnsi" w:hAnsiTheme="minorHAnsi" w:cstheme="minorHAnsi"/>
          <w:kern w:val="0"/>
          <w:sz w:val="22"/>
          <w:szCs w:val="22"/>
          <w:lang w:eastAsia="en-US"/>
        </w:rPr>
        <w:t xml:space="preserve"> zamówieni</w:t>
      </w:r>
      <w:r>
        <w:rPr>
          <w:rFonts w:asciiTheme="minorHAnsi" w:hAnsiTheme="minorHAnsi" w:cstheme="minorHAnsi"/>
          <w:kern w:val="0"/>
          <w:sz w:val="22"/>
          <w:szCs w:val="22"/>
          <w:lang w:eastAsia="en-US"/>
        </w:rPr>
        <w:t>e</w:t>
      </w:r>
      <w:r w:rsidRPr="00163933">
        <w:rPr>
          <w:rFonts w:asciiTheme="minorHAnsi" w:hAnsiTheme="minorHAnsi" w:cstheme="minorHAnsi"/>
          <w:kern w:val="0"/>
          <w:sz w:val="22"/>
          <w:szCs w:val="22"/>
          <w:lang w:eastAsia="en-US"/>
        </w:rPr>
        <w:t xml:space="preserve"> zamierza powierzyć do wykonania podwykonawcom.</w:t>
      </w:r>
    </w:p>
    <w:p w14:paraId="502A5844" w14:textId="77777777" w:rsidR="00903B67" w:rsidRPr="003A4D57" w:rsidRDefault="00903B67" w:rsidP="00A82F71">
      <w:pPr>
        <w:pStyle w:val="Akapitzlist"/>
        <w:numPr>
          <w:ilvl w:val="0"/>
          <w:numId w:val="45"/>
        </w:numPr>
        <w:spacing w:after="120" w:line="240" w:lineRule="auto"/>
        <w:jc w:val="both"/>
        <w:rPr>
          <w:rFonts w:asciiTheme="minorHAnsi" w:hAnsiTheme="minorHAnsi" w:cstheme="minorHAnsi"/>
          <w:kern w:val="0"/>
          <w:sz w:val="22"/>
          <w:szCs w:val="22"/>
          <w:lang w:eastAsia="en-US"/>
        </w:rPr>
      </w:pPr>
      <w:r w:rsidRPr="003A4D57">
        <w:rPr>
          <w:rFonts w:asciiTheme="minorHAnsi" w:hAnsiTheme="minorHAnsi" w:cstheme="minorHAnsi"/>
          <w:kern w:val="0"/>
          <w:sz w:val="22"/>
          <w:szCs w:val="22"/>
          <w:lang w:eastAsia="en-US"/>
        </w:rPr>
        <w:t xml:space="preserve">Zamawiający rekomenduje na format danych przesyłanych plików: *.pdf. </w:t>
      </w:r>
    </w:p>
    <w:p w14:paraId="038907A4" w14:textId="77777777" w:rsidR="00903B67" w:rsidRPr="003A4D57" w:rsidRDefault="00903B67" w:rsidP="00A82F71">
      <w:pPr>
        <w:pStyle w:val="Akapitzlist"/>
        <w:numPr>
          <w:ilvl w:val="0"/>
          <w:numId w:val="45"/>
        </w:numPr>
        <w:spacing w:after="0" w:line="240" w:lineRule="auto"/>
        <w:jc w:val="both"/>
        <w:rPr>
          <w:rFonts w:asciiTheme="minorHAnsi" w:hAnsiTheme="minorHAnsi" w:cstheme="minorHAnsi"/>
          <w:spacing w:val="0"/>
          <w:kern w:val="0"/>
          <w:sz w:val="22"/>
          <w:szCs w:val="22"/>
        </w:rPr>
      </w:pPr>
      <w:bookmarkStart w:id="2" w:name="_Hlk125543989"/>
      <w:r w:rsidRPr="003A4D57">
        <w:rPr>
          <w:rFonts w:asciiTheme="minorHAnsi" w:hAnsiTheme="minorHAnsi" w:cstheme="minorHAnsi"/>
          <w:color w:val="000000"/>
          <w:kern w:val="0"/>
          <w:sz w:val="22"/>
          <w:szCs w:val="22"/>
          <w:lang w:eastAsia="en-US"/>
        </w:rPr>
        <w:t xml:space="preserve">Treść złożonej oferty musi odpowiadać treści SWZ. </w:t>
      </w:r>
    </w:p>
    <w:p w14:paraId="3AF6D760" w14:textId="77777777" w:rsidR="00903B67" w:rsidRPr="00B55BE1" w:rsidRDefault="00903B67" w:rsidP="00A82F71">
      <w:pPr>
        <w:pStyle w:val="Akapitzlist"/>
        <w:numPr>
          <w:ilvl w:val="0"/>
          <w:numId w:val="45"/>
        </w:numPr>
        <w:spacing w:after="0" w:line="240" w:lineRule="auto"/>
        <w:contextualSpacing w:val="0"/>
        <w:jc w:val="both"/>
        <w:rPr>
          <w:rFonts w:asciiTheme="minorHAnsi" w:hAnsiTheme="minorHAnsi" w:cstheme="minorHAnsi"/>
          <w:spacing w:val="0"/>
          <w:kern w:val="0"/>
          <w:sz w:val="22"/>
          <w:szCs w:val="22"/>
        </w:rPr>
      </w:pPr>
      <w:r w:rsidRPr="00B55BE1">
        <w:rPr>
          <w:rFonts w:asciiTheme="minorHAnsi" w:hAnsiTheme="minorHAnsi" w:cstheme="minorHAnsi"/>
          <w:b/>
          <w:bCs/>
          <w:color w:val="000000"/>
          <w:kern w:val="0"/>
          <w:sz w:val="22"/>
          <w:szCs w:val="22"/>
          <w:lang w:eastAsia="en-US"/>
        </w:rPr>
        <w:t xml:space="preserve">Do oferty powinny zostać załączone wszystkie dokumenty wymagane odpowiednimi postanowieniami SWZ, tj.: </w:t>
      </w:r>
    </w:p>
    <w:p w14:paraId="2AB14B94" w14:textId="77777777" w:rsidR="00903B67" w:rsidRPr="00B55BE1" w:rsidRDefault="00903B67" w:rsidP="00A82F71">
      <w:pPr>
        <w:pStyle w:val="Akapitzlist"/>
        <w:numPr>
          <w:ilvl w:val="0"/>
          <w:numId w:val="34"/>
        </w:numPr>
        <w:autoSpaceDE w:val="0"/>
        <w:autoSpaceDN w:val="0"/>
        <w:adjustRightInd w:val="0"/>
        <w:spacing w:after="27" w:line="240" w:lineRule="auto"/>
        <w:jc w:val="both"/>
        <w:rPr>
          <w:rFonts w:asciiTheme="minorHAnsi" w:hAnsiTheme="minorHAnsi" w:cstheme="minorHAnsi"/>
          <w:color w:val="000000"/>
          <w:kern w:val="0"/>
          <w:sz w:val="22"/>
          <w:szCs w:val="22"/>
          <w:lang w:eastAsia="en-US"/>
        </w:rPr>
      </w:pPr>
      <w:r w:rsidRPr="007F1D0B">
        <w:rPr>
          <w:rFonts w:asciiTheme="minorHAnsi" w:hAnsiTheme="minorHAnsi" w:cstheme="minorHAnsi"/>
          <w:b/>
          <w:color w:val="000000"/>
          <w:kern w:val="0"/>
          <w:sz w:val="22"/>
          <w:szCs w:val="22"/>
          <w:lang w:eastAsia="en-US"/>
        </w:rPr>
        <w:t>Formularz ofertowy</w:t>
      </w:r>
      <w:r>
        <w:rPr>
          <w:rFonts w:asciiTheme="minorHAnsi" w:hAnsiTheme="minorHAnsi" w:cstheme="minorHAnsi"/>
          <w:color w:val="000000"/>
          <w:kern w:val="0"/>
          <w:sz w:val="22"/>
          <w:szCs w:val="22"/>
          <w:lang w:eastAsia="en-US"/>
        </w:rPr>
        <w:t xml:space="preserve"> </w:t>
      </w:r>
      <w:r w:rsidRPr="00B55BE1">
        <w:rPr>
          <w:rFonts w:asciiTheme="minorHAnsi" w:hAnsiTheme="minorHAnsi" w:cstheme="minorHAnsi"/>
          <w:b/>
          <w:spacing w:val="0"/>
          <w:kern w:val="0"/>
          <w:sz w:val="22"/>
          <w:szCs w:val="22"/>
        </w:rPr>
        <w:t xml:space="preserve">- wg załącznika nr </w:t>
      </w:r>
      <w:r>
        <w:rPr>
          <w:rFonts w:asciiTheme="minorHAnsi" w:hAnsiTheme="minorHAnsi" w:cstheme="minorHAnsi"/>
          <w:b/>
          <w:spacing w:val="0"/>
          <w:kern w:val="0"/>
          <w:sz w:val="22"/>
          <w:szCs w:val="22"/>
        </w:rPr>
        <w:t>1</w:t>
      </w:r>
      <w:r w:rsidRPr="00B55BE1">
        <w:rPr>
          <w:rFonts w:asciiTheme="minorHAnsi" w:hAnsiTheme="minorHAnsi" w:cstheme="minorHAnsi"/>
          <w:b/>
          <w:spacing w:val="0"/>
          <w:kern w:val="0"/>
          <w:sz w:val="22"/>
          <w:szCs w:val="22"/>
        </w:rPr>
        <w:t xml:space="preserve"> do SWZ</w:t>
      </w:r>
      <w:r>
        <w:rPr>
          <w:rFonts w:asciiTheme="minorHAnsi" w:hAnsiTheme="minorHAnsi" w:cstheme="minorHAnsi"/>
          <w:b/>
          <w:spacing w:val="0"/>
          <w:kern w:val="0"/>
          <w:sz w:val="22"/>
          <w:szCs w:val="22"/>
        </w:rPr>
        <w:t>,</w:t>
      </w:r>
    </w:p>
    <w:p w14:paraId="6EAD2E1A" w14:textId="77777777" w:rsidR="00903B67" w:rsidRPr="00B55BE1" w:rsidRDefault="00903B67" w:rsidP="00A82F71">
      <w:pPr>
        <w:pStyle w:val="Akapitzlist"/>
        <w:numPr>
          <w:ilvl w:val="0"/>
          <w:numId w:val="34"/>
        </w:numPr>
        <w:autoSpaceDE w:val="0"/>
        <w:autoSpaceDN w:val="0"/>
        <w:adjustRightInd w:val="0"/>
        <w:spacing w:after="27" w:line="240" w:lineRule="auto"/>
        <w:jc w:val="both"/>
        <w:rPr>
          <w:rFonts w:asciiTheme="minorHAnsi" w:hAnsiTheme="minorHAnsi" w:cstheme="minorHAnsi"/>
          <w:color w:val="000000"/>
          <w:kern w:val="0"/>
          <w:sz w:val="22"/>
          <w:szCs w:val="22"/>
          <w:lang w:eastAsia="en-US"/>
        </w:rPr>
      </w:pPr>
      <w:r w:rsidRPr="00B55BE1">
        <w:rPr>
          <w:rFonts w:asciiTheme="minorHAnsi" w:hAnsiTheme="minorHAnsi" w:cstheme="minorHAnsi"/>
          <w:spacing w:val="0"/>
          <w:kern w:val="0"/>
          <w:sz w:val="22"/>
          <w:szCs w:val="22"/>
        </w:rPr>
        <w:t>Pełnomocnictwo upoważniające do złożenia oferty, o ile ofertę składa pełnomocnik;</w:t>
      </w:r>
    </w:p>
    <w:p w14:paraId="04CE8446" w14:textId="77777777" w:rsidR="00903B67" w:rsidRPr="00B55BE1" w:rsidRDefault="00903B67" w:rsidP="00A82F71">
      <w:pPr>
        <w:pStyle w:val="Akapitzlist"/>
        <w:numPr>
          <w:ilvl w:val="0"/>
          <w:numId w:val="34"/>
        </w:numPr>
        <w:autoSpaceDE w:val="0"/>
        <w:autoSpaceDN w:val="0"/>
        <w:adjustRightInd w:val="0"/>
        <w:spacing w:after="27" w:line="240" w:lineRule="auto"/>
        <w:jc w:val="both"/>
        <w:rPr>
          <w:rFonts w:asciiTheme="minorHAnsi" w:hAnsiTheme="minorHAnsi" w:cstheme="minorHAnsi"/>
          <w:color w:val="000000"/>
          <w:kern w:val="0"/>
          <w:sz w:val="22"/>
          <w:szCs w:val="22"/>
          <w:lang w:eastAsia="en-US"/>
        </w:rPr>
      </w:pPr>
      <w:r w:rsidRPr="00B55BE1">
        <w:rPr>
          <w:rFonts w:asciiTheme="minorHAnsi" w:hAnsiTheme="minorHAnsi" w:cstheme="minorHAnsi"/>
          <w:spacing w:val="0"/>
          <w:kern w:val="0"/>
          <w:sz w:val="22"/>
          <w:szCs w:val="22"/>
        </w:rPr>
        <w:t>Pełnomocnictwo dla pełnomocnika do reprezentowania w postępowaniu Wykonawców wspólnie ubiegających się o udzielenie zamówienia - dotyczy ofert składanych przez Wykonawców wspólnie ubiegających się o udzielenie zamówienia;</w:t>
      </w:r>
    </w:p>
    <w:p w14:paraId="01B52968" w14:textId="77777777" w:rsidR="00903B67" w:rsidRPr="00E41DA0" w:rsidRDefault="00903B67" w:rsidP="00A82F71">
      <w:pPr>
        <w:pStyle w:val="Akapitzlist"/>
        <w:numPr>
          <w:ilvl w:val="0"/>
          <w:numId w:val="34"/>
        </w:numPr>
        <w:autoSpaceDE w:val="0"/>
        <w:autoSpaceDN w:val="0"/>
        <w:adjustRightInd w:val="0"/>
        <w:spacing w:after="27" w:line="240" w:lineRule="auto"/>
        <w:jc w:val="both"/>
        <w:rPr>
          <w:rFonts w:asciiTheme="minorHAnsi" w:hAnsiTheme="minorHAnsi" w:cstheme="minorHAnsi"/>
          <w:color w:val="000000"/>
          <w:kern w:val="0"/>
          <w:sz w:val="22"/>
          <w:szCs w:val="22"/>
          <w:lang w:eastAsia="en-US"/>
        </w:rPr>
      </w:pPr>
      <w:r w:rsidRPr="00B55BE1">
        <w:rPr>
          <w:rFonts w:asciiTheme="minorHAnsi" w:hAnsiTheme="minorHAnsi" w:cstheme="minorHAnsi"/>
          <w:b/>
          <w:spacing w:val="0"/>
          <w:kern w:val="0"/>
          <w:sz w:val="22"/>
          <w:szCs w:val="22"/>
        </w:rPr>
        <w:t xml:space="preserve">Oświadczenie o niepodleganiu wykluczeniu z postępowania - wg załącznika nr 3 do SWZ. </w:t>
      </w:r>
      <w:r w:rsidRPr="007F1D0B">
        <w:rPr>
          <w:rFonts w:asciiTheme="minorHAnsi" w:hAnsiTheme="minorHAnsi" w:cstheme="minorHAnsi"/>
          <w:spacing w:val="0"/>
          <w:kern w:val="0"/>
          <w:sz w:val="22"/>
          <w:szCs w:val="22"/>
        </w:rPr>
        <w:t>W przypadku wspólnego ubiegania się o zamówienie przez Wykonawców, oświadczenie to składa każdy z Wykonawców,</w:t>
      </w:r>
    </w:p>
    <w:p w14:paraId="52E6A079" w14:textId="77777777" w:rsidR="00903B67" w:rsidRPr="00B55BE1" w:rsidRDefault="00903B67" w:rsidP="00A82F71">
      <w:pPr>
        <w:pStyle w:val="Akapitzlist"/>
        <w:numPr>
          <w:ilvl w:val="0"/>
          <w:numId w:val="34"/>
        </w:numPr>
        <w:autoSpaceDE w:val="0"/>
        <w:autoSpaceDN w:val="0"/>
        <w:adjustRightInd w:val="0"/>
        <w:spacing w:after="27" w:line="240" w:lineRule="auto"/>
        <w:jc w:val="both"/>
        <w:rPr>
          <w:rFonts w:asciiTheme="minorHAnsi" w:hAnsiTheme="minorHAnsi" w:cstheme="minorHAnsi"/>
          <w:color w:val="000000"/>
          <w:kern w:val="0"/>
          <w:sz w:val="22"/>
          <w:szCs w:val="22"/>
          <w:lang w:eastAsia="en-US"/>
        </w:rPr>
      </w:pPr>
      <w:r w:rsidRPr="00B55BE1">
        <w:rPr>
          <w:rFonts w:asciiTheme="minorHAnsi" w:hAnsiTheme="minorHAnsi" w:cstheme="minorHAnsi"/>
          <w:color w:val="000000"/>
          <w:kern w:val="0"/>
          <w:sz w:val="22"/>
          <w:szCs w:val="22"/>
          <w:lang w:eastAsia="en-US"/>
        </w:rPr>
        <w:t xml:space="preserve">następujące przedmiotowe środki dowodowe: nie dotyczy. </w:t>
      </w:r>
    </w:p>
    <w:p w14:paraId="74A7174C" w14:textId="4B02D678" w:rsidR="00903B67" w:rsidRPr="00B55BE1" w:rsidRDefault="00903B67" w:rsidP="00A82F71">
      <w:pPr>
        <w:pStyle w:val="Akapitzlist"/>
        <w:numPr>
          <w:ilvl w:val="0"/>
          <w:numId w:val="45"/>
        </w:numPr>
        <w:autoSpaceDE w:val="0"/>
        <w:autoSpaceDN w:val="0"/>
        <w:adjustRightInd w:val="0"/>
        <w:spacing w:after="27" w:line="240" w:lineRule="auto"/>
        <w:ind w:left="426"/>
        <w:jc w:val="both"/>
        <w:rPr>
          <w:rFonts w:asciiTheme="minorHAnsi" w:hAnsiTheme="minorHAnsi" w:cstheme="minorHAnsi"/>
          <w:color w:val="000000"/>
          <w:kern w:val="0"/>
          <w:sz w:val="22"/>
          <w:szCs w:val="22"/>
          <w:lang w:eastAsia="en-US"/>
        </w:rPr>
      </w:pPr>
      <w:r w:rsidRPr="00B55BE1">
        <w:rPr>
          <w:rFonts w:asciiTheme="minorHAnsi" w:hAnsiTheme="minorHAnsi" w:cstheme="minorHAnsi"/>
          <w:color w:val="000000"/>
          <w:kern w:val="0"/>
          <w:sz w:val="22"/>
          <w:szCs w:val="22"/>
          <w:lang w:eastAsia="en-US"/>
        </w:rPr>
        <w:t xml:space="preserve">Oświadczenia, o których mowa w pkt </w:t>
      </w:r>
      <w:r>
        <w:rPr>
          <w:rFonts w:asciiTheme="minorHAnsi" w:hAnsiTheme="minorHAnsi" w:cstheme="minorHAnsi"/>
          <w:color w:val="000000"/>
          <w:kern w:val="0"/>
          <w:sz w:val="22"/>
          <w:szCs w:val="22"/>
          <w:lang w:eastAsia="en-US"/>
        </w:rPr>
        <w:t>7</w:t>
      </w:r>
      <w:r w:rsidRPr="00B55BE1">
        <w:rPr>
          <w:rFonts w:asciiTheme="minorHAnsi" w:hAnsiTheme="minorHAnsi" w:cstheme="minorHAnsi"/>
          <w:color w:val="000000"/>
          <w:kern w:val="0"/>
          <w:sz w:val="22"/>
          <w:szCs w:val="22"/>
          <w:lang w:eastAsia="en-US"/>
        </w:rPr>
        <w:t xml:space="preserve"> </w:t>
      </w:r>
      <w:proofErr w:type="spellStart"/>
      <w:r w:rsidRPr="00B55BE1">
        <w:rPr>
          <w:rFonts w:asciiTheme="minorHAnsi" w:hAnsiTheme="minorHAnsi" w:cstheme="minorHAnsi"/>
          <w:color w:val="000000"/>
          <w:kern w:val="0"/>
          <w:sz w:val="22"/>
          <w:szCs w:val="22"/>
          <w:lang w:eastAsia="en-US"/>
        </w:rPr>
        <w:t>ppkt</w:t>
      </w:r>
      <w:proofErr w:type="spellEnd"/>
      <w:r w:rsidRPr="00B55BE1">
        <w:rPr>
          <w:rFonts w:asciiTheme="minorHAnsi" w:hAnsiTheme="minorHAnsi" w:cstheme="minorHAnsi"/>
          <w:color w:val="000000"/>
          <w:kern w:val="0"/>
          <w:sz w:val="22"/>
          <w:szCs w:val="22"/>
          <w:lang w:eastAsia="en-US"/>
        </w:rPr>
        <w:t xml:space="preserve"> 4, należy złożyć, pod rygorem nieważności, w formie elektronicznej lub w postaci elektronicznej opatrzonej podpisem zaufanym lub podpisem osobistym. </w:t>
      </w:r>
    </w:p>
    <w:p w14:paraId="4935BA8A" w14:textId="77777777" w:rsidR="00903B67" w:rsidRPr="00B55BE1" w:rsidRDefault="00903B67" w:rsidP="00A82F71">
      <w:pPr>
        <w:pStyle w:val="Akapitzlist"/>
        <w:numPr>
          <w:ilvl w:val="0"/>
          <w:numId w:val="45"/>
        </w:numPr>
        <w:autoSpaceDE w:val="0"/>
        <w:autoSpaceDN w:val="0"/>
        <w:adjustRightInd w:val="0"/>
        <w:spacing w:after="27" w:line="240" w:lineRule="auto"/>
        <w:ind w:left="426"/>
        <w:jc w:val="both"/>
        <w:rPr>
          <w:rFonts w:asciiTheme="minorHAnsi" w:hAnsiTheme="minorHAnsi" w:cstheme="minorHAnsi"/>
          <w:color w:val="000000"/>
          <w:kern w:val="0"/>
          <w:sz w:val="22"/>
          <w:szCs w:val="22"/>
          <w:lang w:eastAsia="en-US"/>
        </w:rPr>
      </w:pPr>
      <w:r w:rsidRPr="00B55BE1">
        <w:rPr>
          <w:rFonts w:asciiTheme="minorHAnsi" w:hAnsiTheme="minorHAnsi" w:cstheme="minorHAnsi"/>
          <w:sz w:val="22"/>
          <w:szCs w:val="22"/>
        </w:rPr>
        <w:t xml:space="preserve">Pełnomocnictwo do podpisania oferty musi być złożone w oryginale w takiej samej formie jak składana oferta. Dopuszcza się także złożenie elektronicznej kopii (skanu) pełnomocnictwa sporządzonego uprzednio w formie pisemnej, w formie elektronicznego poświadczenia sporządzonego stosownie do art. 97 § 2 ustawy z dnia 14 lutego 1991 r. Prawo o notariacie, które to poświadczenia notariusz opatruje kwalifikowanym podpisem elektronicznym, bądź też poprze opatrzenie skanu pełnomocnictwa sporządzonego uprzednio w formie pisemnej kwalifikowanym podpisem, podpisem zaufanym lub podpisem osobistym mocodawcy. Elektroniczna kopia pełnomocnictwa nie może być uwierzytelniona przez upełnomocnionego. </w:t>
      </w:r>
    </w:p>
    <w:p w14:paraId="2D422AC2" w14:textId="77777777" w:rsidR="00903B67" w:rsidRPr="00B55BE1" w:rsidRDefault="00903B67" w:rsidP="00A82F71">
      <w:pPr>
        <w:pStyle w:val="Akapitzlist"/>
        <w:numPr>
          <w:ilvl w:val="0"/>
          <w:numId w:val="45"/>
        </w:numPr>
        <w:autoSpaceDE w:val="0"/>
        <w:autoSpaceDN w:val="0"/>
        <w:adjustRightInd w:val="0"/>
        <w:spacing w:after="27" w:line="240" w:lineRule="auto"/>
        <w:ind w:left="426"/>
        <w:jc w:val="both"/>
        <w:rPr>
          <w:rFonts w:asciiTheme="minorHAnsi" w:hAnsiTheme="minorHAnsi" w:cstheme="minorHAnsi"/>
          <w:color w:val="000000"/>
          <w:kern w:val="0"/>
          <w:sz w:val="22"/>
          <w:szCs w:val="22"/>
          <w:lang w:eastAsia="en-US"/>
        </w:rPr>
      </w:pPr>
      <w:r w:rsidRPr="00B55BE1">
        <w:rPr>
          <w:rFonts w:asciiTheme="minorHAnsi" w:hAnsiTheme="minorHAnsi" w:cstheme="minorHAnsi"/>
          <w:sz w:val="22"/>
          <w:szCs w:val="22"/>
        </w:rPr>
        <w:t xml:space="preserve">Zamawiający żąda wskazania przez Wykonawcę, w ofercie, części zamówienia, których wykonanie zamierza powierzyć podwykonawcom, oraz podania nazw ewentualnych podwykonawców, jeżeli są już znani. </w:t>
      </w:r>
    </w:p>
    <w:p w14:paraId="5E6F1A29" w14:textId="77777777" w:rsidR="00903B67" w:rsidRPr="004D3ADE" w:rsidRDefault="00903B67" w:rsidP="00A82F71">
      <w:pPr>
        <w:pStyle w:val="Akapitzlist"/>
        <w:numPr>
          <w:ilvl w:val="0"/>
          <w:numId w:val="45"/>
        </w:numPr>
        <w:autoSpaceDE w:val="0"/>
        <w:autoSpaceDN w:val="0"/>
        <w:adjustRightInd w:val="0"/>
        <w:spacing w:after="27" w:line="240" w:lineRule="auto"/>
        <w:ind w:left="426"/>
        <w:jc w:val="both"/>
        <w:rPr>
          <w:rFonts w:asciiTheme="minorHAnsi" w:hAnsiTheme="minorHAnsi" w:cstheme="minorHAnsi"/>
          <w:color w:val="000000"/>
          <w:kern w:val="0"/>
          <w:sz w:val="22"/>
          <w:szCs w:val="22"/>
          <w:lang w:eastAsia="en-US"/>
        </w:rPr>
      </w:pPr>
      <w:r w:rsidRPr="004D3ADE">
        <w:rPr>
          <w:rFonts w:asciiTheme="minorHAnsi" w:hAnsiTheme="minorHAnsi" w:cstheme="minorHAnsi"/>
          <w:kern w:val="0"/>
          <w:sz w:val="22"/>
          <w:szCs w:val="22"/>
          <w:lang w:eastAsia="en-US"/>
        </w:rPr>
        <w:t xml:space="preserve">Dokumenty sporządzone w języku obcym są składane wraz z tłumaczeniem na język polski. </w:t>
      </w:r>
    </w:p>
    <w:p w14:paraId="674B6DE2" w14:textId="77777777" w:rsidR="00903B67" w:rsidRPr="00B55BE1" w:rsidRDefault="00903B67" w:rsidP="00A82F71">
      <w:pPr>
        <w:pStyle w:val="Akapitzlist"/>
        <w:numPr>
          <w:ilvl w:val="0"/>
          <w:numId w:val="45"/>
        </w:numPr>
        <w:autoSpaceDE w:val="0"/>
        <w:autoSpaceDN w:val="0"/>
        <w:adjustRightInd w:val="0"/>
        <w:spacing w:after="27" w:line="240" w:lineRule="auto"/>
        <w:ind w:left="426"/>
        <w:jc w:val="both"/>
        <w:rPr>
          <w:rFonts w:asciiTheme="minorHAnsi" w:hAnsiTheme="minorHAnsi" w:cstheme="minorHAnsi"/>
          <w:color w:val="000000"/>
          <w:kern w:val="0"/>
          <w:sz w:val="22"/>
          <w:szCs w:val="22"/>
          <w:lang w:eastAsia="en-US"/>
        </w:rPr>
      </w:pPr>
      <w:r w:rsidRPr="00B55BE1">
        <w:rPr>
          <w:rFonts w:asciiTheme="minorHAnsi" w:hAnsiTheme="minorHAnsi" w:cstheme="minorHAnsi"/>
          <w:kern w:val="0"/>
          <w:sz w:val="22"/>
          <w:szCs w:val="22"/>
          <w:lang w:eastAsia="en-US"/>
        </w:rPr>
        <w:t xml:space="preserve">Każdy Wykonawca może złożyć tylko jedną ofertę Złożenie większej liczby ofert spowoduje odrzucenie wszystkich ofert złożonych przez danego wykonawcę. </w:t>
      </w:r>
    </w:p>
    <w:p w14:paraId="53C372E2" w14:textId="77777777" w:rsidR="00903B67" w:rsidRPr="00B55BE1" w:rsidRDefault="00903B67" w:rsidP="00A82F71">
      <w:pPr>
        <w:pStyle w:val="Akapitzlist"/>
        <w:numPr>
          <w:ilvl w:val="0"/>
          <w:numId w:val="45"/>
        </w:numPr>
        <w:autoSpaceDE w:val="0"/>
        <w:autoSpaceDN w:val="0"/>
        <w:adjustRightInd w:val="0"/>
        <w:spacing w:after="27" w:line="240" w:lineRule="auto"/>
        <w:ind w:left="426"/>
        <w:jc w:val="both"/>
        <w:rPr>
          <w:rFonts w:asciiTheme="minorHAnsi" w:hAnsiTheme="minorHAnsi" w:cstheme="minorHAnsi"/>
          <w:color w:val="000000"/>
          <w:kern w:val="0"/>
          <w:sz w:val="22"/>
          <w:szCs w:val="22"/>
          <w:lang w:eastAsia="en-US"/>
        </w:rPr>
      </w:pPr>
      <w:r w:rsidRPr="00B55BE1">
        <w:rPr>
          <w:rFonts w:asciiTheme="minorHAnsi" w:hAnsiTheme="minorHAnsi" w:cstheme="minorHAnsi"/>
          <w:kern w:val="0"/>
          <w:sz w:val="22"/>
          <w:szCs w:val="22"/>
          <w:lang w:eastAsia="en-US"/>
        </w:rPr>
        <w:t xml:space="preserve">Wykonawca ponosi wszelkie koszty związane z przygotowaniem oferty, a Zamawiający nie przewiduje zwrotu kosztów udziału w postepowaniu. </w:t>
      </w:r>
    </w:p>
    <w:p w14:paraId="0C1B24A4" w14:textId="77777777" w:rsidR="00903B67" w:rsidRPr="00B55BE1" w:rsidRDefault="00903B67" w:rsidP="00A82F71">
      <w:pPr>
        <w:pStyle w:val="Akapitzlist"/>
        <w:numPr>
          <w:ilvl w:val="0"/>
          <w:numId w:val="45"/>
        </w:numPr>
        <w:autoSpaceDE w:val="0"/>
        <w:autoSpaceDN w:val="0"/>
        <w:adjustRightInd w:val="0"/>
        <w:spacing w:after="27" w:line="240" w:lineRule="auto"/>
        <w:ind w:left="426"/>
        <w:jc w:val="both"/>
        <w:rPr>
          <w:rFonts w:asciiTheme="minorHAnsi" w:hAnsiTheme="minorHAnsi" w:cstheme="minorHAnsi"/>
          <w:color w:val="000000"/>
          <w:kern w:val="0"/>
          <w:sz w:val="22"/>
          <w:szCs w:val="22"/>
          <w:lang w:eastAsia="en-US"/>
        </w:rPr>
      </w:pPr>
      <w:r w:rsidRPr="00B55BE1">
        <w:rPr>
          <w:rFonts w:asciiTheme="minorHAnsi" w:hAnsiTheme="minorHAnsi" w:cstheme="minorHAnsi"/>
          <w:kern w:val="0"/>
          <w:sz w:val="22"/>
          <w:szCs w:val="22"/>
          <w:lang w:eastAsia="en-US"/>
        </w:rPr>
        <w:t xml:space="preserve">Wszelkie informacje stanowiące tajemnicę przedsiębiorstwa w rozumieniu ustawy z dnia 16 kwietnia 1993 r. o zwalczaniu nieuczciwej konkurencji (tj. Dz. U. z 2022 r., poz. 1233 ze zm.), które Wykonawca zastrzeże jako tajemnicę przedsiębiorstwa, powinny zostać złożone w osobnym pliku wraz z jednoczesnym zaznaczeniem „Załącznik stanowiący tajemnicę przedsiębiorstwa”, a następnie wraz z plikami stanowiącymi jawną część skompresowane do jednego pliku archiwum (ZIP). Wykonawca zobowiązany jest, wraz z przekazaniem tych informacji, wykazać spełnienie przesłanek określonych w art. 11 ust. 2 ustawy z dnia 16 kwietnia 1993 r. o zwalczaniu nieuczciwej konkurencji. Zaleca się, aby uzasadnienie zastrzeżenia informacji jako tajemnicy przedsiębiorstwa było sformułowane w sposób umożliwiający jego udostępnienie. Zastrzeżenie przez Wykonawcę tajemnicy przedsiębiorstwa bez uzasadnienia, będzie traktowane przez Zamawiającego jako bezskuteczne ze względu na zaniechanie przez Wykonawcę podjęcia niezbędnych działań w celu zachowania poufności objętych klauzulą informacji zgodnie z postanowieniami art. 18 ust. 3 Ustawy PZP. </w:t>
      </w:r>
    </w:p>
    <w:p w14:paraId="08596792" w14:textId="77777777" w:rsidR="00903B67" w:rsidRPr="00B55BE1" w:rsidRDefault="00903B67" w:rsidP="00A82F71">
      <w:pPr>
        <w:pStyle w:val="Akapitzlist"/>
        <w:numPr>
          <w:ilvl w:val="0"/>
          <w:numId w:val="45"/>
        </w:numPr>
        <w:autoSpaceDE w:val="0"/>
        <w:autoSpaceDN w:val="0"/>
        <w:adjustRightInd w:val="0"/>
        <w:spacing w:after="27" w:line="240" w:lineRule="auto"/>
        <w:ind w:left="426"/>
        <w:jc w:val="both"/>
        <w:rPr>
          <w:rFonts w:asciiTheme="minorHAnsi" w:hAnsiTheme="minorHAnsi" w:cstheme="minorHAnsi"/>
          <w:color w:val="000000"/>
          <w:kern w:val="0"/>
          <w:sz w:val="22"/>
          <w:szCs w:val="22"/>
          <w:lang w:eastAsia="en-US"/>
        </w:rPr>
      </w:pPr>
      <w:r w:rsidRPr="00B55BE1">
        <w:rPr>
          <w:rFonts w:asciiTheme="minorHAnsi" w:hAnsiTheme="minorHAnsi" w:cstheme="minorHAnsi"/>
          <w:kern w:val="0"/>
          <w:sz w:val="22"/>
          <w:szCs w:val="22"/>
          <w:lang w:eastAsia="en-US"/>
        </w:rPr>
        <w:t xml:space="preserve">Treść oferty musi być zgodna z wymaganiami zamawiającego określonymi w dokumentach zamówienia. </w:t>
      </w:r>
    </w:p>
    <w:p w14:paraId="68E70428" w14:textId="77777777" w:rsidR="00903B67" w:rsidRPr="00B55BE1" w:rsidRDefault="00903B67" w:rsidP="00A82F71">
      <w:pPr>
        <w:pStyle w:val="Akapitzlist"/>
        <w:numPr>
          <w:ilvl w:val="0"/>
          <w:numId w:val="45"/>
        </w:numPr>
        <w:autoSpaceDE w:val="0"/>
        <w:autoSpaceDN w:val="0"/>
        <w:adjustRightInd w:val="0"/>
        <w:spacing w:after="27" w:line="240" w:lineRule="auto"/>
        <w:ind w:left="426"/>
        <w:jc w:val="both"/>
        <w:rPr>
          <w:rFonts w:asciiTheme="minorHAnsi" w:hAnsiTheme="minorHAnsi" w:cstheme="minorHAnsi"/>
          <w:color w:val="000000"/>
          <w:kern w:val="0"/>
          <w:sz w:val="22"/>
          <w:szCs w:val="22"/>
          <w:lang w:eastAsia="en-US"/>
        </w:rPr>
      </w:pPr>
      <w:r w:rsidRPr="00B55BE1">
        <w:rPr>
          <w:rFonts w:asciiTheme="minorHAnsi" w:hAnsiTheme="minorHAnsi" w:cstheme="minorHAnsi"/>
          <w:kern w:val="0"/>
          <w:sz w:val="22"/>
          <w:szCs w:val="22"/>
          <w:lang w:eastAsia="en-US"/>
        </w:rPr>
        <w:t xml:space="preserve">Zamawiający nie wymaga założenia oferty po odbyciu wizji lokalnej lub sprawdzeniu innych, niż udostępnione w ramach postępowania, dokumentów niezbędnych do realizacji zamówienia. </w:t>
      </w:r>
    </w:p>
    <w:p w14:paraId="0197749C" w14:textId="77777777" w:rsidR="00903B67" w:rsidRPr="00B55BE1" w:rsidRDefault="00903B67" w:rsidP="00A82F71">
      <w:pPr>
        <w:pStyle w:val="Akapitzlist"/>
        <w:numPr>
          <w:ilvl w:val="0"/>
          <w:numId w:val="45"/>
        </w:numPr>
        <w:autoSpaceDE w:val="0"/>
        <w:autoSpaceDN w:val="0"/>
        <w:adjustRightInd w:val="0"/>
        <w:spacing w:after="27" w:line="240" w:lineRule="auto"/>
        <w:ind w:left="426"/>
        <w:jc w:val="both"/>
        <w:rPr>
          <w:rFonts w:asciiTheme="minorHAnsi" w:hAnsiTheme="minorHAnsi" w:cstheme="minorHAnsi"/>
          <w:color w:val="000000"/>
          <w:kern w:val="0"/>
          <w:sz w:val="22"/>
          <w:szCs w:val="22"/>
          <w:lang w:eastAsia="en-US"/>
        </w:rPr>
      </w:pPr>
      <w:r w:rsidRPr="00B55BE1">
        <w:rPr>
          <w:rFonts w:asciiTheme="minorHAnsi" w:hAnsiTheme="minorHAnsi" w:cstheme="minorHAnsi"/>
          <w:kern w:val="0"/>
          <w:sz w:val="22"/>
          <w:szCs w:val="22"/>
          <w:lang w:eastAsia="en-US"/>
        </w:rPr>
        <w:lastRenderedPageBreak/>
        <w:t xml:space="preserve">W sprawach nieuregulowanych w niniejszym rozdziale mają zastosowanie właściwe przepisy następujących aktów prawnych: </w:t>
      </w:r>
    </w:p>
    <w:p w14:paraId="2A6144BD" w14:textId="77777777" w:rsidR="00903B67" w:rsidRPr="00B55BE1" w:rsidRDefault="00903B67" w:rsidP="00A82F71">
      <w:pPr>
        <w:pStyle w:val="Akapitzlist"/>
        <w:numPr>
          <w:ilvl w:val="0"/>
          <w:numId w:val="35"/>
        </w:numPr>
        <w:autoSpaceDE w:val="0"/>
        <w:autoSpaceDN w:val="0"/>
        <w:adjustRightInd w:val="0"/>
        <w:spacing w:after="0" w:line="240" w:lineRule="auto"/>
        <w:jc w:val="both"/>
        <w:rPr>
          <w:rFonts w:asciiTheme="minorHAnsi" w:hAnsiTheme="minorHAnsi" w:cstheme="minorHAnsi"/>
          <w:kern w:val="0"/>
          <w:sz w:val="22"/>
          <w:szCs w:val="22"/>
          <w:lang w:eastAsia="en-US"/>
        </w:rPr>
      </w:pPr>
      <w:r w:rsidRPr="00B55BE1">
        <w:rPr>
          <w:rFonts w:asciiTheme="minorHAnsi" w:hAnsiTheme="minorHAnsi" w:cstheme="minorHAnsi"/>
          <w:kern w:val="0"/>
          <w:sz w:val="22"/>
          <w:szCs w:val="22"/>
          <w:lang w:eastAsia="en-US"/>
        </w:rPr>
        <w:t xml:space="preserve">ustawa PZP, </w:t>
      </w:r>
    </w:p>
    <w:p w14:paraId="7096C5C0" w14:textId="77777777" w:rsidR="00903B67" w:rsidRPr="00B55BE1" w:rsidRDefault="00903B67" w:rsidP="00A82F71">
      <w:pPr>
        <w:pStyle w:val="Akapitzlist"/>
        <w:numPr>
          <w:ilvl w:val="0"/>
          <w:numId w:val="35"/>
        </w:numPr>
        <w:autoSpaceDE w:val="0"/>
        <w:autoSpaceDN w:val="0"/>
        <w:adjustRightInd w:val="0"/>
        <w:spacing w:after="0" w:line="240" w:lineRule="auto"/>
        <w:jc w:val="both"/>
        <w:rPr>
          <w:rFonts w:asciiTheme="minorHAnsi" w:hAnsiTheme="minorHAnsi" w:cstheme="minorHAnsi"/>
          <w:kern w:val="0"/>
          <w:sz w:val="22"/>
          <w:szCs w:val="22"/>
          <w:lang w:eastAsia="en-US"/>
        </w:rPr>
      </w:pPr>
      <w:r w:rsidRPr="00B55BE1">
        <w:rPr>
          <w:rFonts w:asciiTheme="minorHAnsi" w:hAnsiTheme="minorHAnsi" w:cstheme="minorHAnsi"/>
          <w:kern w:val="0"/>
          <w:sz w:val="22"/>
          <w:szCs w:val="22"/>
          <w:lang w:eastAsia="en-US"/>
        </w:rPr>
        <w:t xml:space="preserve">rozporządzenie Prezesa Rady Ministrów z dnia 30 grudnia 2020 roku w sprawie sposobu sporządzania i przekazywania informacji oraz wymagań technicznych dla dokumentów elektronicznych oraz środków komunikacji elektronicznej w postępowaniu o udzielenie zamówienia publicznego lub konkursie (Dz. U. z 2020 r., poz. 2452 ze zm.). </w:t>
      </w:r>
    </w:p>
    <w:p w14:paraId="632D39D7" w14:textId="77777777" w:rsidR="00903B67" w:rsidRPr="00B55BE1" w:rsidRDefault="00903B67" w:rsidP="00903B67">
      <w:pPr>
        <w:autoSpaceDE w:val="0"/>
        <w:autoSpaceDN w:val="0"/>
        <w:adjustRightInd w:val="0"/>
        <w:spacing w:after="0" w:line="240" w:lineRule="auto"/>
        <w:jc w:val="both"/>
        <w:rPr>
          <w:rFonts w:asciiTheme="minorHAnsi" w:hAnsiTheme="minorHAnsi" w:cstheme="minorHAnsi"/>
          <w:b/>
          <w:bCs/>
          <w:kern w:val="0"/>
          <w:sz w:val="22"/>
          <w:szCs w:val="22"/>
          <w:lang w:eastAsia="en-US"/>
        </w:rPr>
      </w:pPr>
    </w:p>
    <w:p w14:paraId="5910E2AB" w14:textId="77777777" w:rsidR="00903B67" w:rsidRPr="001C4845" w:rsidRDefault="00903B67" w:rsidP="00903B67">
      <w:pPr>
        <w:autoSpaceDE w:val="0"/>
        <w:autoSpaceDN w:val="0"/>
        <w:adjustRightInd w:val="0"/>
        <w:spacing w:after="0" w:line="240" w:lineRule="auto"/>
        <w:jc w:val="both"/>
        <w:rPr>
          <w:rFonts w:asciiTheme="minorHAnsi" w:hAnsiTheme="minorHAnsi" w:cstheme="minorHAnsi"/>
          <w:kern w:val="0"/>
          <w:sz w:val="22"/>
          <w:szCs w:val="22"/>
          <w:u w:val="single"/>
          <w:lang w:eastAsia="en-US"/>
        </w:rPr>
      </w:pPr>
      <w:r w:rsidRPr="001C4845">
        <w:rPr>
          <w:rFonts w:asciiTheme="minorHAnsi" w:hAnsiTheme="minorHAnsi" w:cstheme="minorHAnsi"/>
          <w:b/>
          <w:bCs/>
          <w:kern w:val="0"/>
          <w:sz w:val="22"/>
          <w:szCs w:val="22"/>
          <w:u w:val="single"/>
          <w:lang w:eastAsia="en-US"/>
        </w:rPr>
        <w:t xml:space="preserve">Informacja o procedurze uzupełniania brakujących dokumentów, ich poprawiania, uzupełniania oraz złożenia wyjaśnień dotyczących treści oferty: </w:t>
      </w:r>
    </w:p>
    <w:p w14:paraId="77D493BB" w14:textId="77777777" w:rsidR="00903B67" w:rsidRPr="00B55BE1" w:rsidRDefault="00903B67" w:rsidP="00A82F71">
      <w:pPr>
        <w:pStyle w:val="Akapitzlist"/>
        <w:numPr>
          <w:ilvl w:val="0"/>
          <w:numId w:val="36"/>
        </w:numPr>
        <w:autoSpaceDE w:val="0"/>
        <w:autoSpaceDN w:val="0"/>
        <w:adjustRightInd w:val="0"/>
        <w:spacing w:after="0" w:line="240" w:lineRule="auto"/>
        <w:jc w:val="both"/>
        <w:rPr>
          <w:rFonts w:asciiTheme="minorHAnsi" w:hAnsiTheme="minorHAnsi" w:cstheme="minorHAnsi"/>
          <w:kern w:val="0"/>
          <w:sz w:val="22"/>
          <w:szCs w:val="22"/>
          <w:lang w:eastAsia="en-US"/>
        </w:rPr>
      </w:pPr>
      <w:r w:rsidRPr="00B55BE1">
        <w:rPr>
          <w:rFonts w:asciiTheme="minorHAnsi" w:hAnsiTheme="minorHAnsi" w:cstheme="minorHAnsi"/>
          <w:kern w:val="0"/>
          <w:sz w:val="22"/>
          <w:szCs w:val="22"/>
          <w:lang w:eastAsia="en-US"/>
        </w:rPr>
        <w:t xml:space="preserve">Jeżeli Wykonawca, którego oferta została najwyżej oceniona, nie złożył oświadczenia, o którym mowa w art. 125 ust. 1 ustawy </w:t>
      </w:r>
      <w:proofErr w:type="spellStart"/>
      <w:r w:rsidRPr="00B55BE1">
        <w:rPr>
          <w:rFonts w:asciiTheme="minorHAnsi" w:hAnsiTheme="minorHAnsi" w:cstheme="minorHAnsi"/>
          <w:kern w:val="0"/>
          <w:sz w:val="22"/>
          <w:szCs w:val="22"/>
          <w:lang w:eastAsia="en-US"/>
        </w:rPr>
        <w:t>Pzp</w:t>
      </w:r>
      <w:proofErr w:type="spellEnd"/>
      <w:r w:rsidRPr="00B55BE1">
        <w:rPr>
          <w:rFonts w:asciiTheme="minorHAnsi" w:hAnsiTheme="minorHAnsi" w:cstheme="minorHAnsi"/>
          <w:kern w:val="0"/>
          <w:sz w:val="22"/>
          <w:szCs w:val="22"/>
          <w:lang w:eastAsia="en-US"/>
        </w:rPr>
        <w:t xml:space="preserve">, podmiotowych środków dowodowych, innych dokumentów lub oświadczeń składanych w postępowaniu lub są one niekompletne lub zawierają błędy, Zamawiający wzywa Wykonawcę odpowiednio do ich złożenia, poprawienia lub uzupełnienia w wyznaczonym terminie, nie krótszym niż 5 dni od dnia wezwania, chyba że: </w:t>
      </w:r>
    </w:p>
    <w:p w14:paraId="3134766E" w14:textId="77777777" w:rsidR="00903B67" w:rsidRPr="001C4845" w:rsidRDefault="00903B67" w:rsidP="00903B67">
      <w:pPr>
        <w:autoSpaceDE w:val="0"/>
        <w:autoSpaceDN w:val="0"/>
        <w:adjustRightInd w:val="0"/>
        <w:spacing w:after="0" w:line="240" w:lineRule="auto"/>
        <w:ind w:left="360"/>
        <w:jc w:val="both"/>
        <w:rPr>
          <w:rFonts w:asciiTheme="minorHAnsi" w:hAnsiTheme="minorHAnsi" w:cstheme="minorHAnsi"/>
          <w:kern w:val="0"/>
          <w:sz w:val="22"/>
          <w:szCs w:val="22"/>
          <w:lang w:eastAsia="en-US"/>
        </w:rPr>
      </w:pPr>
      <w:r w:rsidRPr="001C4845">
        <w:rPr>
          <w:rFonts w:asciiTheme="minorHAnsi" w:hAnsiTheme="minorHAnsi" w:cstheme="minorHAnsi"/>
          <w:kern w:val="0"/>
          <w:sz w:val="22"/>
          <w:szCs w:val="22"/>
          <w:lang w:eastAsia="en-US"/>
        </w:rPr>
        <w:t xml:space="preserve">1) oferta Wykonawcy podlega odrzuceniu bez względu na ich złożenie, uzupełnienie lub poprawienie lub </w:t>
      </w:r>
    </w:p>
    <w:p w14:paraId="44B0196D" w14:textId="77777777" w:rsidR="00903B67" w:rsidRPr="001C4845" w:rsidRDefault="00903B67" w:rsidP="00903B67">
      <w:pPr>
        <w:autoSpaceDE w:val="0"/>
        <w:autoSpaceDN w:val="0"/>
        <w:adjustRightInd w:val="0"/>
        <w:spacing w:after="0" w:line="240" w:lineRule="auto"/>
        <w:ind w:left="360"/>
        <w:jc w:val="both"/>
        <w:rPr>
          <w:rFonts w:asciiTheme="minorHAnsi" w:hAnsiTheme="minorHAnsi" w:cstheme="minorHAnsi"/>
          <w:kern w:val="0"/>
          <w:sz w:val="22"/>
          <w:szCs w:val="22"/>
          <w:lang w:eastAsia="en-US"/>
        </w:rPr>
      </w:pPr>
      <w:r w:rsidRPr="001C4845">
        <w:rPr>
          <w:rFonts w:asciiTheme="minorHAnsi" w:hAnsiTheme="minorHAnsi" w:cstheme="minorHAnsi"/>
          <w:kern w:val="0"/>
          <w:sz w:val="22"/>
          <w:szCs w:val="22"/>
          <w:lang w:eastAsia="en-US"/>
        </w:rPr>
        <w:t xml:space="preserve">2) zachodzą przesłanki unieważnienia postępowania. </w:t>
      </w:r>
    </w:p>
    <w:p w14:paraId="32CC3EAB" w14:textId="77777777" w:rsidR="00903B67" w:rsidRPr="00B55BE1" w:rsidRDefault="00903B67" w:rsidP="00A82F71">
      <w:pPr>
        <w:pStyle w:val="Akapitzlist"/>
        <w:numPr>
          <w:ilvl w:val="0"/>
          <w:numId w:val="36"/>
        </w:numPr>
        <w:autoSpaceDE w:val="0"/>
        <w:autoSpaceDN w:val="0"/>
        <w:adjustRightInd w:val="0"/>
        <w:spacing w:after="0" w:line="240" w:lineRule="auto"/>
        <w:jc w:val="both"/>
        <w:rPr>
          <w:rFonts w:asciiTheme="minorHAnsi" w:hAnsiTheme="minorHAnsi" w:cstheme="minorHAnsi"/>
          <w:sz w:val="22"/>
          <w:szCs w:val="22"/>
        </w:rPr>
      </w:pPr>
      <w:r w:rsidRPr="00B55BE1">
        <w:rPr>
          <w:rFonts w:asciiTheme="minorHAnsi" w:hAnsiTheme="minorHAnsi" w:cstheme="minorHAnsi"/>
          <w:kern w:val="0"/>
          <w:sz w:val="22"/>
          <w:szCs w:val="22"/>
          <w:lang w:eastAsia="en-US"/>
        </w:rPr>
        <w:t xml:space="preserve">Wykonawca składa podmiotowe środki dowodowe na wezwanie, o którym mowa w ust. 1, aktualne na dzień ich złożenia. </w:t>
      </w:r>
    </w:p>
    <w:p w14:paraId="608CF851" w14:textId="77777777" w:rsidR="00903B67" w:rsidRPr="00B55BE1" w:rsidRDefault="00903B67" w:rsidP="00A82F71">
      <w:pPr>
        <w:pStyle w:val="Akapitzlist"/>
        <w:numPr>
          <w:ilvl w:val="0"/>
          <w:numId w:val="36"/>
        </w:numPr>
        <w:autoSpaceDE w:val="0"/>
        <w:autoSpaceDN w:val="0"/>
        <w:adjustRightInd w:val="0"/>
        <w:spacing w:after="0" w:line="240" w:lineRule="auto"/>
        <w:jc w:val="both"/>
        <w:rPr>
          <w:rFonts w:asciiTheme="minorHAnsi" w:hAnsiTheme="minorHAnsi" w:cstheme="minorHAnsi"/>
          <w:sz w:val="22"/>
          <w:szCs w:val="22"/>
        </w:rPr>
      </w:pPr>
      <w:r w:rsidRPr="00B55BE1">
        <w:rPr>
          <w:rFonts w:asciiTheme="minorHAnsi" w:hAnsiTheme="minorHAnsi" w:cstheme="minorHAnsi"/>
          <w:sz w:val="22"/>
          <w:szCs w:val="22"/>
        </w:rPr>
        <w:t xml:space="preserve">Zamawiający może żądać od Wykonawców, w wyznaczonym terminie, wyjaśnień dotyczących treści oświadczenia, o którym mowa w art. 125 ust. 1 ustawy </w:t>
      </w:r>
      <w:proofErr w:type="spellStart"/>
      <w:r w:rsidRPr="00B55BE1">
        <w:rPr>
          <w:rFonts w:asciiTheme="minorHAnsi" w:hAnsiTheme="minorHAnsi" w:cstheme="minorHAnsi"/>
          <w:sz w:val="22"/>
          <w:szCs w:val="22"/>
        </w:rPr>
        <w:t>Pzp</w:t>
      </w:r>
      <w:proofErr w:type="spellEnd"/>
      <w:r w:rsidRPr="00B55BE1">
        <w:rPr>
          <w:rFonts w:asciiTheme="minorHAnsi" w:hAnsiTheme="minorHAnsi" w:cstheme="minorHAnsi"/>
          <w:sz w:val="22"/>
          <w:szCs w:val="22"/>
        </w:rPr>
        <w:t xml:space="preserve">, lub złożonych podmiotowych środków dowodowych lub innych dokumentów lub oświadczeń składanych w postępowaniu. </w:t>
      </w:r>
    </w:p>
    <w:p w14:paraId="1B1F1F3C" w14:textId="77777777" w:rsidR="00903B67" w:rsidRPr="00B55BE1" w:rsidRDefault="00903B67" w:rsidP="00903B67">
      <w:pPr>
        <w:autoSpaceDE w:val="0"/>
        <w:autoSpaceDN w:val="0"/>
        <w:adjustRightInd w:val="0"/>
        <w:spacing w:after="0" w:line="240" w:lineRule="auto"/>
        <w:jc w:val="both"/>
        <w:rPr>
          <w:rFonts w:asciiTheme="minorHAnsi" w:hAnsiTheme="minorHAnsi" w:cstheme="minorHAnsi"/>
          <w:b/>
          <w:bCs/>
          <w:kern w:val="0"/>
          <w:sz w:val="22"/>
          <w:szCs w:val="22"/>
          <w:lang w:eastAsia="en-US"/>
        </w:rPr>
      </w:pPr>
    </w:p>
    <w:p w14:paraId="13FDF22D" w14:textId="77777777" w:rsidR="00903B67" w:rsidRPr="001C4845" w:rsidRDefault="00903B67" w:rsidP="00903B67">
      <w:pPr>
        <w:autoSpaceDE w:val="0"/>
        <w:autoSpaceDN w:val="0"/>
        <w:adjustRightInd w:val="0"/>
        <w:spacing w:after="0" w:line="240" w:lineRule="auto"/>
        <w:jc w:val="both"/>
        <w:rPr>
          <w:rFonts w:asciiTheme="minorHAnsi" w:hAnsiTheme="minorHAnsi" w:cstheme="minorHAnsi"/>
          <w:kern w:val="0"/>
          <w:sz w:val="22"/>
          <w:szCs w:val="22"/>
          <w:u w:val="single"/>
          <w:lang w:eastAsia="en-US"/>
        </w:rPr>
      </w:pPr>
      <w:r w:rsidRPr="001C4845">
        <w:rPr>
          <w:rFonts w:asciiTheme="minorHAnsi" w:hAnsiTheme="minorHAnsi" w:cstheme="minorHAnsi"/>
          <w:b/>
          <w:bCs/>
          <w:kern w:val="0"/>
          <w:sz w:val="22"/>
          <w:szCs w:val="22"/>
          <w:u w:val="single"/>
          <w:lang w:eastAsia="en-US"/>
        </w:rPr>
        <w:t xml:space="preserve">Udostępnienie zasobów przez inne podmioty: </w:t>
      </w:r>
    </w:p>
    <w:p w14:paraId="104076BA" w14:textId="77777777" w:rsidR="00903B67" w:rsidRPr="00B55BE1" w:rsidRDefault="00903B67" w:rsidP="00A82F71">
      <w:pPr>
        <w:pStyle w:val="Akapitzlist"/>
        <w:numPr>
          <w:ilvl w:val="0"/>
          <w:numId w:val="37"/>
        </w:numPr>
        <w:autoSpaceDE w:val="0"/>
        <w:autoSpaceDN w:val="0"/>
        <w:adjustRightInd w:val="0"/>
        <w:spacing w:after="27" w:line="240" w:lineRule="auto"/>
        <w:jc w:val="both"/>
        <w:rPr>
          <w:rFonts w:asciiTheme="minorHAnsi" w:hAnsiTheme="minorHAnsi" w:cstheme="minorHAnsi"/>
          <w:kern w:val="0"/>
          <w:sz w:val="22"/>
          <w:szCs w:val="22"/>
          <w:lang w:eastAsia="en-US"/>
        </w:rPr>
      </w:pPr>
      <w:r w:rsidRPr="00B55BE1">
        <w:rPr>
          <w:rFonts w:asciiTheme="minorHAnsi" w:hAnsiTheme="minorHAnsi" w:cstheme="minorHAnsi"/>
          <w:kern w:val="0"/>
          <w:sz w:val="22"/>
          <w:szCs w:val="22"/>
          <w:lang w:eastAsia="en-US"/>
        </w:rPr>
        <w:t xml:space="preserve">Wykonawca może w celu potwierdzenia spełniania warunków udziału w postępowaniu, w stosownych sytuacjach oraz w odniesieniu do konkretnego zamówienia, lub jego części, polegać na zdolnościach technicznych lub zawodowych podmiotów udostępniających zasoby, niezależnie od charakteru prawnego łączących go z nimi stosunków prawnych. </w:t>
      </w:r>
    </w:p>
    <w:p w14:paraId="141770E6" w14:textId="77777777" w:rsidR="00903B67" w:rsidRPr="00B55BE1" w:rsidRDefault="00903B67" w:rsidP="00A82F71">
      <w:pPr>
        <w:pStyle w:val="Akapitzlist"/>
        <w:numPr>
          <w:ilvl w:val="0"/>
          <w:numId w:val="37"/>
        </w:numPr>
        <w:autoSpaceDE w:val="0"/>
        <w:autoSpaceDN w:val="0"/>
        <w:adjustRightInd w:val="0"/>
        <w:spacing w:after="27" w:line="240" w:lineRule="auto"/>
        <w:jc w:val="both"/>
        <w:rPr>
          <w:rFonts w:asciiTheme="minorHAnsi" w:hAnsiTheme="minorHAnsi" w:cstheme="minorHAnsi"/>
          <w:kern w:val="0"/>
          <w:sz w:val="22"/>
          <w:szCs w:val="22"/>
          <w:lang w:eastAsia="en-US"/>
        </w:rPr>
      </w:pPr>
      <w:r w:rsidRPr="00B55BE1">
        <w:rPr>
          <w:rFonts w:asciiTheme="minorHAnsi" w:hAnsiTheme="minorHAnsi" w:cstheme="minorHAnsi"/>
          <w:kern w:val="0"/>
          <w:sz w:val="22"/>
          <w:szCs w:val="22"/>
          <w:lang w:eastAsia="en-US"/>
        </w:rPr>
        <w:t xml:space="preserve">W odniesieniu do warunków dotyczących wykształcenia, kwalifikacji zawodowych lub doświadczenia, Wykonawcy mogą polegać na zdolnościach podmiotów udostępniających zasoby, jeśli podmioty te wykonają usługi, do realizacji których te zdolności są wymagane. </w:t>
      </w:r>
    </w:p>
    <w:p w14:paraId="6252EB4A" w14:textId="77777777" w:rsidR="00903B67" w:rsidRPr="00B55BE1" w:rsidRDefault="00903B67" w:rsidP="00A82F71">
      <w:pPr>
        <w:pStyle w:val="Akapitzlist"/>
        <w:numPr>
          <w:ilvl w:val="0"/>
          <w:numId w:val="37"/>
        </w:numPr>
        <w:autoSpaceDE w:val="0"/>
        <w:autoSpaceDN w:val="0"/>
        <w:adjustRightInd w:val="0"/>
        <w:spacing w:after="27" w:line="240" w:lineRule="auto"/>
        <w:jc w:val="both"/>
        <w:rPr>
          <w:rFonts w:asciiTheme="minorHAnsi" w:hAnsiTheme="minorHAnsi" w:cstheme="minorHAnsi"/>
          <w:kern w:val="0"/>
          <w:sz w:val="22"/>
          <w:szCs w:val="22"/>
          <w:lang w:eastAsia="en-US"/>
        </w:rPr>
      </w:pPr>
      <w:r w:rsidRPr="00B55BE1">
        <w:rPr>
          <w:rFonts w:asciiTheme="minorHAnsi" w:hAnsiTheme="minorHAnsi" w:cstheme="minorHAnsi"/>
          <w:kern w:val="0"/>
          <w:sz w:val="22"/>
          <w:szCs w:val="22"/>
          <w:lang w:eastAsia="en-US"/>
        </w:rPr>
        <w:t xml:space="preserve">Wykonawca, który polega na zdolnościach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w:t>
      </w:r>
    </w:p>
    <w:p w14:paraId="22195784" w14:textId="77777777" w:rsidR="00903B67" w:rsidRPr="00B55BE1" w:rsidRDefault="00903B67" w:rsidP="00A82F71">
      <w:pPr>
        <w:pStyle w:val="Akapitzlist"/>
        <w:numPr>
          <w:ilvl w:val="0"/>
          <w:numId w:val="37"/>
        </w:numPr>
        <w:autoSpaceDE w:val="0"/>
        <w:autoSpaceDN w:val="0"/>
        <w:adjustRightInd w:val="0"/>
        <w:spacing w:after="27" w:line="240" w:lineRule="auto"/>
        <w:jc w:val="both"/>
        <w:rPr>
          <w:rFonts w:asciiTheme="minorHAnsi" w:hAnsiTheme="minorHAnsi" w:cstheme="minorHAnsi"/>
          <w:kern w:val="0"/>
          <w:sz w:val="22"/>
          <w:szCs w:val="22"/>
          <w:lang w:eastAsia="en-US"/>
        </w:rPr>
      </w:pPr>
      <w:r w:rsidRPr="00B55BE1">
        <w:rPr>
          <w:rFonts w:asciiTheme="minorHAnsi" w:hAnsiTheme="minorHAnsi" w:cstheme="minorHAnsi"/>
          <w:kern w:val="0"/>
          <w:sz w:val="22"/>
          <w:szCs w:val="22"/>
          <w:lang w:eastAsia="en-US"/>
        </w:rPr>
        <w:t xml:space="preserve">Zobowiązanie podmiotu udostępniającego zasoby, o którym mowa w pkt 3, potwierdza, że stosunek łączący Wykonawcę z podmiotami udostępniającymi zasoby gwarantuje rzeczywisty dostęp do tych zasobów oraz określa, w szczególności: </w:t>
      </w:r>
    </w:p>
    <w:p w14:paraId="413F306E" w14:textId="77777777" w:rsidR="00903B67" w:rsidRPr="001C4845" w:rsidRDefault="00903B67" w:rsidP="00903B67">
      <w:pPr>
        <w:autoSpaceDE w:val="0"/>
        <w:autoSpaceDN w:val="0"/>
        <w:adjustRightInd w:val="0"/>
        <w:spacing w:after="0" w:line="240" w:lineRule="auto"/>
        <w:ind w:left="360"/>
        <w:jc w:val="both"/>
        <w:rPr>
          <w:rFonts w:asciiTheme="minorHAnsi" w:hAnsiTheme="minorHAnsi" w:cstheme="minorHAnsi"/>
          <w:kern w:val="0"/>
          <w:sz w:val="22"/>
          <w:szCs w:val="22"/>
          <w:lang w:eastAsia="en-US"/>
        </w:rPr>
      </w:pPr>
      <w:r w:rsidRPr="001C4845">
        <w:rPr>
          <w:rFonts w:asciiTheme="minorHAnsi" w:hAnsiTheme="minorHAnsi" w:cstheme="minorHAnsi"/>
          <w:kern w:val="0"/>
          <w:sz w:val="22"/>
          <w:szCs w:val="22"/>
          <w:lang w:eastAsia="en-US"/>
        </w:rPr>
        <w:t xml:space="preserve">1) zakres dostępnych Wykonawcy zasobów podmiotu udostępniającego zasoby; </w:t>
      </w:r>
    </w:p>
    <w:p w14:paraId="3031BEC2" w14:textId="77777777" w:rsidR="00903B67" w:rsidRPr="001C4845" w:rsidRDefault="00903B67" w:rsidP="00903B67">
      <w:pPr>
        <w:autoSpaceDE w:val="0"/>
        <w:autoSpaceDN w:val="0"/>
        <w:adjustRightInd w:val="0"/>
        <w:spacing w:after="0" w:line="240" w:lineRule="auto"/>
        <w:ind w:left="360"/>
        <w:jc w:val="both"/>
        <w:rPr>
          <w:rFonts w:asciiTheme="minorHAnsi" w:hAnsiTheme="minorHAnsi" w:cstheme="minorHAnsi"/>
          <w:kern w:val="0"/>
          <w:sz w:val="22"/>
          <w:szCs w:val="22"/>
          <w:lang w:eastAsia="en-US"/>
        </w:rPr>
      </w:pPr>
      <w:r w:rsidRPr="001C4845">
        <w:rPr>
          <w:rFonts w:asciiTheme="minorHAnsi" w:hAnsiTheme="minorHAnsi" w:cstheme="minorHAnsi"/>
          <w:kern w:val="0"/>
          <w:sz w:val="22"/>
          <w:szCs w:val="22"/>
          <w:lang w:eastAsia="en-US"/>
        </w:rPr>
        <w:t xml:space="preserve">2) sposób i okres udostępnienia Wykonawcy i wykorzystania przez niego zasobów podmiotu udostępniającego te zasoby przy wykonywaniu zamówienia; </w:t>
      </w:r>
    </w:p>
    <w:p w14:paraId="7F6FE74C" w14:textId="77777777" w:rsidR="00903B67" w:rsidRPr="001C4845" w:rsidRDefault="00903B67" w:rsidP="00903B67">
      <w:pPr>
        <w:autoSpaceDE w:val="0"/>
        <w:autoSpaceDN w:val="0"/>
        <w:adjustRightInd w:val="0"/>
        <w:spacing w:after="0" w:line="240" w:lineRule="auto"/>
        <w:ind w:left="360"/>
        <w:jc w:val="both"/>
        <w:rPr>
          <w:rFonts w:asciiTheme="minorHAnsi" w:hAnsiTheme="minorHAnsi" w:cstheme="minorHAnsi"/>
          <w:kern w:val="0"/>
          <w:sz w:val="22"/>
          <w:szCs w:val="22"/>
          <w:lang w:eastAsia="en-US"/>
        </w:rPr>
      </w:pPr>
      <w:r w:rsidRPr="001C4845">
        <w:rPr>
          <w:rFonts w:asciiTheme="minorHAnsi" w:hAnsiTheme="minorHAnsi" w:cstheme="minorHAnsi"/>
          <w:kern w:val="0"/>
          <w:sz w:val="22"/>
          <w:szCs w:val="22"/>
          <w:lang w:eastAsia="en-US"/>
        </w:rPr>
        <w:t xml:space="preserve">3) czy i w jakim zakresie podmiot udostępniający zasoby, na zdolnościach którego Wykonawca polega w odniesieniu do warunków udziału w postępowaniu dotyczących wykształcenia, kwalifikacji zawodowych lub doświadczenia, zrealizuje usługi, których wskazane zdolności dotyczą. </w:t>
      </w:r>
    </w:p>
    <w:p w14:paraId="0309521D" w14:textId="77777777" w:rsidR="00903B67" w:rsidRPr="00B55BE1" w:rsidRDefault="00903B67" w:rsidP="00A82F71">
      <w:pPr>
        <w:pStyle w:val="Akapitzlist"/>
        <w:numPr>
          <w:ilvl w:val="0"/>
          <w:numId w:val="37"/>
        </w:numPr>
        <w:autoSpaceDE w:val="0"/>
        <w:autoSpaceDN w:val="0"/>
        <w:adjustRightInd w:val="0"/>
        <w:spacing w:after="0" w:line="240" w:lineRule="auto"/>
        <w:jc w:val="both"/>
        <w:rPr>
          <w:rFonts w:asciiTheme="minorHAnsi" w:hAnsiTheme="minorHAnsi" w:cstheme="minorHAnsi"/>
          <w:kern w:val="0"/>
          <w:sz w:val="22"/>
          <w:szCs w:val="22"/>
          <w:lang w:eastAsia="en-US"/>
        </w:rPr>
      </w:pPr>
      <w:r w:rsidRPr="00B55BE1">
        <w:rPr>
          <w:rFonts w:asciiTheme="minorHAnsi" w:hAnsiTheme="minorHAnsi" w:cstheme="minorHAnsi"/>
          <w:kern w:val="0"/>
          <w:sz w:val="22"/>
          <w:szCs w:val="22"/>
          <w:lang w:eastAsia="en-US"/>
        </w:rPr>
        <w:t xml:space="preserve">Jeżeli zdolności techniczne lub zawodowe,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 </w:t>
      </w:r>
    </w:p>
    <w:p w14:paraId="179FCD9F" w14:textId="77777777" w:rsidR="00903B67" w:rsidRPr="00B55BE1" w:rsidRDefault="00903B67" w:rsidP="00A82F71">
      <w:pPr>
        <w:pStyle w:val="Akapitzlist"/>
        <w:numPr>
          <w:ilvl w:val="0"/>
          <w:numId w:val="37"/>
        </w:numPr>
        <w:autoSpaceDE w:val="0"/>
        <w:autoSpaceDN w:val="0"/>
        <w:adjustRightInd w:val="0"/>
        <w:spacing w:after="0" w:line="240" w:lineRule="auto"/>
        <w:jc w:val="both"/>
        <w:rPr>
          <w:rFonts w:asciiTheme="minorHAnsi" w:hAnsiTheme="minorHAnsi" w:cstheme="minorHAnsi"/>
          <w:kern w:val="0"/>
          <w:sz w:val="22"/>
          <w:szCs w:val="22"/>
          <w:lang w:eastAsia="en-US"/>
        </w:rPr>
      </w:pPr>
      <w:r w:rsidRPr="00B55BE1">
        <w:rPr>
          <w:rFonts w:asciiTheme="minorHAnsi" w:hAnsiTheme="minorHAnsi" w:cstheme="minorHAnsi"/>
          <w:kern w:val="0"/>
          <w:sz w:val="22"/>
          <w:szCs w:val="22"/>
          <w:lang w:eastAsia="en-US"/>
        </w:rPr>
        <w:t xml:space="preserve">Wykonawca nie może, po upływie terminu składania ofert, powoływać się na zdolności udostępniających zasoby, jeżeli na etapie składania ofert nie polegał on w danym zakresie na </w:t>
      </w:r>
      <w:r w:rsidRPr="00B55BE1">
        <w:rPr>
          <w:rFonts w:asciiTheme="minorHAnsi" w:hAnsiTheme="minorHAnsi" w:cstheme="minorHAnsi"/>
          <w:kern w:val="0"/>
          <w:sz w:val="22"/>
          <w:szCs w:val="22"/>
          <w:lang w:eastAsia="en-US"/>
        </w:rPr>
        <w:lastRenderedPageBreak/>
        <w:t xml:space="preserve">zdolnościach podmiotów udostępniających zasoby. wykazuje spełnianie warunków udziału w postępowaniu. </w:t>
      </w:r>
    </w:p>
    <w:p w14:paraId="68A0113F" w14:textId="77777777" w:rsidR="00903B67" w:rsidRPr="00B55BE1" w:rsidRDefault="00903B67" w:rsidP="00903B67">
      <w:pPr>
        <w:autoSpaceDE w:val="0"/>
        <w:autoSpaceDN w:val="0"/>
        <w:adjustRightInd w:val="0"/>
        <w:spacing w:after="0" w:line="240" w:lineRule="auto"/>
        <w:jc w:val="both"/>
        <w:rPr>
          <w:rFonts w:asciiTheme="minorHAnsi" w:hAnsiTheme="minorHAnsi" w:cstheme="minorHAnsi"/>
          <w:b/>
          <w:bCs/>
          <w:kern w:val="0"/>
          <w:sz w:val="22"/>
          <w:szCs w:val="22"/>
          <w:lang w:eastAsia="en-US"/>
        </w:rPr>
      </w:pPr>
    </w:p>
    <w:p w14:paraId="5FC28F7A" w14:textId="77777777" w:rsidR="00903B67" w:rsidRPr="001C4845" w:rsidRDefault="00903B67" w:rsidP="00903B67">
      <w:pPr>
        <w:autoSpaceDE w:val="0"/>
        <w:autoSpaceDN w:val="0"/>
        <w:adjustRightInd w:val="0"/>
        <w:spacing w:after="0" w:line="240" w:lineRule="auto"/>
        <w:jc w:val="both"/>
        <w:rPr>
          <w:rFonts w:asciiTheme="minorHAnsi" w:hAnsiTheme="minorHAnsi" w:cstheme="minorHAnsi"/>
          <w:kern w:val="0"/>
          <w:sz w:val="22"/>
          <w:szCs w:val="22"/>
          <w:u w:val="single"/>
          <w:lang w:eastAsia="en-US"/>
        </w:rPr>
      </w:pPr>
      <w:r w:rsidRPr="001C4845">
        <w:rPr>
          <w:rFonts w:asciiTheme="minorHAnsi" w:hAnsiTheme="minorHAnsi" w:cstheme="minorHAnsi"/>
          <w:b/>
          <w:bCs/>
          <w:kern w:val="0"/>
          <w:sz w:val="22"/>
          <w:szCs w:val="22"/>
          <w:u w:val="single"/>
          <w:lang w:eastAsia="en-US"/>
        </w:rPr>
        <w:t xml:space="preserve">Wykonawcy wspólnie ubiegający się o zamówienie: </w:t>
      </w:r>
    </w:p>
    <w:p w14:paraId="4607233F" w14:textId="77777777" w:rsidR="00903B67" w:rsidRPr="00B55BE1" w:rsidRDefault="00903B67" w:rsidP="00A82F71">
      <w:pPr>
        <w:pStyle w:val="Akapitzlist"/>
        <w:numPr>
          <w:ilvl w:val="0"/>
          <w:numId w:val="38"/>
        </w:numPr>
        <w:autoSpaceDE w:val="0"/>
        <w:autoSpaceDN w:val="0"/>
        <w:adjustRightInd w:val="0"/>
        <w:spacing w:after="28" w:line="240" w:lineRule="auto"/>
        <w:jc w:val="both"/>
        <w:rPr>
          <w:rFonts w:asciiTheme="minorHAnsi" w:hAnsiTheme="minorHAnsi" w:cstheme="minorHAnsi"/>
          <w:kern w:val="0"/>
          <w:sz w:val="22"/>
          <w:szCs w:val="22"/>
          <w:lang w:eastAsia="en-US"/>
        </w:rPr>
      </w:pPr>
      <w:r w:rsidRPr="00B55BE1">
        <w:rPr>
          <w:rFonts w:asciiTheme="minorHAnsi" w:hAnsiTheme="minorHAnsi" w:cstheme="minorHAnsi"/>
          <w:kern w:val="0"/>
          <w:sz w:val="22"/>
          <w:szCs w:val="22"/>
          <w:lang w:eastAsia="en-US"/>
        </w:rPr>
        <w:t xml:space="preserve">Wykonawcy mogą wspólnie ubiegać się o udzielenie zamówienia, w tym celu ustanawiają pełnomocnika do reprezentowania ich w postępowaniu o udzielenie zamówienia albo do reprezentowania w postępowaniu i zawarcia umowy w sprawie zamówienia publicznego. </w:t>
      </w:r>
    </w:p>
    <w:p w14:paraId="1ADFFF41" w14:textId="77777777" w:rsidR="00903B67" w:rsidRPr="00B55BE1" w:rsidRDefault="00903B67" w:rsidP="00A82F71">
      <w:pPr>
        <w:pStyle w:val="Akapitzlist"/>
        <w:numPr>
          <w:ilvl w:val="0"/>
          <w:numId w:val="38"/>
        </w:numPr>
        <w:autoSpaceDE w:val="0"/>
        <w:autoSpaceDN w:val="0"/>
        <w:adjustRightInd w:val="0"/>
        <w:spacing w:after="28" w:line="240" w:lineRule="auto"/>
        <w:jc w:val="both"/>
        <w:rPr>
          <w:rFonts w:asciiTheme="minorHAnsi" w:hAnsiTheme="minorHAnsi" w:cstheme="minorHAnsi"/>
          <w:kern w:val="0"/>
          <w:sz w:val="22"/>
          <w:szCs w:val="22"/>
          <w:lang w:eastAsia="en-US"/>
        </w:rPr>
      </w:pPr>
      <w:r w:rsidRPr="00B55BE1">
        <w:rPr>
          <w:rFonts w:asciiTheme="minorHAnsi" w:hAnsiTheme="minorHAnsi" w:cstheme="minorHAnsi"/>
          <w:kern w:val="0"/>
          <w:sz w:val="22"/>
          <w:szCs w:val="22"/>
          <w:lang w:eastAsia="en-US"/>
        </w:rPr>
        <w:t xml:space="preserve">Warunek dotyczący uprawnień do prowadzenia określonej działalności gospodarczej lub zawodowej, o którym mowa w art. 112 ust. 2 pkt 2 ustawy </w:t>
      </w:r>
      <w:proofErr w:type="spellStart"/>
      <w:r w:rsidRPr="00B55BE1">
        <w:rPr>
          <w:rFonts w:asciiTheme="minorHAnsi" w:hAnsiTheme="minorHAnsi" w:cstheme="minorHAnsi"/>
          <w:kern w:val="0"/>
          <w:sz w:val="22"/>
          <w:szCs w:val="22"/>
          <w:lang w:eastAsia="en-US"/>
        </w:rPr>
        <w:t>Pzp</w:t>
      </w:r>
      <w:proofErr w:type="spellEnd"/>
      <w:r w:rsidRPr="00B55BE1">
        <w:rPr>
          <w:rFonts w:asciiTheme="minorHAnsi" w:hAnsiTheme="minorHAnsi" w:cstheme="minorHAnsi"/>
          <w:kern w:val="0"/>
          <w:sz w:val="22"/>
          <w:szCs w:val="22"/>
          <w:lang w:eastAsia="en-US"/>
        </w:rPr>
        <w:t xml:space="preserve">, jest spełniony, jeżeli co najmniej jeden z Wykonawców wspólnie ubiegających się o udzielenie zamówienia posiada uprawnienia do prowadzenia określonej działalności gospodarczej lub zawodowej i zrealizuje usługi, do których realizacji te uprawnienia są wymagane. </w:t>
      </w:r>
    </w:p>
    <w:p w14:paraId="1E503283" w14:textId="77777777" w:rsidR="00903B67" w:rsidRPr="00B55BE1" w:rsidRDefault="00903B67" w:rsidP="00A82F71">
      <w:pPr>
        <w:pStyle w:val="Akapitzlist"/>
        <w:numPr>
          <w:ilvl w:val="0"/>
          <w:numId w:val="38"/>
        </w:numPr>
        <w:autoSpaceDE w:val="0"/>
        <w:autoSpaceDN w:val="0"/>
        <w:adjustRightInd w:val="0"/>
        <w:spacing w:after="28" w:line="240" w:lineRule="auto"/>
        <w:jc w:val="both"/>
        <w:rPr>
          <w:rFonts w:asciiTheme="minorHAnsi" w:hAnsiTheme="minorHAnsi" w:cstheme="minorHAnsi"/>
          <w:kern w:val="0"/>
          <w:sz w:val="22"/>
          <w:szCs w:val="22"/>
          <w:lang w:eastAsia="en-US"/>
        </w:rPr>
      </w:pPr>
      <w:r w:rsidRPr="00B55BE1">
        <w:rPr>
          <w:rFonts w:asciiTheme="minorHAnsi" w:hAnsiTheme="minorHAnsi" w:cstheme="minorHAnsi"/>
          <w:sz w:val="22"/>
          <w:szCs w:val="22"/>
        </w:rPr>
        <w:t xml:space="preserve">W odniesieniu do warunków dotyczących wykształcenia, kwalifikacji zawodowych lub doświadczenia, Wykonawcy wspólnie ubiegający się o udzielenie zamówienia mogą polegać na zdolnościach tych z Wykonawców, którzy wykonają usługi, do realizacji których te zdolności są wymagane. </w:t>
      </w:r>
    </w:p>
    <w:p w14:paraId="05AE9386" w14:textId="77777777" w:rsidR="00903B67" w:rsidRPr="00B55BE1" w:rsidRDefault="00903B67" w:rsidP="00A82F71">
      <w:pPr>
        <w:pStyle w:val="Akapitzlist"/>
        <w:numPr>
          <w:ilvl w:val="0"/>
          <w:numId w:val="38"/>
        </w:numPr>
        <w:autoSpaceDE w:val="0"/>
        <w:autoSpaceDN w:val="0"/>
        <w:adjustRightInd w:val="0"/>
        <w:spacing w:after="28" w:line="240" w:lineRule="auto"/>
        <w:jc w:val="both"/>
        <w:rPr>
          <w:rFonts w:asciiTheme="minorHAnsi" w:hAnsiTheme="minorHAnsi" w:cstheme="minorHAnsi"/>
          <w:kern w:val="0"/>
          <w:sz w:val="22"/>
          <w:szCs w:val="22"/>
          <w:lang w:eastAsia="en-US"/>
        </w:rPr>
      </w:pPr>
      <w:r w:rsidRPr="00B55BE1">
        <w:rPr>
          <w:rFonts w:asciiTheme="minorHAnsi" w:hAnsiTheme="minorHAnsi" w:cstheme="minorHAnsi"/>
          <w:kern w:val="0"/>
          <w:sz w:val="22"/>
          <w:szCs w:val="22"/>
          <w:lang w:eastAsia="en-US"/>
        </w:rPr>
        <w:t xml:space="preserve">W przypadku, o którym mowa w pkt. 2 i 3, Wykonawcy wspólnie ubiegający się o udzielenie zamówienia dołączają odpowiednio do oferty oświadczenie, z którego wynika, które usługi wykonają poszczególni Wykonawcy. </w:t>
      </w:r>
    </w:p>
    <w:p w14:paraId="155E3D8B" w14:textId="77777777" w:rsidR="00903B67" w:rsidRPr="00B55BE1" w:rsidRDefault="00903B67" w:rsidP="00A82F71">
      <w:pPr>
        <w:pStyle w:val="Akapitzlist"/>
        <w:numPr>
          <w:ilvl w:val="0"/>
          <w:numId w:val="38"/>
        </w:numPr>
        <w:autoSpaceDE w:val="0"/>
        <w:autoSpaceDN w:val="0"/>
        <w:adjustRightInd w:val="0"/>
        <w:spacing w:after="28" w:line="240" w:lineRule="auto"/>
        <w:jc w:val="both"/>
        <w:rPr>
          <w:rFonts w:asciiTheme="minorHAnsi" w:hAnsiTheme="minorHAnsi" w:cstheme="minorHAnsi"/>
          <w:kern w:val="0"/>
          <w:sz w:val="22"/>
          <w:szCs w:val="22"/>
          <w:lang w:eastAsia="en-US"/>
        </w:rPr>
      </w:pPr>
      <w:r w:rsidRPr="00B55BE1">
        <w:rPr>
          <w:rFonts w:asciiTheme="minorHAnsi" w:hAnsiTheme="minorHAnsi" w:cstheme="minorHAnsi"/>
          <w:kern w:val="0"/>
          <w:sz w:val="22"/>
          <w:szCs w:val="22"/>
          <w:lang w:eastAsia="en-US"/>
        </w:rPr>
        <w:t xml:space="preserve">Obowiązek złożenia oświadczenia, o którym mowa w pkt. 4 odnosi się również do Wykonawców, prowadzących działalność w formie spółki cywilnej. </w:t>
      </w:r>
    </w:p>
    <w:p w14:paraId="5B6BCA5F" w14:textId="77777777" w:rsidR="00903B67" w:rsidRPr="00B55BE1" w:rsidRDefault="00903B67" w:rsidP="00A82F71">
      <w:pPr>
        <w:pStyle w:val="Akapitzlist"/>
        <w:numPr>
          <w:ilvl w:val="0"/>
          <w:numId w:val="38"/>
        </w:numPr>
        <w:autoSpaceDE w:val="0"/>
        <w:autoSpaceDN w:val="0"/>
        <w:adjustRightInd w:val="0"/>
        <w:spacing w:after="28" w:line="240" w:lineRule="auto"/>
        <w:jc w:val="both"/>
        <w:rPr>
          <w:rFonts w:asciiTheme="minorHAnsi" w:hAnsiTheme="minorHAnsi" w:cstheme="minorHAnsi"/>
          <w:kern w:val="0"/>
          <w:sz w:val="22"/>
          <w:szCs w:val="22"/>
          <w:lang w:eastAsia="en-US"/>
        </w:rPr>
      </w:pPr>
      <w:r w:rsidRPr="00B55BE1">
        <w:rPr>
          <w:rFonts w:asciiTheme="minorHAnsi" w:hAnsiTheme="minorHAnsi" w:cstheme="minorHAnsi"/>
          <w:kern w:val="0"/>
          <w:sz w:val="22"/>
          <w:szCs w:val="22"/>
          <w:lang w:eastAsia="en-US"/>
        </w:rPr>
        <w:t xml:space="preserve">W przypadku polegania przez członków konsorcjum na uprawieniach, doświadczeniu, kwalifikacjach lub wykształceniu członka takiego konsorcjum, wymagane zdolności powinien posiadać co najmniej ten z konsorcjantów, który w ramach przyjętego wewnętrznie podziału zadań, wyznaczony zostanie do realizowania danej części zamówienia, z którą wiąże się obowiązek posiadania konkretnych uprawnień, doświadczenia, kwalifikacji lub wykształcenia. </w:t>
      </w:r>
    </w:p>
    <w:p w14:paraId="513F8649" w14:textId="77777777" w:rsidR="00903B67" w:rsidRPr="001C4845" w:rsidRDefault="00903B67" w:rsidP="00903B67">
      <w:pPr>
        <w:autoSpaceDE w:val="0"/>
        <w:autoSpaceDN w:val="0"/>
        <w:adjustRightInd w:val="0"/>
        <w:spacing w:after="0" w:line="240" w:lineRule="auto"/>
        <w:jc w:val="both"/>
        <w:rPr>
          <w:rFonts w:asciiTheme="minorHAnsi" w:hAnsiTheme="minorHAnsi" w:cstheme="minorHAnsi"/>
          <w:kern w:val="0"/>
          <w:sz w:val="22"/>
          <w:szCs w:val="22"/>
          <w:lang w:eastAsia="en-US"/>
        </w:rPr>
      </w:pPr>
    </w:p>
    <w:p w14:paraId="0D0F8E51" w14:textId="77777777" w:rsidR="00903B67" w:rsidRPr="001C4845" w:rsidRDefault="00903B67" w:rsidP="00903B67">
      <w:pPr>
        <w:autoSpaceDE w:val="0"/>
        <w:autoSpaceDN w:val="0"/>
        <w:adjustRightInd w:val="0"/>
        <w:spacing w:after="0" w:line="240" w:lineRule="auto"/>
        <w:jc w:val="both"/>
        <w:rPr>
          <w:rFonts w:asciiTheme="minorHAnsi" w:hAnsiTheme="minorHAnsi" w:cstheme="minorHAnsi"/>
          <w:kern w:val="0"/>
          <w:sz w:val="22"/>
          <w:szCs w:val="22"/>
          <w:u w:val="single"/>
          <w:lang w:eastAsia="en-US"/>
        </w:rPr>
      </w:pPr>
      <w:r w:rsidRPr="001C4845">
        <w:rPr>
          <w:rFonts w:asciiTheme="minorHAnsi" w:hAnsiTheme="minorHAnsi" w:cstheme="minorHAnsi"/>
          <w:b/>
          <w:bCs/>
          <w:kern w:val="0"/>
          <w:sz w:val="22"/>
          <w:szCs w:val="22"/>
          <w:u w:val="single"/>
          <w:lang w:eastAsia="en-US"/>
        </w:rPr>
        <w:t xml:space="preserve">Pełnomocnictwo: </w:t>
      </w:r>
    </w:p>
    <w:p w14:paraId="28D36D34" w14:textId="77777777" w:rsidR="00903B67" w:rsidRPr="00B55BE1" w:rsidRDefault="00903B67" w:rsidP="00A82F71">
      <w:pPr>
        <w:pStyle w:val="Akapitzlist"/>
        <w:numPr>
          <w:ilvl w:val="0"/>
          <w:numId w:val="39"/>
        </w:numPr>
        <w:autoSpaceDE w:val="0"/>
        <w:autoSpaceDN w:val="0"/>
        <w:adjustRightInd w:val="0"/>
        <w:spacing w:after="27" w:line="240" w:lineRule="auto"/>
        <w:jc w:val="both"/>
        <w:rPr>
          <w:rFonts w:asciiTheme="minorHAnsi" w:hAnsiTheme="minorHAnsi" w:cstheme="minorHAnsi"/>
          <w:kern w:val="0"/>
          <w:sz w:val="22"/>
          <w:szCs w:val="22"/>
          <w:lang w:eastAsia="en-US"/>
        </w:rPr>
      </w:pPr>
      <w:r w:rsidRPr="00B55BE1">
        <w:rPr>
          <w:rFonts w:asciiTheme="minorHAnsi" w:hAnsiTheme="minorHAnsi" w:cstheme="minorHAnsi"/>
          <w:kern w:val="0"/>
          <w:sz w:val="22"/>
          <w:szCs w:val="22"/>
          <w:lang w:eastAsia="en-US"/>
        </w:rPr>
        <w:t xml:space="preserve">Pełnomocnictwo do złożenia oferty/reprezentowania Wykonawców wspólnie ubiegających się o udzielenie zamówienia musi być złożone w oryginale w takiej samej formie, jak składana oferta. </w:t>
      </w:r>
    </w:p>
    <w:p w14:paraId="52112B12" w14:textId="77777777" w:rsidR="00903B67" w:rsidRDefault="00903B67" w:rsidP="00A82F71">
      <w:pPr>
        <w:pStyle w:val="Akapitzlist"/>
        <w:numPr>
          <w:ilvl w:val="0"/>
          <w:numId w:val="39"/>
        </w:numPr>
        <w:autoSpaceDE w:val="0"/>
        <w:autoSpaceDN w:val="0"/>
        <w:adjustRightInd w:val="0"/>
        <w:spacing w:after="27" w:line="240" w:lineRule="auto"/>
        <w:jc w:val="both"/>
        <w:rPr>
          <w:rFonts w:asciiTheme="minorHAnsi" w:hAnsiTheme="minorHAnsi" w:cstheme="minorHAnsi"/>
          <w:kern w:val="0"/>
          <w:sz w:val="22"/>
          <w:szCs w:val="22"/>
          <w:lang w:eastAsia="en-US"/>
        </w:rPr>
      </w:pPr>
      <w:r w:rsidRPr="00B55BE1">
        <w:rPr>
          <w:rFonts w:asciiTheme="minorHAnsi" w:hAnsiTheme="minorHAnsi" w:cstheme="minorHAnsi"/>
          <w:kern w:val="0"/>
          <w:sz w:val="22"/>
          <w:szCs w:val="22"/>
          <w:lang w:eastAsia="en-US"/>
        </w:rPr>
        <w:t>Dopuszcza</w:t>
      </w:r>
      <w:r>
        <w:rPr>
          <w:rFonts w:asciiTheme="minorHAnsi" w:hAnsiTheme="minorHAnsi" w:cstheme="minorHAnsi"/>
          <w:kern w:val="0"/>
          <w:sz w:val="22"/>
          <w:szCs w:val="22"/>
          <w:lang w:eastAsia="en-US"/>
        </w:rPr>
        <w:t xml:space="preserve"> </w:t>
      </w:r>
      <w:r w:rsidRPr="00B55BE1">
        <w:rPr>
          <w:rFonts w:asciiTheme="minorHAnsi" w:hAnsiTheme="minorHAnsi" w:cstheme="minorHAnsi"/>
          <w:kern w:val="0"/>
          <w:sz w:val="22"/>
          <w:szCs w:val="22"/>
          <w:lang w:eastAsia="en-US"/>
        </w:rPr>
        <w:t>się</w:t>
      </w:r>
      <w:r>
        <w:rPr>
          <w:rFonts w:asciiTheme="minorHAnsi" w:hAnsiTheme="minorHAnsi" w:cstheme="minorHAnsi"/>
          <w:kern w:val="0"/>
          <w:sz w:val="22"/>
          <w:szCs w:val="22"/>
          <w:lang w:eastAsia="en-US"/>
        </w:rPr>
        <w:t xml:space="preserve"> </w:t>
      </w:r>
      <w:r w:rsidRPr="00B55BE1">
        <w:rPr>
          <w:rFonts w:asciiTheme="minorHAnsi" w:hAnsiTheme="minorHAnsi" w:cstheme="minorHAnsi"/>
          <w:kern w:val="0"/>
          <w:sz w:val="22"/>
          <w:szCs w:val="22"/>
          <w:lang w:eastAsia="en-US"/>
        </w:rPr>
        <w:t>także</w:t>
      </w:r>
      <w:r>
        <w:rPr>
          <w:rFonts w:asciiTheme="minorHAnsi" w:hAnsiTheme="minorHAnsi" w:cstheme="minorHAnsi"/>
          <w:kern w:val="0"/>
          <w:sz w:val="22"/>
          <w:szCs w:val="22"/>
          <w:lang w:eastAsia="en-US"/>
        </w:rPr>
        <w:t xml:space="preserve"> </w:t>
      </w:r>
      <w:r w:rsidRPr="00B55BE1">
        <w:rPr>
          <w:rFonts w:asciiTheme="minorHAnsi" w:hAnsiTheme="minorHAnsi" w:cstheme="minorHAnsi"/>
          <w:kern w:val="0"/>
          <w:sz w:val="22"/>
          <w:szCs w:val="22"/>
          <w:lang w:eastAsia="en-US"/>
        </w:rPr>
        <w:t>złożenie</w:t>
      </w:r>
      <w:r>
        <w:rPr>
          <w:rFonts w:asciiTheme="minorHAnsi" w:hAnsiTheme="minorHAnsi" w:cstheme="minorHAnsi"/>
          <w:kern w:val="0"/>
          <w:sz w:val="22"/>
          <w:szCs w:val="22"/>
          <w:lang w:eastAsia="en-US"/>
        </w:rPr>
        <w:t xml:space="preserve"> </w:t>
      </w:r>
      <w:r w:rsidRPr="00B55BE1">
        <w:rPr>
          <w:rFonts w:asciiTheme="minorHAnsi" w:hAnsiTheme="minorHAnsi" w:cstheme="minorHAnsi"/>
          <w:kern w:val="0"/>
          <w:sz w:val="22"/>
          <w:szCs w:val="22"/>
          <w:lang w:eastAsia="en-US"/>
        </w:rPr>
        <w:t>elektronicznej</w:t>
      </w:r>
      <w:r>
        <w:rPr>
          <w:rFonts w:asciiTheme="minorHAnsi" w:hAnsiTheme="minorHAnsi" w:cstheme="minorHAnsi"/>
          <w:kern w:val="0"/>
          <w:sz w:val="22"/>
          <w:szCs w:val="22"/>
          <w:lang w:eastAsia="en-US"/>
        </w:rPr>
        <w:t xml:space="preserve"> </w:t>
      </w:r>
      <w:r w:rsidRPr="00B55BE1">
        <w:rPr>
          <w:rFonts w:asciiTheme="minorHAnsi" w:hAnsiTheme="minorHAnsi" w:cstheme="minorHAnsi"/>
          <w:kern w:val="0"/>
          <w:sz w:val="22"/>
          <w:szCs w:val="22"/>
          <w:lang w:eastAsia="en-US"/>
        </w:rPr>
        <w:t>kopii</w:t>
      </w:r>
      <w:r>
        <w:rPr>
          <w:rFonts w:asciiTheme="minorHAnsi" w:hAnsiTheme="minorHAnsi" w:cstheme="minorHAnsi"/>
          <w:kern w:val="0"/>
          <w:sz w:val="22"/>
          <w:szCs w:val="22"/>
          <w:lang w:eastAsia="en-US"/>
        </w:rPr>
        <w:t xml:space="preserve"> </w:t>
      </w:r>
      <w:r w:rsidRPr="00B55BE1">
        <w:rPr>
          <w:rFonts w:asciiTheme="minorHAnsi" w:hAnsiTheme="minorHAnsi" w:cstheme="minorHAnsi"/>
          <w:kern w:val="0"/>
          <w:sz w:val="22"/>
          <w:szCs w:val="22"/>
          <w:lang w:eastAsia="en-US"/>
        </w:rPr>
        <w:t>(skanu)</w:t>
      </w:r>
      <w:r>
        <w:rPr>
          <w:rFonts w:asciiTheme="minorHAnsi" w:hAnsiTheme="minorHAnsi" w:cstheme="minorHAnsi"/>
          <w:kern w:val="0"/>
          <w:sz w:val="22"/>
          <w:szCs w:val="22"/>
          <w:lang w:eastAsia="en-US"/>
        </w:rPr>
        <w:t xml:space="preserve"> </w:t>
      </w:r>
      <w:r w:rsidRPr="00B55BE1">
        <w:rPr>
          <w:rFonts w:asciiTheme="minorHAnsi" w:hAnsiTheme="minorHAnsi" w:cstheme="minorHAnsi"/>
          <w:kern w:val="0"/>
          <w:sz w:val="22"/>
          <w:szCs w:val="22"/>
          <w:lang w:eastAsia="en-US"/>
        </w:rPr>
        <w:t>pełnomocnictwa</w:t>
      </w:r>
      <w:r>
        <w:rPr>
          <w:rFonts w:asciiTheme="minorHAnsi" w:hAnsiTheme="minorHAnsi" w:cstheme="minorHAnsi"/>
          <w:kern w:val="0"/>
          <w:sz w:val="22"/>
          <w:szCs w:val="22"/>
          <w:lang w:eastAsia="en-US"/>
        </w:rPr>
        <w:t xml:space="preserve"> </w:t>
      </w:r>
      <w:r w:rsidRPr="00B55BE1">
        <w:rPr>
          <w:rFonts w:asciiTheme="minorHAnsi" w:hAnsiTheme="minorHAnsi" w:cstheme="minorHAnsi"/>
          <w:kern w:val="0"/>
          <w:sz w:val="22"/>
          <w:szCs w:val="22"/>
          <w:lang w:eastAsia="en-US"/>
        </w:rPr>
        <w:t>sporządzonego uprzednio</w:t>
      </w:r>
      <w:r>
        <w:rPr>
          <w:rFonts w:asciiTheme="minorHAnsi" w:hAnsiTheme="minorHAnsi" w:cstheme="minorHAnsi"/>
          <w:kern w:val="0"/>
          <w:sz w:val="22"/>
          <w:szCs w:val="22"/>
          <w:lang w:eastAsia="en-US"/>
        </w:rPr>
        <w:t xml:space="preserve"> </w:t>
      </w:r>
      <w:r w:rsidRPr="00B55BE1">
        <w:rPr>
          <w:rFonts w:asciiTheme="minorHAnsi" w:hAnsiTheme="minorHAnsi" w:cstheme="minorHAnsi"/>
          <w:kern w:val="0"/>
          <w:sz w:val="22"/>
          <w:szCs w:val="22"/>
          <w:lang w:eastAsia="en-US"/>
        </w:rPr>
        <w:t>w</w:t>
      </w:r>
      <w:r>
        <w:rPr>
          <w:rFonts w:asciiTheme="minorHAnsi" w:hAnsiTheme="minorHAnsi" w:cstheme="minorHAnsi"/>
          <w:kern w:val="0"/>
          <w:sz w:val="22"/>
          <w:szCs w:val="22"/>
          <w:lang w:eastAsia="en-US"/>
        </w:rPr>
        <w:t xml:space="preserve"> </w:t>
      </w:r>
      <w:r w:rsidRPr="00B55BE1">
        <w:rPr>
          <w:rFonts w:asciiTheme="minorHAnsi" w:hAnsiTheme="minorHAnsi" w:cstheme="minorHAnsi"/>
          <w:kern w:val="0"/>
          <w:sz w:val="22"/>
          <w:szCs w:val="22"/>
          <w:lang w:eastAsia="en-US"/>
        </w:rPr>
        <w:t>formie</w:t>
      </w:r>
      <w:r>
        <w:rPr>
          <w:rFonts w:asciiTheme="minorHAnsi" w:hAnsiTheme="minorHAnsi" w:cstheme="minorHAnsi"/>
          <w:kern w:val="0"/>
          <w:sz w:val="22"/>
          <w:szCs w:val="22"/>
          <w:lang w:eastAsia="en-US"/>
        </w:rPr>
        <w:t xml:space="preserve"> </w:t>
      </w:r>
      <w:r w:rsidRPr="00B55BE1">
        <w:rPr>
          <w:rFonts w:asciiTheme="minorHAnsi" w:hAnsiTheme="minorHAnsi" w:cstheme="minorHAnsi"/>
          <w:kern w:val="0"/>
          <w:sz w:val="22"/>
          <w:szCs w:val="22"/>
          <w:lang w:eastAsia="en-US"/>
        </w:rPr>
        <w:t>pisemnej,</w:t>
      </w:r>
      <w:r>
        <w:rPr>
          <w:rFonts w:asciiTheme="minorHAnsi" w:hAnsiTheme="minorHAnsi" w:cstheme="minorHAnsi"/>
          <w:kern w:val="0"/>
          <w:sz w:val="22"/>
          <w:szCs w:val="22"/>
          <w:lang w:eastAsia="en-US"/>
        </w:rPr>
        <w:t xml:space="preserve"> </w:t>
      </w:r>
      <w:r w:rsidRPr="00B55BE1">
        <w:rPr>
          <w:rFonts w:asciiTheme="minorHAnsi" w:hAnsiTheme="minorHAnsi" w:cstheme="minorHAnsi"/>
          <w:kern w:val="0"/>
          <w:sz w:val="22"/>
          <w:szCs w:val="22"/>
          <w:lang w:eastAsia="en-US"/>
        </w:rPr>
        <w:t>w</w:t>
      </w:r>
      <w:r>
        <w:rPr>
          <w:rFonts w:asciiTheme="minorHAnsi" w:hAnsiTheme="minorHAnsi" w:cstheme="minorHAnsi"/>
          <w:kern w:val="0"/>
          <w:sz w:val="22"/>
          <w:szCs w:val="22"/>
          <w:lang w:eastAsia="en-US"/>
        </w:rPr>
        <w:t xml:space="preserve"> </w:t>
      </w:r>
      <w:r w:rsidRPr="00B55BE1">
        <w:rPr>
          <w:rFonts w:asciiTheme="minorHAnsi" w:hAnsiTheme="minorHAnsi" w:cstheme="minorHAnsi"/>
          <w:kern w:val="0"/>
          <w:sz w:val="22"/>
          <w:szCs w:val="22"/>
          <w:lang w:eastAsia="en-US"/>
        </w:rPr>
        <w:t>formie</w:t>
      </w:r>
      <w:r>
        <w:rPr>
          <w:rFonts w:asciiTheme="minorHAnsi" w:hAnsiTheme="minorHAnsi" w:cstheme="minorHAnsi"/>
          <w:kern w:val="0"/>
          <w:sz w:val="22"/>
          <w:szCs w:val="22"/>
          <w:lang w:eastAsia="en-US"/>
        </w:rPr>
        <w:t xml:space="preserve"> </w:t>
      </w:r>
      <w:r w:rsidRPr="00B55BE1">
        <w:rPr>
          <w:rFonts w:asciiTheme="minorHAnsi" w:hAnsiTheme="minorHAnsi" w:cstheme="minorHAnsi"/>
          <w:kern w:val="0"/>
          <w:sz w:val="22"/>
          <w:szCs w:val="22"/>
          <w:lang w:eastAsia="en-US"/>
        </w:rPr>
        <w:t>elektronicznego</w:t>
      </w:r>
      <w:r>
        <w:rPr>
          <w:rFonts w:asciiTheme="minorHAnsi" w:hAnsiTheme="minorHAnsi" w:cstheme="minorHAnsi"/>
          <w:kern w:val="0"/>
          <w:sz w:val="22"/>
          <w:szCs w:val="22"/>
          <w:lang w:eastAsia="en-US"/>
        </w:rPr>
        <w:t xml:space="preserve"> </w:t>
      </w:r>
      <w:r w:rsidRPr="00B55BE1">
        <w:rPr>
          <w:rFonts w:asciiTheme="minorHAnsi" w:hAnsiTheme="minorHAnsi" w:cstheme="minorHAnsi"/>
          <w:kern w:val="0"/>
          <w:sz w:val="22"/>
          <w:szCs w:val="22"/>
          <w:lang w:eastAsia="en-US"/>
        </w:rPr>
        <w:t>poświadczenia</w:t>
      </w:r>
      <w:r>
        <w:rPr>
          <w:rFonts w:asciiTheme="minorHAnsi" w:hAnsiTheme="minorHAnsi" w:cstheme="minorHAnsi"/>
          <w:kern w:val="0"/>
          <w:sz w:val="22"/>
          <w:szCs w:val="22"/>
          <w:lang w:eastAsia="en-US"/>
        </w:rPr>
        <w:t xml:space="preserve"> </w:t>
      </w:r>
      <w:r w:rsidRPr="00B55BE1">
        <w:rPr>
          <w:rFonts w:asciiTheme="minorHAnsi" w:hAnsiTheme="minorHAnsi" w:cstheme="minorHAnsi"/>
          <w:kern w:val="0"/>
          <w:sz w:val="22"/>
          <w:szCs w:val="22"/>
          <w:lang w:eastAsia="en-US"/>
        </w:rPr>
        <w:t>sporządzonego</w:t>
      </w:r>
      <w:r>
        <w:rPr>
          <w:rFonts w:asciiTheme="minorHAnsi" w:hAnsiTheme="minorHAnsi" w:cstheme="minorHAnsi"/>
          <w:kern w:val="0"/>
          <w:sz w:val="22"/>
          <w:szCs w:val="22"/>
          <w:lang w:eastAsia="en-US"/>
        </w:rPr>
        <w:t xml:space="preserve"> </w:t>
      </w:r>
      <w:r w:rsidRPr="00B55BE1">
        <w:rPr>
          <w:rFonts w:asciiTheme="minorHAnsi" w:hAnsiTheme="minorHAnsi" w:cstheme="minorHAnsi"/>
          <w:kern w:val="0"/>
          <w:sz w:val="22"/>
          <w:szCs w:val="22"/>
          <w:lang w:eastAsia="en-US"/>
        </w:rPr>
        <w:t>stosownie</w:t>
      </w:r>
      <w:r>
        <w:rPr>
          <w:rFonts w:asciiTheme="minorHAnsi" w:hAnsiTheme="minorHAnsi" w:cstheme="minorHAnsi"/>
          <w:kern w:val="0"/>
          <w:sz w:val="22"/>
          <w:szCs w:val="22"/>
          <w:lang w:eastAsia="en-US"/>
        </w:rPr>
        <w:t xml:space="preserve"> </w:t>
      </w:r>
      <w:r w:rsidRPr="00B55BE1">
        <w:rPr>
          <w:rFonts w:asciiTheme="minorHAnsi" w:hAnsiTheme="minorHAnsi" w:cstheme="minorHAnsi"/>
          <w:kern w:val="0"/>
          <w:sz w:val="22"/>
          <w:szCs w:val="22"/>
          <w:lang w:eastAsia="en-US"/>
        </w:rPr>
        <w:t>do</w:t>
      </w:r>
      <w:r>
        <w:rPr>
          <w:rFonts w:asciiTheme="minorHAnsi" w:hAnsiTheme="minorHAnsi" w:cstheme="minorHAnsi"/>
          <w:kern w:val="0"/>
          <w:sz w:val="22"/>
          <w:szCs w:val="22"/>
          <w:lang w:eastAsia="en-US"/>
        </w:rPr>
        <w:t xml:space="preserve"> </w:t>
      </w:r>
      <w:r w:rsidRPr="00B55BE1">
        <w:rPr>
          <w:rFonts w:asciiTheme="minorHAnsi" w:hAnsiTheme="minorHAnsi" w:cstheme="minorHAnsi"/>
          <w:kern w:val="0"/>
          <w:sz w:val="22"/>
          <w:szCs w:val="22"/>
          <w:lang w:eastAsia="en-US"/>
        </w:rPr>
        <w:t>art.97</w:t>
      </w:r>
      <w:r>
        <w:rPr>
          <w:rFonts w:asciiTheme="minorHAnsi" w:hAnsiTheme="minorHAnsi" w:cstheme="minorHAnsi"/>
          <w:kern w:val="0"/>
          <w:sz w:val="22"/>
          <w:szCs w:val="22"/>
          <w:lang w:eastAsia="en-US"/>
        </w:rPr>
        <w:t xml:space="preserve"> </w:t>
      </w:r>
      <w:r w:rsidRPr="00B55BE1">
        <w:rPr>
          <w:rFonts w:asciiTheme="minorHAnsi" w:hAnsiTheme="minorHAnsi" w:cstheme="minorHAnsi"/>
          <w:kern w:val="0"/>
          <w:sz w:val="22"/>
          <w:szCs w:val="22"/>
          <w:lang w:eastAsia="en-US"/>
        </w:rPr>
        <w:t>§</w:t>
      </w:r>
      <w:r>
        <w:rPr>
          <w:rFonts w:asciiTheme="minorHAnsi" w:hAnsiTheme="minorHAnsi" w:cstheme="minorHAnsi"/>
          <w:kern w:val="0"/>
          <w:sz w:val="22"/>
          <w:szCs w:val="22"/>
          <w:lang w:eastAsia="en-US"/>
        </w:rPr>
        <w:t xml:space="preserve"> </w:t>
      </w:r>
      <w:r w:rsidRPr="00B55BE1">
        <w:rPr>
          <w:rFonts w:asciiTheme="minorHAnsi" w:hAnsiTheme="minorHAnsi" w:cstheme="minorHAnsi"/>
          <w:kern w:val="0"/>
          <w:sz w:val="22"/>
          <w:szCs w:val="22"/>
          <w:lang w:eastAsia="en-US"/>
        </w:rPr>
        <w:t>2</w:t>
      </w:r>
      <w:r>
        <w:rPr>
          <w:rFonts w:asciiTheme="minorHAnsi" w:hAnsiTheme="minorHAnsi" w:cstheme="minorHAnsi"/>
          <w:kern w:val="0"/>
          <w:sz w:val="22"/>
          <w:szCs w:val="22"/>
          <w:lang w:eastAsia="en-US"/>
        </w:rPr>
        <w:t xml:space="preserve"> </w:t>
      </w:r>
      <w:r w:rsidRPr="00B55BE1">
        <w:rPr>
          <w:rFonts w:asciiTheme="minorHAnsi" w:hAnsiTheme="minorHAnsi" w:cstheme="minorHAnsi"/>
          <w:kern w:val="0"/>
          <w:sz w:val="22"/>
          <w:szCs w:val="22"/>
          <w:lang w:eastAsia="en-US"/>
        </w:rPr>
        <w:t>ustawy</w:t>
      </w:r>
      <w:r>
        <w:rPr>
          <w:rFonts w:asciiTheme="minorHAnsi" w:hAnsiTheme="minorHAnsi" w:cstheme="minorHAnsi"/>
          <w:kern w:val="0"/>
          <w:sz w:val="22"/>
          <w:szCs w:val="22"/>
          <w:lang w:eastAsia="en-US"/>
        </w:rPr>
        <w:t xml:space="preserve"> </w:t>
      </w:r>
      <w:r w:rsidRPr="00B55BE1">
        <w:rPr>
          <w:rFonts w:asciiTheme="minorHAnsi" w:hAnsiTheme="minorHAnsi" w:cstheme="minorHAnsi"/>
          <w:kern w:val="0"/>
          <w:sz w:val="22"/>
          <w:szCs w:val="22"/>
          <w:lang w:eastAsia="en-US"/>
        </w:rPr>
        <w:t>z</w:t>
      </w:r>
      <w:r>
        <w:rPr>
          <w:rFonts w:asciiTheme="minorHAnsi" w:hAnsiTheme="minorHAnsi" w:cstheme="minorHAnsi"/>
          <w:kern w:val="0"/>
          <w:sz w:val="22"/>
          <w:szCs w:val="22"/>
          <w:lang w:eastAsia="en-US"/>
        </w:rPr>
        <w:t xml:space="preserve"> </w:t>
      </w:r>
      <w:r w:rsidRPr="00B55BE1">
        <w:rPr>
          <w:rFonts w:asciiTheme="minorHAnsi" w:hAnsiTheme="minorHAnsi" w:cstheme="minorHAnsi"/>
          <w:kern w:val="0"/>
          <w:sz w:val="22"/>
          <w:szCs w:val="22"/>
          <w:lang w:eastAsia="en-US"/>
        </w:rPr>
        <w:t>dnia</w:t>
      </w:r>
      <w:r>
        <w:rPr>
          <w:rFonts w:asciiTheme="minorHAnsi" w:hAnsiTheme="minorHAnsi" w:cstheme="minorHAnsi"/>
          <w:kern w:val="0"/>
          <w:sz w:val="22"/>
          <w:szCs w:val="22"/>
          <w:lang w:eastAsia="en-US"/>
        </w:rPr>
        <w:t xml:space="preserve"> </w:t>
      </w:r>
      <w:r w:rsidRPr="00B55BE1">
        <w:rPr>
          <w:rFonts w:asciiTheme="minorHAnsi" w:hAnsiTheme="minorHAnsi" w:cstheme="minorHAnsi"/>
          <w:kern w:val="0"/>
          <w:sz w:val="22"/>
          <w:szCs w:val="22"/>
          <w:lang w:eastAsia="en-US"/>
        </w:rPr>
        <w:t>14</w:t>
      </w:r>
      <w:r>
        <w:rPr>
          <w:rFonts w:asciiTheme="minorHAnsi" w:hAnsiTheme="minorHAnsi" w:cstheme="minorHAnsi"/>
          <w:kern w:val="0"/>
          <w:sz w:val="22"/>
          <w:szCs w:val="22"/>
          <w:lang w:eastAsia="en-US"/>
        </w:rPr>
        <w:t xml:space="preserve"> </w:t>
      </w:r>
      <w:r w:rsidRPr="00B55BE1">
        <w:rPr>
          <w:rFonts w:asciiTheme="minorHAnsi" w:hAnsiTheme="minorHAnsi" w:cstheme="minorHAnsi"/>
          <w:kern w:val="0"/>
          <w:sz w:val="22"/>
          <w:szCs w:val="22"/>
          <w:lang w:eastAsia="en-US"/>
        </w:rPr>
        <w:t>lutego</w:t>
      </w:r>
      <w:r>
        <w:rPr>
          <w:rFonts w:asciiTheme="minorHAnsi" w:hAnsiTheme="minorHAnsi" w:cstheme="minorHAnsi"/>
          <w:kern w:val="0"/>
          <w:sz w:val="22"/>
          <w:szCs w:val="22"/>
          <w:lang w:eastAsia="en-US"/>
        </w:rPr>
        <w:t xml:space="preserve"> </w:t>
      </w:r>
      <w:r w:rsidRPr="00B55BE1">
        <w:rPr>
          <w:rFonts w:asciiTheme="minorHAnsi" w:hAnsiTheme="minorHAnsi" w:cstheme="minorHAnsi"/>
          <w:kern w:val="0"/>
          <w:sz w:val="22"/>
          <w:szCs w:val="22"/>
          <w:lang w:eastAsia="en-US"/>
        </w:rPr>
        <w:t>1991r.</w:t>
      </w:r>
      <w:r>
        <w:rPr>
          <w:rFonts w:asciiTheme="minorHAnsi" w:hAnsiTheme="minorHAnsi" w:cstheme="minorHAnsi"/>
          <w:kern w:val="0"/>
          <w:sz w:val="22"/>
          <w:szCs w:val="22"/>
          <w:lang w:eastAsia="en-US"/>
        </w:rPr>
        <w:t xml:space="preserve"> – </w:t>
      </w:r>
      <w:r w:rsidRPr="00B55BE1">
        <w:rPr>
          <w:rFonts w:asciiTheme="minorHAnsi" w:hAnsiTheme="minorHAnsi" w:cstheme="minorHAnsi"/>
          <w:kern w:val="0"/>
          <w:sz w:val="22"/>
          <w:szCs w:val="22"/>
          <w:lang w:eastAsia="en-US"/>
        </w:rPr>
        <w:t>Prawo</w:t>
      </w:r>
      <w:r>
        <w:rPr>
          <w:rFonts w:asciiTheme="minorHAnsi" w:hAnsiTheme="minorHAnsi" w:cstheme="minorHAnsi"/>
          <w:kern w:val="0"/>
          <w:sz w:val="22"/>
          <w:szCs w:val="22"/>
          <w:lang w:eastAsia="en-US"/>
        </w:rPr>
        <w:t xml:space="preserve"> o </w:t>
      </w:r>
      <w:r w:rsidRPr="00B55BE1">
        <w:rPr>
          <w:rFonts w:asciiTheme="minorHAnsi" w:hAnsiTheme="minorHAnsi" w:cstheme="minorHAnsi"/>
          <w:kern w:val="0"/>
          <w:sz w:val="22"/>
          <w:szCs w:val="22"/>
          <w:lang w:eastAsia="en-US"/>
        </w:rPr>
        <w:t xml:space="preserve">notariacie, które to poświadczenie notariusz opatruje kwalifikowanym podpisem elektronicznym, bądź też poprzez opatrzenie skanu pełnomocnictwa sporządzonego uprzednio w formie pisemnej kwalifikowanym podpisem, podpisem zaufanym lub zgodnie z ustawą o dowodach osobistych (Dz. U. 2021 poz. 816 z </w:t>
      </w:r>
      <w:proofErr w:type="spellStart"/>
      <w:r w:rsidRPr="00B55BE1">
        <w:rPr>
          <w:rFonts w:asciiTheme="minorHAnsi" w:hAnsiTheme="minorHAnsi" w:cstheme="minorHAnsi"/>
          <w:kern w:val="0"/>
          <w:sz w:val="22"/>
          <w:szCs w:val="22"/>
          <w:lang w:eastAsia="en-US"/>
        </w:rPr>
        <w:t>późn</w:t>
      </w:r>
      <w:proofErr w:type="spellEnd"/>
      <w:r w:rsidRPr="00B55BE1">
        <w:rPr>
          <w:rFonts w:asciiTheme="minorHAnsi" w:hAnsiTheme="minorHAnsi" w:cstheme="minorHAnsi"/>
          <w:kern w:val="0"/>
          <w:sz w:val="22"/>
          <w:szCs w:val="22"/>
          <w:lang w:eastAsia="en-US"/>
        </w:rPr>
        <w:t xml:space="preserve">. zm.) - podpisem osobistym mocodawcy. Elektroniczna kopia pełnomocnictwa nie może być uwierzytelniona przez upełnomocnionego. </w:t>
      </w:r>
      <w:bookmarkEnd w:id="2"/>
    </w:p>
    <w:p w14:paraId="11A2EAAE" w14:textId="38E83F67" w:rsidR="00B36070" w:rsidRDefault="00B36070">
      <w:pPr>
        <w:rPr>
          <w:rFonts w:asciiTheme="minorHAnsi" w:hAnsiTheme="minorHAnsi" w:cstheme="minorHAnsi"/>
          <w:b/>
          <w:spacing w:val="0"/>
          <w:kern w:val="0"/>
          <w:sz w:val="22"/>
          <w:szCs w:val="22"/>
        </w:rPr>
      </w:pPr>
    </w:p>
    <w:p w14:paraId="5533F26F" w14:textId="66B38FDC" w:rsidR="006D6E8C" w:rsidRPr="00562C18" w:rsidRDefault="00A9496A" w:rsidP="00A82F71">
      <w:pPr>
        <w:pStyle w:val="Akapitzlist"/>
        <w:numPr>
          <w:ilvl w:val="0"/>
          <w:numId w:val="13"/>
        </w:numPr>
        <w:spacing w:after="240" w:line="360" w:lineRule="auto"/>
        <w:ind w:left="181" w:hanging="181"/>
        <w:jc w:val="both"/>
        <w:rPr>
          <w:rFonts w:asciiTheme="minorHAnsi" w:hAnsiTheme="minorHAnsi" w:cstheme="minorHAnsi"/>
          <w:b/>
          <w:spacing w:val="0"/>
          <w:kern w:val="0"/>
          <w:sz w:val="22"/>
          <w:szCs w:val="22"/>
        </w:rPr>
      </w:pPr>
      <w:r w:rsidRPr="00562C18">
        <w:rPr>
          <w:rFonts w:asciiTheme="minorHAnsi" w:hAnsiTheme="minorHAnsi" w:cstheme="minorHAnsi"/>
          <w:b/>
          <w:spacing w:val="0"/>
          <w:kern w:val="0"/>
          <w:sz w:val="22"/>
          <w:szCs w:val="22"/>
        </w:rPr>
        <w:t>SPO</w:t>
      </w:r>
      <w:r w:rsidR="003157D6" w:rsidRPr="00562C18">
        <w:rPr>
          <w:rFonts w:asciiTheme="minorHAnsi" w:hAnsiTheme="minorHAnsi" w:cstheme="minorHAnsi"/>
          <w:b/>
          <w:spacing w:val="0"/>
          <w:kern w:val="0"/>
          <w:sz w:val="22"/>
          <w:szCs w:val="22"/>
        </w:rPr>
        <w:t>SÓB ORAZ TERMIN SKŁADANIA OFERT</w:t>
      </w:r>
    </w:p>
    <w:p w14:paraId="50D13195" w14:textId="07D450FC" w:rsidR="00B02CE0" w:rsidRPr="00697B88" w:rsidRDefault="00F57519" w:rsidP="00A82F71">
      <w:pPr>
        <w:pStyle w:val="Akapitzlist"/>
        <w:numPr>
          <w:ilvl w:val="0"/>
          <w:numId w:val="5"/>
        </w:numPr>
        <w:spacing w:after="120" w:line="240" w:lineRule="auto"/>
        <w:ind w:left="357" w:hanging="357"/>
        <w:jc w:val="both"/>
        <w:rPr>
          <w:rFonts w:asciiTheme="minorHAnsi" w:hAnsiTheme="minorHAnsi" w:cstheme="minorHAnsi"/>
          <w:b/>
          <w:color w:val="FF0000"/>
          <w:spacing w:val="0"/>
          <w:kern w:val="0"/>
          <w:sz w:val="22"/>
          <w:szCs w:val="22"/>
          <w:u w:val="single"/>
        </w:rPr>
      </w:pPr>
      <w:r w:rsidRPr="00BF4DE8">
        <w:rPr>
          <w:rFonts w:asciiTheme="minorHAnsi" w:hAnsiTheme="minorHAnsi" w:cstheme="minorHAnsi"/>
          <w:spacing w:val="0"/>
          <w:kern w:val="0"/>
          <w:sz w:val="22"/>
          <w:szCs w:val="22"/>
        </w:rPr>
        <w:t>Ofertę wraz z wym</w:t>
      </w:r>
      <w:r w:rsidRPr="00697B88">
        <w:rPr>
          <w:rFonts w:asciiTheme="minorHAnsi" w:hAnsiTheme="minorHAnsi" w:cstheme="minorHAnsi"/>
          <w:spacing w:val="0"/>
          <w:kern w:val="0"/>
          <w:sz w:val="22"/>
          <w:szCs w:val="22"/>
        </w:rPr>
        <w:t xml:space="preserve">aganymi załącznikami należy złożyć w terminie </w:t>
      </w:r>
      <w:r w:rsidRPr="00697B88">
        <w:rPr>
          <w:rFonts w:asciiTheme="minorHAnsi" w:hAnsiTheme="minorHAnsi" w:cstheme="minorHAnsi"/>
          <w:spacing w:val="0"/>
          <w:kern w:val="0"/>
          <w:sz w:val="22"/>
          <w:szCs w:val="22"/>
          <w:u w:val="single"/>
        </w:rPr>
        <w:t xml:space="preserve">do dnia </w:t>
      </w:r>
      <w:r w:rsidR="00F02DEE" w:rsidRPr="00697B88">
        <w:rPr>
          <w:rFonts w:asciiTheme="minorHAnsi" w:hAnsiTheme="minorHAnsi" w:cstheme="minorHAnsi"/>
          <w:b/>
          <w:spacing w:val="0"/>
          <w:kern w:val="0"/>
          <w:sz w:val="22"/>
          <w:szCs w:val="22"/>
          <w:u w:val="single"/>
        </w:rPr>
        <w:t>2</w:t>
      </w:r>
      <w:r w:rsidR="00AC1FEF" w:rsidRPr="00697B88">
        <w:rPr>
          <w:rFonts w:asciiTheme="minorHAnsi" w:hAnsiTheme="minorHAnsi" w:cstheme="minorHAnsi"/>
          <w:b/>
          <w:spacing w:val="0"/>
          <w:kern w:val="0"/>
          <w:sz w:val="22"/>
          <w:szCs w:val="22"/>
          <w:u w:val="single"/>
        </w:rPr>
        <w:t>2</w:t>
      </w:r>
      <w:r w:rsidR="00F02DEE" w:rsidRPr="00697B88">
        <w:rPr>
          <w:rFonts w:asciiTheme="minorHAnsi" w:hAnsiTheme="minorHAnsi" w:cstheme="minorHAnsi"/>
          <w:b/>
          <w:spacing w:val="0"/>
          <w:kern w:val="0"/>
          <w:sz w:val="22"/>
          <w:szCs w:val="22"/>
          <w:u w:val="single"/>
        </w:rPr>
        <w:t xml:space="preserve"> września</w:t>
      </w:r>
      <w:r w:rsidR="008821F7" w:rsidRPr="00697B88">
        <w:rPr>
          <w:rFonts w:asciiTheme="minorHAnsi" w:hAnsiTheme="minorHAnsi" w:cstheme="minorHAnsi"/>
          <w:b/>
          <w:spacing w:val="0"/>
          <w:kern w:val="0"/>
          <w:sz w:val="22"/>
          <w:szCs w:val="22"/>
          <w:u w:val="single"/>
        </w:rPr>
        <w:t xml:space="preserve"> 202</w:t>
      </w:r>
      <w:r w:rsidR="00903B67" w:rsidRPr="00697B88">
        <w:rPr>
          <w:rFonts w:asciiTheme="minorHAnsi" w:hAnsiTheme="minorHAnsi" w:cstheme="minorHAnsi"/>
          <w:b/>
          <w:spacing w:val="0"/>
          <w:kern w:val="0"/>
          <w:sz w:val="22"/>
          <w:szCs w:val="22"/>
          <w:u w:val="single"/>
        </w:rPr>
        <w:t>6</w:t>
      </w:r>
      <w:r w:rsidR="009936B6" w:rsidRPr="00697B88">
        <w:rPr>
          <w:rFonts w:asciiTheme="minorHAnsi" w:hAnsiTheme="minorHAnsi" w:cstheme="minorHAnsi"/>
          <w:b/>
          <w:spacing w:val="0"/>
          <w:kern w:val="0"/>
          <w:sz w:val="22"/>
          <w:szCs w:val="22"/>
          <w:u w:val="single"/>
        </w:rPr>
        <w:t xml:space="preserve"> r.</w:t>
      </w:r>
      <w:r w:rsidRPr="00697B88">
        <w:rPr>
          <w:rFonts w:asciiTheme="minorHAnsi" w:hAnsiTheme="minorHAnsi" w:cstheme="minorHAnsi"/>
          <w:b/>
          <w:spacing w:val="0"/>
          <w:kern w:val="0"/>
          <w:sz w:val="22"/>
          <w:szCs w:val="22"/>
          <w:u w:val="single"/>
        </w:rPr>
        <w:t xml:space="preserve">, do godz. </w:t>
      </w:r>
      <w:r w:rsidR="009E0BC3" w:rsidRPr="00697B88">
        <w:rPr>
          <w:rFonts w:asciiTheme="minorHAnsi" w:hAnsiTheme="minorHAnsi" w:cstheme="minorHAnsi"/>
          <w:b/>
          <w:spacing w:val="0"/>
          <w:kern w:val="0"/>
          <w:sz w:val="22"/>
          <w:szCs w:val="22"/>
          <w:u w:val="single"/>
        </w:rPr>
        <w:t>09</w:t>
      </w:r>
      <w:r w:rsidR="009936B6" w:rsidRPr="00697B88">
        <w:rPr>
          <w:rFonts w:asciiTheme="minorHAnsi" w:hAnsiTheme="minorHAnsi" w:cstheme="minorHAnsi"/>
          <w:b/>
          <w:spacing w:val="0"/>
          <w:kern w:val="0"/>
          <w:sz w:val="22"/>
          <w:szCs w:val="22"/>
          <w:u w:val="single"/>
        </w:rPr>
        <w:t>:00.</w:t>
      </w:r>
      <w:r w:rsidRPr="00697B88">
        <w:rPr>
          <w:rFonts w:asciiTheme="minorHAnsi" w:hAnsiTheme="minorHAnsi" w:cstheme="minorHAnsi"/>
          <w:b/>
          <w:spacing w:val="0"/>
          <w:kern w:val="0"/>
          <w:sz w:val="22"/>
          <w:szCs w:val="22"/>
          <w:u w:val="single"/>
        </w:rPr>
        <w:t xml:space="preserve"> </w:t>
      </w:r>
    </w:p>
    <w:p w14:paraId="420F408C" w14:textId="77777777" w:rsidR="00225CBB" w:rsidRPr="00B2629C" w:rsidRDefault="00225CBB" w:rsidP="00A82F71">
      <w:pPr>
        <w:pStyle w:val="Akapitzlist"/>
        <w:numPr>
          <w:ilvl w:val="0"/>
          <w:numId w:val="5"/>
        </w:numPr>
        <w:spacing w:after="120" w:line="240" w:lineRule="auto"/>
        <w:jc w:val="both"/>
        <w:rPr>
          <w:rFonts w:asciiTheme="minorHAnsi" w:hAnsiTheme="minorHAnsi" w:cstheme="minorHAnsi"/>
          <w:kern w:val="0"/>
          <w:sz w:val="22"/>
          <w:szCs w:val="22"/>
          <w:lang w:eastAsia="en-US"/>
        </w:rPr>
      </w:pPr>
      <w:bookmarkStart w:id="3" w:name="_Hlk125564960"/>
      <w:r w:rsidRPr="00697B88">
        <w:rPr>
          <w:rFonts w:asciiTheme="minorHAnsi" w:hAnsiTheme="minorHAnsi" w:cstheme="minorHAnsi"/>
          <w:kern w:val="0"/>
          <w:sz w:val="22"/>
          <w:szCs w:val="22"/>
          <w:lang w:eastAsia="en-US"/>
        </w:rPr>
        <w:t>Wykonawca składa ofertę</w:t>
      </w:r>
      <w:r w:rsidRPr="00B2629C">
        <w:rPr>
          <w:rFonts w:asciiTheme="minorHAnsi" w:hAnsiTheme="minorHAnsi" w:cstheme="minorHAnsi"/>
          <w:kern w:val="0"/>
          <w:sz w:val="22"/>
          <w:szCs w:val="22"/>
          <w:lang w:eastAsia="en-US"/>
        </w:rPr>
        <w:t xml:space="preserve"> na Platformie e-Zamówienia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B2629C">
        <w:rPr>
          <w:rFonts w:asciiTheme="minorHAnsi" w:hAnsiTheme="minorHAnsi" w:cstheme="minorHAnsi"/>
          <w:kern w:val="0"/>
          <w:sz w:val="22"/>
          <w:szCs w:val="22"/>
          <w:lang w:eastAsia="en-US"/>
        </w:rPr>
        <w:t>drag&amp;drop</w:t>
      </w:r>
      <w:proofErr w:type="spellEnd"/>
      <w:r w:rsidRPr="00B2629C">
        <w:rPr>
          <w:rFonts w:asciiTheme="minorHAnsi" w:hAnsiTheme="minorHAnsi" w:cstheme="minorHAnsi"/>
          <w:kern w:val="0"/>
          <w:sz w:val="22"/>
          <w:szCs w:val="22"/>
          <w:lang w:eastAsia="en-US"/>
        </w:rPr>
        <w:t xml:space="preserve"> („przeciągnij” i „upuść”) służące do dodawania plików.</w:t>
      </w:r>
    </w:p>
    <w:p w14:paraId="5E2C06E9" w14:textId="77777777" w:rsidR="00225CBB" w:rsidRPr="00B2629C" w:rsidRDefault="00225CBB" w:rsidP="00A82F71">
      <w:pPr>
        <w:pStyle w:val="Akapitzlist"/>
        <w:numPr>
          <w:ilvl w:val="0"/>
          <w:numId w:val="5"/>
        </w:numPr>
        <w:spacing w:after="120" w:line="240" w:lineRule="auto"/>
        <w:jc w:val="both"/>
        <w:rPr>
          <w:rFonts w:asciiTheme="minorHAnsi" w:hAnsiTheme="minorHAnsi" w:cstheme="minorHAnsi"/>
          <w:kern w:val="0"/>
          <w:sz w:val="22"/>
          <w:szCs w:val="22"/>
          <w:lang w:eastAsia="en-US"/>
        </w:rPr>
      </w:pPr>
      <w:r w:rsidRPr="00B2629C">
        <w:rPr>
          <w:rFonts w:asciiTheme="minorHAnsi" w:hAnsiTheme="minorHAnsi" w:cstheme="minorHAnsi"/>
          <w:kern w:val="0"/>
          <w:sz w:val="22"/>
          <w:szCs w:val="22"/>
          <w:lang w:eastAsia="en-US"/>
        </w:rPr>
        <w:t>Wykonawca dodaje wybrany z dysku i uprzednio podpisany formularz ofertowy w pierwszym polu („Wypełniony formularz oferty”). W kolejnym polu („Załączniki i inne dokumenty przedstawione w ofercie przez Wykonawcę”) wykonawca dodaje pozostałe pliki stanowiące ofertę lub składane wraz z ofertą.</w:t>
      </w:r>
    </w:p>
    <w:p w14:paraId="5A12007E" w14:textId="77777777" w:rsidR="00225CBB" w:rsidRPr="00BF4DE8" w:rsidRDefault="00225CBB" w:rsidP="00A82F71">
      <w:pPr>
        <w:pStyle w:val="Akapitzlist"/>
        <w:numPr>
          <w:ilvl w:val="0"/>
          <w:numId w:val="5"/>
        </w:numPr>
        <w:autoSpaceDE w:val="0"/>
        <w:autoSpaceDN w:val="0"/>
        <w:adjustRightInd w:val="0"/>
        <w:spacing w:after="145" w:line="240" w:lineRule="auto"/>
        <w:jc w:val="both"/>
        <w:rPr>
          <w:rFonts w:asciiTheme="minorHAnsi" w:hAnsiTheme="minorHAnsi" w:cstheme="minorHAnsi"/>
          <w:color w:val="000000"/>
          <w:kern w:val="0"/>
          <w:sz w:val="22"/>
          <w:szCs w:val="22"/>
          <w:lang w:eastAsia="en-US"/>
        </w:rPr>
      </w:pPr>
      <w:r w:rsidRPr="00BF4DE8">
        <w:rPr>
          <w:rFonts w:asciiTheme="minorHAnsi" w:hAnsiTheme="minorHAnsi" w:cstheme="minorHAnsi"/>
          <w:color w:val="000000"/>
          <w:kern w:val="0"/>
          <w:sz w:val="22"/>
          <w:szCs w:val="22"/>
          <w:lang w:eastAsia="en-US"/>
        </w:rPr>
        <w:lastRenderedPageBreak/>
        <w:t xml:space="preserve">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 </w:t>
      </w:r>
    </w:p>
    <w:p w14:paraId="7FA9D888" w14:textId="77777777" w:rsidR="00225CBB" w:rsidRPr="00BF4DE8" w:rsidRDefault="00225CBB" w:rsidP="00A82F71">
      <w:pPr>
        <w:pStyle w:val="Akapitzlist"/>
        <w:numPr>
          <w:ilvl w:val="0"/>
          <w:numId w:val="5"/>
        </w:numPr>
        <w:autoSpaceDE w:val="0"/>
        <w:autoSpaceDN w:val="0"/>
        <w:adjustRightInd w:val="0"/>
        <w:spacing w:after="0" w:line="240" w:lineRule="auto"/>
        <w:jc w:val="both"/>
        <w:rPr>
          <w:rFonts w:asciiTheme="minorHAnsi" w:hAnsiTheme="minorHAnsi" w:cstheme="minorHAnsi"/>
          <w:color w:val="000000"/>
          <w:kern w:val="0"/>
          <w:sz w:val="22"/>
          <w:szCs w:val="22"/>
          <w:lang w:eastAsia="en-US"/>
        </w:rPr>
      </w:pPr>
      <w:r w:rsidRPr="00BF4DE8">
        <w:rPr>
          <w:rFonts w:asciiTheme="minorHAnsi" w:hAnsiTheme="minorHAnsi" w:cstheme="minorHAnsi"/>
          <w:b/>
          <w:bCs/>
          <w:color w:val="000000"/>
          <w:kern w:val="0"/>
          <w:sz w:val="22"/>
          <w:szCs w:val="22"/>
          <w:lang w:eastAsia="en-US"/>
        </w:rPr>
        <w:t xml:space="preserve">Formularz ofertowy podpisuje się kwalifikowanym podpisem elektronicznym, podpisem zaufanym lub podpisem osobistym w formacie </w:t>
      </w:r>
      <w:proofErr w:type="spellStart"/>
      <w:r w:rsidRPr="00BF4DE8">
        <w:rPr>
          <w:rFonts w:asciiTheme="minorHAnsi" w:hAnsiTheme="minorHAnsi" w:cstheme="minorHAnsi"/>
          <w:b/>
          <w:bCs/>
          <w:color w:val="000000"/>
          <w:kern w:val="0"/>
          <w:sz w:val="22"/>
          <w:szCs w:val="22"/>
          <w:lang w:eastAsia="en-US"/>
        </w:rPr>
        <w:t>PAdES</w:t>
      </w:r>
      <w:proofErr w:type="spellEnd"/>
      <w:r w:rsidRPr="00BF4DE8">
        <w:rPr>
          <w:rFonts w:asciiTheme="minorHAnsi" w:hAnsiTheme="minorHAnsi" w:cstheme="minorHAnsi"/>
          <w:b/>
          <w:bCs/>
          <w:color w:val="000000"/>
          <w:kern w:val="0"/>
          <w:sz w:val="22"/>
          <w:szCs w:val="22"/>
          <w:lang w:eastAsia="en-US"/>
        </w:rPr>
        <w:t xml:space="preserve"> typ wewnętrzny. </w:t>
      </w:r>
    </w:p>
    <w:p w14:paraId="31E4D5CA" w14:textId="77777777" w:rsidR="00225CBB" w:rsidRPr="00BF4DE8" w:rsidRDefault="00225CBB" w:rsidP="00225CBB">
      <w:pPr>
        <w:pStyle w:val="Akapitzlist"/>
        <w:autoSpaceDE w:val="0"/>
        <w:autoSpaceDN w:val="0"/>
        <w:adjustRightInd w:val="0"/>
        <w:spacing w:after="0" w:line="240" w:lineRule="auto"/>
        <w:ind w:left="360"/>
        <w:jc w:val="both"/>
        <w:rPr>
          <w:rFonts w:asciiTheme="minorHAnsi" w:hAnsiTheme="minorHAnsi" w:cstheme="minorHAnsi"/>
          <w:sz w:val="22"/>
          <w:szCs w:val="22"/>
        </w:rPr>
      </w:pPr>
      <w:r w:rsidRPr="00E442C9">
        <w:rPr>
          <w:rFonts w:asciiTheme="minorHAnsi" w:hAnsiTheme="minorHAnsi" w:cstheme="minorHAnsi"/>
          <w:color w:val="000000"/>
          <w:kern w:val="0"/>
          <w:sz w:val="22"/>
          <w:szCs w:val="22"/>
          <w:lang w:eastAsia="en-US"/>
        </w:rPr>
        <w:t xml:space="preserve">Pozostałe dokumenty wchodzące w skład oferty lub składane wraz z ofertą, </w:t>
      </w:r>
      <w:r w:rsidRPr="006E0417">
        <w:rPr>
          <w:rFonts w:asciiTheme="minorHAnsi" w:hAnsiTheme="minorHAnsi" w:cstheme="minorHAnsi"/>
          <w:bCs/>
          <w:color w:val="000000"/>
          <w:kern w:val="0"/>
          <w:sz w:val="22"/>
          <w:szCs w:val="22"/>
          <w:lang w:eastAsia="en-US"/>
        </w:rPr>
        <w:t>które są</w:t>
      </w:r>
      <w:r w:rsidRPr="00BF4DE8">
        <w:rPr>
          <w:rFonts w:asciiTheme="minorHAnsi" w:hAnsiTheme="minorHAnsi" w:cstheme="minorHAnsi"/>
          <w:b/>
          <w:bCs/>
          <w:color w:val="000000"/>
          <w:kern w:val="0"/>
          <w:sz w:val="22"/>
          <w:szCs w:val="22"/>
          <w:lang w:eastAsia="en-US"/>
        </w:rPr>
        <w:t xml:space="preserve">  </w:t>
      </w:r>
      <w:r w:rsidRPr="00BF4DE8">
        <w:rPr>
          <w:rFonts w:asciiTheme="minorHAnsi" w:hAnsiTheme="minorHAnsi" w:cstheme="minorHAnsi"/>
          <w:sz w:val="22"/>
          <w:szCs w:val="22"/>
        </w:rPr>
        <w:t xml:space="preserve">zgodnie z ustawą </w:t>
      </w:r>
      <w:proofErr w:type="spellStart"/>
      <w:r w:rsidRPr="00BF4DE8">
        <w:rPr>
          <w:rFonts w:asciiTheme="minorHAnsi" w:hAnsiTheme="minorHAnsi" w:cstheme="minorHAnsi"/>
          <w:sz w:val="22"/>
          <w:szCs w:val="22"/>
        </w:rPr>
        <w:t>Pzp</w:t>
      </w:r>
      <w:proofErr w:type="spellEnd"/>
      <w:r w:rsidRPr="00BF4DE8">
        <w:rPr>
          <w:rFonts w:asciiTheme="minorHAnsi" w:hAnsiTheme="minorHAnsi" w:cstheme="minorHAnsi"/>
          <w:sz w:val="22"/>
          <w:szCs w:val="22"/>
        </w:rPr>
        <w:t xml:space="preserve"> lub rozporządzeniem Prezesa Rady Ministrów w sprawie wymagań dla dokumentów elektronicznych opatrzone kwalifikowanym podpisem elektronicznym, podpisem zaufanym lub podpisem osobistym,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 </w:t>
      </w:r>
    </w:p>
    <w:p w14:paraId="32EA6DF1" w14:textId="77777777" w:rsidR="00225CBB" w:rsidRPr="00BF4DE8" w:rsidRDefault="00225CBB" w:rsidP="00225CBB">
      <w:pPr>
        <w:pStyle w:val="Akapitzlist"/>
        <w:autoSpaceDE w:val="0"/>
        <w:autoSpaceDN w:val="0"/>
        <w:adjustRightInd w:val="0"/>
        <w:spacing w:after="0" w:line="240" w:lineRule="auto"/>
        <w:ind w:left="360"/>
        <w:jc w:val="both"/>
        <w:rPr>
          <w:rFonts w:asciiTheme="minorHAnsi" w:hAnsiTheme="minorHAnsi" w:cstheme="minorHAnsi"/>
          <w:sz w:val="22"/>
          <w:szCs w:val="22"/>
        </w:rPr>
      </w:pPr>
      <w:r w:rsidRPr="00BF4DE8">
        <w:rPr>
          <w:rFonts w:asciiTheme="minorHAnsi" w:hAnsiTheme="minorHAnsi" w:cstheme="minorHAnsi"/>
          <w:kern w:val="0"/>
          <w:sz w:val="22"/>
          <w:szCs w:val="22"/>
          <w:lang w:eastAsia="en-US"/>
        </w:rPr>
        <w:t xml:space="preserve">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 </w:t>
      </w:r>
    </w:p>
    <w:p w14:paraId="66887BEF" w14:textId="77777777" w:rsidR="00225CBB" w:rsidRPr="00BF4DE8" w:rsidRDefault="00225CBB" w:rsidP="00A82F71">
      <w:pPr>
        <w:pStyle w:val="Akapitzlist"/>
        <w:numPr>
          <w:ilvl w:val="0"/>
          <w:numId w:val="5"/>
        </w:numPr>
        <w:autoSpaceDE w:val="0"/>
        <w:autoSpaceDN w:val="0"/>
        <w:adjustRightInd w:val="0"/>
        <w:spacing w:after="145" w:line="240" w:lineRule="auto"/>
        <w:jc w:val="both"/>
        <w:rPr>
          <w:rFonts w:asciiTheme="minorHAnsi" w:hAnsiTheme="minorHAnsi" w:cstheme="minorHAnsi"/>
          <w:kern w:val="0"/>
          <w:sz w:val="22"/>
          <w:szCs w:val="22"/>
          <w:lang w:eastAsia="en-US"/>
        </w:rPr>
      </w:pPr>
      <w:r w:rsidRPr="00BF4DE8">
        <w:rPr>
          <w:rFonts w:asciiTheme="minorHAnsi" w:hAnsiTheme="minorHAnsi" w:cstheme="minorHAnsi"/>
          <w:kern w:val="0"/>
          <w:sz w:val="22"/>
          <w:szCs w:val="22"/>
          <w:lang w:eastAsia="en-US"/>
        </w:rPr>
        <w:t xml:space="preserve">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 </w:t>
      </w:r>
    </w:p>
    <w:p w14:paraId="1D07614F" w14:textId="77777777" w:rsidR="00225CBB" w:rsidRPr="00E442C9" w:rsidRDefault="00225CBB" w:rsidP="00A82F71">
      <w:pPr>
        <w:pStyle w:val="Akapitzlist"/>
        <w:numPr>
          <w:ilvl w:val="0"/>
          <w:numId w:val="5"/>
        </w:numPr>
        <w:autoSpaceDE w:val="0"/>
        <w:autoSpaceDN w:val="0"/>
        <w:adjustRightInd w:val="0"/>
        <w:spacing w:after="145" w:line="240" w:lineRule="auto"/>
        <w:jc w:val="both"/>
        <w:rPr>
          <w:rFonts w:asciiTheme="minorHAnsi" w:hAnsiTheme="minorHAnsi" w:cstheme="minorHAnsi"/>
          <w:kern w:val="0"/>
          <w:sz w:val="22"/>
          <w:szCs w:val="22"/>
          <w:lang w:eastAsia="en-US"/>
        </w:rPr>
      </w:pPr>
      <w:r w:rsidRPr="00E442C9">
        <w:rPr>
          <w:rFonts w:asciiTheme="minorHAnsi" w:hAnsiTheme="minorHAnsi" w:cstheme="minorHAnsi"/>
          <w:kern w:val="0"/>
          <w:sz w:val="22"/>
          <w:szCs w:val="22"/>
          <w:lang w:eastAsia="en-US"/>
        </w:rPr>
        <w:t xml:space="preserve">Oferta może być złożona tylko do upływu terminu składania ofert. </w:t>
      </w:r>
    </w:p>
    <w:p w14:paraId="3F2CD33D" w14:textId="77777777" w:rsidR="00225CBB" w:rsidRPr="00BF4DE8" w:rsidRDefault="00225CBB" w:rsidP="00A82F71">
      <w:pPr>
        <w:pStyle w:val="Akapitzlist"/>
        <w:numPr>
          <w:ilvl w:val="0"/>
          <w:numId w:val="5"/>
        </w:numPr>
        <w:autoSpaceDE w:val="0"/>
        <w:autoSpaceDN w:val="0"/>
        <w:adjustRightInd w:val="0"/>
        <w:spacing w:after="145" w:line="240" w:lineRule="auto"/>
        <w:jc w:val="both"/>
        <w:rPr>
          <w:rFonts w:asciiTheme="minorHAnsi" w:hAnsiTheme="minorHAnsi" w:cstheme="minorHAnsi"/>
          <w:kern w:val="0"/>
          <w:sz w:val="22"/>
          <w:szCs w:val="22"/>
          <w:lang w:eastAsia="en-US"/>
        </w:rPr>
      </w:pPr>
      <w:r w:rsidRPr="00BF4DE8">
        <w:rPr>
          <w:rFonts w:asciiTheme="minorHAnsi" w:hAnsiTheme="minorHAnsi" w:cstheme="minorHAnsi"/>
          <w:kern w:val="0"/>
          <w:sz w:val="22"/>
          <w:szCs w:val="22"/>
          <w:lang w:eastAsia="en-US"/>
        </w:rPr>
        <w:t xml:space="preserve">Wykonawca może przed upływem terminu składania ofert wycofać ofertę. Wykonawca wycofuje ofertę w zakładce „Oferty/wnioski” używając przycisku „Wycofaj ofertę”. </w:t>
      </w:r>
    </w:p>
    <w:p w14:paraId="5D442240" w14:textId="3EEC6034" w:rsidR="00E23DCB" w:rsidRPr="00225CBB" w:rsidRDefault="00225CBB" w:rsidP="00A82F71">
      <w:pPr>
        <w:pStyle w:val="Akapitzlist"/>
        <w:numPr>
          <w:ilvl w:val="0"/>
          <w:numId w:val="5"/>
        </w:numPr>
        <w:autoSpaceDE w:val="0"/>
        <w:autoSpaceDN w:val="0"/>
        <w:adjustRightInd w:val="0"/>
        <w:spacing w:after="0" w:line="240" w:lineRule="auto"/>
        <w:jc w:val="both"/>
        <w:rPr>
          <w:rFonts w:asciiTheme="minorHAnsi" w:hAnsiTheme="minorHAnsi" w:cstheme="minorHAnsi"/>
          <w:kern w:val="0"/>
          <w:sz w:val="22"/>
          <w:szCs w:val="22"/>
          <w:lang w:eastAsia="en-US"/>
        </w:rPr>
      </w:pPr>
      <w:r w:rsidRPr="00BF4DE8">
        <w:rPr>
          <w:rFonts w:asciiTheme="minorHAnsi" w:hAnsiTheme="minorHAnsi" w:cstheme="minorHAnsi"/>
          <w:kern w:val="0"/>
          <w:sz w:val="22"/>
          <w:szCs w:val="22"/>
          <w:lang w:eastAsia="en-US"/>
        </w:rPr>
        <w:t xml:space="preserve">Maksymalny łączny rozmiar plików stanowiących ofertę lub składanych wraz z ofertą to 250 MB. </w:t>
      </w:r>
      <w:bookmarkEnd w:id="3"/>
    </w:p>
    <w:p w14:paraId="36954514" w14:textId="77777777" w:rsidR="00E23DCB" w:rsidRDefault="00E23DCB" w:rsidP="00F8278E">
      <w:pPr>
        <w:spacing w:after="120" w:line="240" w:lineRule="auto"/>
        <w:jc w:val="both"/>
        <w:rPr>
          <w:rFonts w:asciiTheme="minorHAnsi" w:hAnsiTheme="minorHAnsi" w:cstheme="minorHAnsi"/>
          <w:spacing w:val="0"/>
          <w:kern w:val="0"/>
          <w:sz w:val="22"/>
          <w:szCs w:val="22"/>
        </w:rPr>
      </w:pPr>
    </w:p>
    <w:p w14:paraId="69F050C7" w14:textId="4FD9A12B" w:rsidR="002873A4" w:rsidRPr="00697B88" w:rsidRDefault="003157D6" w:rsidP="00A82F71">
      <w:pPr>
        <w:pStyle w:val="Akapitzlist"/>
        <w:numPr>
          <w:ilvl w:val="0"/>
          <w:numId w:val="13"/>
        </w:numPr>
        <w:spacing w:after="120" w:line="240" w:lineRule="auto"/>
        <w:jc w:val="both"/>
        <w:rPr>
          <w:rFonts w:asciiTheme="minorHAnsi" w:hAnsiTheme="minorHAnsi" w:cstheme="minorHAnsi"/>
          <w:b/>
          <w:spacing w:val="0"/>
          <w:kern w:val="0"/>
          <w:sz w:val="22"/>
          <w:szCs w:val="22"/>
        </w:rPr>
      </w:pPr>
      <w:bookmarkStart w:id="4" w:name="_Hlk125565159"/>
      <w:r w:rsidRPr="00697B88">
        <w:rPr>
          <w:rFonts w:asciiTheme="minorHAnsi" w:hAnsiTheme="minorHAnsi" w:cstheme="minorHAnsi"/>
          <w:b/>
          <w:spacing w:val="0"/>
          <w:kern w:val="0"/>
          <w:sz w:val="22"/>
          <w:szCs w:val="22"/>
        </w:rPr>
        <w:t>TERMIN OTWARCIA OFERT</w:t>
      </w:r>
    </w:p>
    <w:p w14:paraId="66E41A98" w14:textId="0E8AC5F5" w:rsidR="003157D6" w:rsidRPr="00697B88" w:rsidRDefault="003157D6" w:rsidP="00A82F71">
      <w:pPr>
        <w:pStyle w:val="Akapitzlist"/>
        <w:numPr>
          <w:ilvl w:val="0"/>
          <w:numId w:val="6"/>
        </w:numPr>
        <w:spacing w:after="120" w:line="240" w:lineRule="auto"/>
        <w:ind w:left="357" w:hanging="357"/>
        <w:jc w:val="both"/>
        <w:rPr>
          <w:rFonts w:asciiTheme="minorHAnsi" w:hAnsiTheme="minorHAnsi" w:cstheme="minorHAnsi"/>
          <w:spacing w:val="0"/>
          <w:kern w:val="0"/>
          <w:sz w:val="22"/>
          <w:szCs w:val="22"/>
        </w:rPr>
      </w:pPr>
      <w:r w:rsidRPr="00697B88">
        <w:rPr>
          <w:rFonts w:asciiTheme="minorHAnsi" w:hAnsiTheme="minorHAnsi" w:cstheme="minorHAnsi"/>
          <w:spacing w:val="0"/>
          <w:kern w:val="0"/>
          <w:sz w:val="22"/>
          <w:szCs w:val="22"/>
        </w:rPr>
        <w:t xml:space="preserve">Otwarcie ofert nastąpi w dniu </w:t>
      </w:r>
      <w:r w:rsidR="00225CBB" w:rsidRPr="00697B88">
        <w:rPr>
          <w:rFonts w:asciiTheme="minorHAnsi" w:hAnsiTheme="minorHAnsi" w:cstheme="minorHAnsi"/>
          <w:b/>
          <w:spacing w:val="0"/>
          <w:kern w:val="0"/>
          <w:sz w:val="22"/>
          <w:szCs w:val="22"/>
          <w:u w:val="single"/>
        </w:rPr>
        <w:t>2</w:t>
      </w:r>
      <w:r w:rsidR="00AC1FEF" w:rsidRPr="00697B88">
        <w:rPr>
          <w:rFonts w:asciiTheme="minorHAnsi" w:hAnsiTheme="minorHAnsi" w:cstheme="minorHAnsi"/>
          <w:b/>
          <w:spacing w:val="0"/>
          <w:kern w:val="0"/>
          <w:sz w:val="22"/>
          <w:szCs w:val="22"/>
          <w:u w:val="single"/>
        </w:rPr>
        <w:t>2</w:t>
      </w:r>
      <w:r w:rsidR="00225CBB" w:rsidRPr="00697B88">
        <w:rPr>
          <w:rFonts w:asciiTheme="minorHAnsi" w:hAnsiTheme="minorHAnsi" w:cstheme="minorHAnsi"/>
          <w:b/>
          <w:spacing w:val="0"/>
          <w:kern w:val="0"/>
          <w:sz w:val="22"/>
          <w:szCs w:val="22"/>
          <w:u w:val="single"/>
        </w:rPr>
        <w:t xml:space="preserve"> września 2026 r., do godz. 10:00.</w:t>
      </w:r>
    </w:p>
    <w:p w14:paraId="0A2E8D16" w14:textId="0B07BE76" w:rsidR="003157D6" w:rsidRPr="00D457EB" w:rsidRDefault="003157D6" w:rsidP="00A82F71">
      <w:pPr>
        <w:pStyle w:val="Akapitzlist"/>
        <w:numPr>
          <w:ilvl w:val="0"/>
          <w:numId w:val="6"/>
        </w:numPr>
        <w:spacing w:after="120" w:line="240" w:lineRule="auto"/>
        <w:ind w:left="357" w:hanging="357"/>
        <w:jc w:val="both"/>
        <w:rPr>
          <w:rFonts w:asciiTheme="minorHAnsi" w:hAnsiTheme="minorHAnsi" w:cstheme="minorHAnsi"/>
          <w:spacing w:val="0"/>
          <w:kern w:val="0"/>
          <w:sz w:val="22"/>
          <w:szCs w:val="22"/>
        </w:rPr>
      </w:pPr>
      <w:r w:rsidRPr="00697B88">
        <w:rPr>
          <w:rFonts w:asciiTheme="minorHAnsi" w:hAnsiTheme="minorHAnsi" w:cstheme="minorHAnsi"/>
          <w:spacing w:val="0"/>
          <w:kern w:val="0"/>
          <w:sz w:val="22"/>
          <w:szCs w:val="22"/>
        </w:rPr>
        <w:t>Zamawiający</w:t>
      </w:r>
      <w:r w:rsidR="00381DFD" w:rsidRPr="00697B88">
        <w:rPr>
          <w:rFonts w:asciiTheme="minorHAnsi" w:hAnsiTheme="minorHAnsi" w:cstheme="minorHAnsi"/>
          <w:spacing w:val="0"/>
          <w:kern w:val="0"/>
          <w:sz w:val="22"/>
          <w:szCs w:val="22"/>
        </w:rPr>
        <w:t xml:space="preserve"> po upływie terminu składania ofert lecz nie później niż </w:t>
      </w:r>
      <w:r w:rsidRPr="00697B88">
        <w:rPr>
          <w:rFonts w:asciiTheme="minorHAnsi" w:hAnsiTheme="minorHAnsi" w:cstheme="minorHAnsi"/>
          <w:spacing w:val="0"/>
          <w:kern w:val="0"/>
          <w:sz w:val="22"/>
          <w:szCs w:val="22"/>
        </w:rPr>
        <w:t>przed</w:t>
      </w:r>
      <w:r w:rsidRPr="00D457EB">
        <w:rPr>
          <w:rFonts w:asciiTheme="minorHAnsi" w:hAnsiTheme="minorHAnsi" w:cstheme="minorHAnsi"/>
          <w:spacing w:val="0"/>
          <w:kern w:val="0"/>
          <w:sz w:val="22"/>
          <w:szCs w:val="22"/>
        </w:rPr>
        <w:t xml:space="preserve"> </w:t>
      </w:r>
      <w:r w:rsidR="00381DFD" w:rsidRPr="00D457EB">
        <w:rPr>
          <w:rFonts w:asciiTheme="minorHAnsi" w:hAnsiTheme="minorHAnsi" w:cstheme="minorHAnsi"/>
          <w:spacing w:val="0"/>
          <w:kern w:val="0"/>
          <w:sz w:val="22"/>
          <w:szCs w:val="22"/>
        </w:rPr>
        <w:t xml:space="preserve">ustalonym terminem </w:t>
      </w:r>
      <w:r w:rsidRPr="00D457EB">
        <w:rPr>
          <w:rFonts w:asciiTheme="minorHAnsi" w:hAnsiTheme="minorHAnsi" w:cstheme="minorHAnsi"/>
          <w:spacing w:val="0"/>
          <w:kern w:val="0"/>
          <w:sz w:val="22"/>
          <w:szCs w:val="22"/>
        </w:rPr>
        <w:t>otwarciem ofert, udostępnia na stronie internetowej prowadzonego post</w:t>
      </w:r>
      <w:r w:rsidR="00381DFD" w:rsidRPr="00D457EB">
        <w:rPr>
          <w:rFonts w:asciiTheme="minorHAnsi" w:hAnsiTheme="minorHAnsi" w:cstheme="minorHAnsi"/>
          <w:spacing w:val="0"/>
          <w:kern w:val="0"/>
          <w:sz w:val="22"/>
          <w:szCs w:val="22"/>
        </w:rPr>
        <w:t>ę</w:t>
      </w:r>
      <w:r w:rsidRPr="00D457EB">
        <w:rPr>
          <w:rFonts w:asciiTheme="minorHAnsi" w:hAnsiTheme="minorHAnsi" w:cstheme="minorHAnsi"/>
          <w:spacing w:val="0"/>
          <w:kern w:val="0"/>
          <w:sz w:val="22"/>
          <w:szCs w:val="22"/>
        </w:rPr>
        <w:t>powania informację o kwocie, jaką zamierza przeznaczyć na sfinansowanie zamówienia.</w:t>
      </w:r>
    </w:p>
    <w:p w14:paraId="30F8C8F2" w14:textId="77777777" w:rsidR="003157D6" w:rsidRPr="00744A0E" w:rsidRDefault="003157D6" w:rsidP="00A82F71">
      <w:pPr>
        <w:pStyle w:val="Akapitzlist"/>
        <w:numPr>
          <w:ilvl w:val="0"/>
          <w:numId w:val="6"/>
        </w:numPr>
        <w:spacing w:after="120" w:line="240" w:lineRule="auto"/>
        <w:ind w:left="357" w:hanging="357"/>
        <w:jc w:val="both"/>
        <w:rPr>
          <w:rFonts w:asciiTheme="minorHAnsi" w:hAnsiTheme="minorHAnsi" w:cstheme="minorHAnsi"/>
          <w:spacing w:val="0"/>
          <w:kern w:val="0"/>
          <w:sz w:val="22"/>
          <w:szCs w:val="22"/>
        </w:rPr>
      </w:pPr>
      <w:r w:rsidRPr="00744A0E">
        <w:rPr>
          <w:rFonts w:asciiTheme="minorHAnsi" w:hAnsiTheme="minorHAnsi" w:cstheme="minorHAnsi"/>
          <w:spacing w:val="0"/>
          <w:kern w:val="0"/>
          <w:sz w:val="22"/>
          <w:szCs w:val="22"/>
        </w:rPr>
        <w:t>Zamawiający, niezwłocznie po otwarciu ofert, udostępniana stronie internetowej prowadzonego postepowania informacje o:</w:t>
      </w:r>
    </w:p>
    <w:p w14:paraId="265EEF8F" w14:textId="6ECD40FE" w:rsidR="003157D6" w:rsidRPr="00744A0E" w:rsidRDefault="003157D6" w:rsidP="00A82F71">
      <w:pPr>
        <w:pStyle w:val="Akapitzlist"/>
        <w:numPr>
          <w:ilvl w:val="1"/>
          <w:numId w:val="6"/>
        </w:numPr>
        <w:spacing w:after="120" w:line="240" w:lineRule="auto"/>
        <w:jc w:val="both"/>
        <w:rPr>
          <w:rFonts w:asciiTheme="minorHAnsi" w:hAnsiTheme="minorHAnsi" w:cstheme="minorHAnsi"/>
          <w:spacing w:val="0"/>
          <w:kern w:val="0"/>
          <w:sz w:val="22"/>
          <w:szCs w:val="22"/>
        </w:rPr>
      </w:pPr>
      <w:r w:rsidRPr="00744A0E">
        <w:rPr>
          <w:rFonts w:asciiTheme="minorHAnsi" w:hAnsiTheme="minorHAnsi" w:cstheme="minorHAnsi"/>
          <w:spacing w:val="0"/>
          <w:kern w:val="0"/>
          <w:sz w:val="22"/>
          <w:szCs w:val="22"/>
        </w:rPr>
        <w:t>nazwach albo imionach i nazwiskach oraz siedzibach lub miejscach prowadzonej działalności gospodarczej albo miejscach zamieszkania wykonawców, których oferty zostały otwarte;</w:t>
      </w:r>
    </w:p>
    <w:p w14:paraId="017609EC" w14:textId="77777777" w:rsidR="003157D6" w:rsidRPr="00744A0E" w:rsidRDefault="003157D6" w:rsidP="00A82F71">
      <w:pPr>
        <w:pStyle w:val="Akapitzlist"/>
        <w:numPr>
          <w:ilvl w:val="1"/>
          <w:numId w:val="6"/>
        </w:numPr>
        <w:spacing w:after="120" w:line="240" w:lineRule="auto"/>
        <w:jc w:val="both"/>
        <w:rPr>
          <w:rFonts w:asciiTheme="minorHAnsi" w:hAnsiTheme="minorHAnsi" w:cstheme="minorHAnsi"/>
          <w:spacing w:val="0"/>
          <w:kern w:val="0"/>
          <w:sz w:val="22"/>
          <w:szCs w:val="22"/>
        </w:rPr>
      </w:pPr>
      <w:r w:rsidRPr="00744A0E">
        <w:rPr>
          <w:rFonts w:asciiTheme="minorHAnsi" w:hAnsiTheme="minorHAnsi" w:cstheme="minorHAnsi"/>
          <w:spacing w:val="0"/>
          <w:kern w:val="0"/>
          <w:sz w:val="22"/>
          <w:szCs w:val="22"/>
        </w:rPr>
        <w:t>cenach lub kosztach zawartych w ofertach.</w:t>
      </w:r>
    </w:p>
    <w:p w14:paraId="6AE4166D" w14:textId="77777777" w:rsidR="003157D6" w:rsidRPr="00744A0E" w:rsidRDefault="003157D6" w:rsidP="00A82F71">
      <w:pPr>
        <w:pStyle w:val="Akapitzlist"/>
        <w:numPr>
          <w:ilvl w:val="0"/>
          <w:numId w:val="6"/>
        </w:numPr>
        <w:spacing w:after="120" w:line="240" w:lineRule="auto"/>
        <w:ind w:left="357" w:hanging="357"/>
        <w:jc w:val="both"/>
        <w:rPr>
          <w:rFonts w:asciiTheme="minorHAnsi" w:hAnsiTheme="minorHAnsi" w:cstheme="minorHAnsi"/>
          <w:spacing w:val="0"/>
          <w:kern w:val="0"/>
          <w:sz w:val="22"/>
          <w:szCs w:val="22"/>
        </w:rPr>
      </w:pPr>
      <w:r w:rsidRPr="00744A0E">
        <w:rPr>
          <w:rFonts w:asciiTheme="minorHAnsi" w:hAnsiTheme="minorHAnsi" w:cstheme="minorHAnsi"/>
          <w:spacing w:val="0"/>
          <w:kern w:val="0"/>
          <w:sz w:val="22"/>
          <w:szCs w:val="22"/>
        </w:rPr>
        <w:t>W przypadku wystąpienia awarii systemu teleinformatycznego, która spowoduje brak możliwości otwarcia ofert w terminie określonym przez Zamawiającego, otwarcie ofert nastąpi niezwłocznie po usunięciu awarii.</w:t>
      </w:r>
    </w:p>
    <w:p w14:paraId="723F0628" w14:textId="0562E936" w:rsidR="003157D6" w:rsidRPr="00744A0E" w:rsidRDefault="003157D6" w:rsidP="00A82F71">
      <w:pPr>
        <w:pStyle w:val="Akapitzlist"/>
        <w:numPr>
          <w:ilvl w:val="0"/>
          <w:numId w:val="6"/>
        </w:numPr>
        <w:spacing w:after="0" w:line="240" w:lineRule="auto"/>
        <w:ind w:left="357" w:hanging="357"/>
        <w:contextualSpacing w:val="0"/>
        <w:jc w:val="both"/>
        <w:rPr>
          <w:rFonts w:asciiTheme="minorHAnsi" w:hAnsiTheme="minorHAnsi" w:cstheme="minorHAnsi"/>
          <w:spacing w:val="0"/>
          <w:kern w:val="0"/>
          <w:sz w:val="22"/>
          <w:szCs w:val="22"/>
        </w:rPr>
      </w:pPr>
      <w:r w:rsidRPr="00744A0E">
        <w:rPr>
          <w:rFonts w:asciiTheme="minorHAnsi" w:hAnsiTheme="minorHAnsi" w:cstheme="minorHAnsi"/>
          <w:spacing w:val="0"/>
          <w:kern w:val="0"/>
          <w:sz w:val="22"/>
          <w:szCs w:val="22"/>
        </w:rPr>
        <w:t>Zamawiający poinformuje o zmianie terminu otwarcia ofert na stronie internetowej prowadzonego postepowania.</w:t>
      </w:r>
    </w:p>
    <w:p w14:paraId="3E997291" w14:textId="77777777" w:rsidR="004B1AC8" w:rsidRPr="00744A0E" w:rsidRDefault="004B1AC8" w:rsidP="00395BD7">
      <w:pPr>
        <w:pStyle w:val="Akapitzlist"/>
        <w:spacing w:after="120" w:line="240" w:lineRule="auto"/>
        <w:ind w:left="357"/>
        <w:contextualSpacing w:val="0"/>
        <w:jc w:val="both"/>
        <w:rPr>
          <w:rFonts w:asciiTheme="minorHAnsi" w:hAnsiTheme="minorHAnsi" w:cstheme="minorHAnsi"/>
          <w:spacing w:val="0"/>
          <w:kern w:val="0"/>
          <w:sz w:val="22"/>
          <w:szCs w:val="22"/>
        </w:rPr>
      </w:pPr>
    </w:p>
    <w:p w14:paraId="1DA2743A" w14:textId="77777777" w:rsidR="00865B0D" w:rsidRPr="00744A0E" w:rsidRDefault="00A9496A" w:rsidP="00A82F71">
      <w:pPr>
        <w:pStyle w:val="Akapitzlist"/>
        <w:numPr>
          <w:ilvl w:val="0"/>
          <w:numId w:val="13"/>
        </w:numPr>
        <w:spacing w:after="120" w:line="240" w:lineRule="auto"/>
        <w:contextualSpacing w:val="0"/>
        <w:rPr>
          <w:rFonts w:asciiTheme="minorHAnsi" w:hAnsiTheme="minorHAnsi" w:cstheme="minorHAnsi"/>
          <w:b/>
          <w:spacing w:val="0"/>
          <w:kern w:val="0"/>
          <w:sz w:val="22"/>
          <w:szCs w:val="22"/>
        </w:rPr>
      </w:pPr>
      <w:r w:rsidRPr="00744A0E">
        <w:rPr>
          <w:rFonts w:asciiTheme="minorHAnsi" w:hAnsiTheme="minorHAnsi" w:cstheme="minorHAnsi"/>
          <w:b/>
          <w:spacing w:val="0"/>
          <w:kern w:val="0"/>
          <w:sz w:val="22"/>
          <w:szCs w:val="22"/>
        </w:rPr>
        <w:t>PODSTAWY WYKLUCZENIA, O</w:t>
      </w:r>
      <w:r w:rsidR="00865B0D" w:rsidRPr="00744A0E">
        <w:rPr>
          <w:rFonts w:asciiTheme="minorHAnsi" w:hAnsiTheme="minorHAnsi" w:cstheme="minorHAnsi"/>
          <w:b/>
          <w:spacing w:val="0"/>
          <w:kern w:val="0"/>
          <w:sz w:val="22"/>
          <w:szCs w:val="22"/>
        </w:rPr>
        <w:t xml:space="preserve"> KTÓRYCH MOWA W ART. 108 UST. 1</w:t>
      </w:r>
    </w:p>
    <w:p w14:paraId="6F446731" w14:textId="7C519D5F" w:rsidR="00865B0D" w:rsidRPr="00267039" w:rsidRDefault="00865B0D" w:rsidP="00A82F71">
      <w:pPr>
        <w:pStyle w:val="Akapitzlist"/>
        <w:numPr>
          <w:ilvl w:val="0"/>
          <w:numId w:val="33"/>
        </w:numPr>
        <w:spacing w:after="0" w:line="240" w:lineRule="auto"/>
        <w:rPr>
          <w:rFonts w:asciiTheme="minorHAnsi" w:hAnsiTheme="minorHAnsi" w:cstheme="minorHAnsi"/>
          <w:b/>
          <w:spacing w:val="0"/>
          <w:kern w:val="0"/>
          <w:sz w:val="22"/>
          <w:szCs w:val="22"/>
        </w:rPr>
      </w:pPr>
      <w:r w:rsidRPr="00267039">
        <w:rPr>
          <w:rFonts w:asciiTheme="minorHAnsi" w:hAnsiTheme="minorHAnsi" w:cstheme="minorHAnsi"/>
          <w:sz w:val="22"/>
          <w:szCs w:val="22"/>
        </w:rPr>
        <w:t>Z postępowania o udzielenie zamówienia wyklucza się wykonawcę:</w:t>
      </w:r>
    </w:p>
    <w:p w14:paraId="2E37A82E" w14:textId="6963B8AE" w:rsidR="00865B0D" w:rsidRPr="00744A0E" w:rsidRDefault="00865B0D" w:rsidP="00A82F71">
      <w:pPr>
        <w:pStyle w:val="Akapitzlist"/>
        <w:numPr>
          <w:ilvl w:val="0"/>
          <w:numId w:val="15"/>
        </w:numPr>
        <w:spacing w:after="0" w:line="240" w:lineRule="auto"/>
        <w:jc w:val="both"/>
        <w:rPr>
          <w:rFonts w:asciiTheme="minorHAnsi" w:hAnsiTheme="minorHAnsi" w:cstheme="minorHAnsi"/>
          <w:sz w:val="22"/>
          <w:szCs w:val="22"/>
        </w:rPr>
      </w:pPr>
      <w:r w:rsidRPr="00744A0E">
        <w:rPr>
          <w:rFonts w:asciiTheme="minorHAnsi" w:hAnsiTheme="minorHAnsi" w:cstheme="minorHAnsi"/>
          <w:sz w:val="22"/>
          <w:szCs w:val="22"/>
        </w:rPr>
        <w:t>będącego osobą fizyczną, którego prawomocnie skazano za przestępstwo:</w:t>
      </w:r>
    </w:p>
    <w:p w14:paraId="15FE5174" w14:textId="77777777" w:rsidR="00E9123A" w:rsidRPr="00744A0E" w:rsidRDefault="00865B0D" w:rsidP="00A82F71">
      <w:pPr>
        <w:pStyle w:val="Akapitzlist"/>
        <w:numPr>
          <w:ilvl w:val="0"/>
          <w:numId w:val="16"/>
        </w:numPr>
        <w:spacing w:after="0" w:line="240" w:lineRule="auto"/>
        <w:jc w:val="both"/>
        <w:rPr>
          <w:rFonts w:asciiTheme="minorHAnsi" w:hAnsiTheme="minorHAnsi" w:cstheme="minorHAnsi"/>
          <w:sz w:val="22"/>
          <w:szCs w:val="22"/>
        </w:rPr>
      </w:pPr>
      <w:r w:rsidRPr="00744A0E">
        <w:rPr>
          <w:rFonts w:asciiTheme="minorHAnsi" w:hAnsiTheme="minorHAnsi" w:cstheme="minorHAnsi"/>
          <w:sz w:val="22"/>
          <w:szCs w:val="22"/>
        </w:rPr>
        <w:lastRenderedPageBreak/>
        <w:t>udziału w zorganizowanej grupie przestępczej albo związku mającym na celu popełnienie przestępstwa lub przestępstwa skarbowego, o którym mowa w art. 258 Kodeksu karnego,</w:t>
      </w:r>
    </w:p>
    <w:p w14:paraId="490F5429" w14:textId="77777777" w:rsidR="00E9123A" w:rsidRPr="00744A0E" w:rsidRDefault="00865B0D" w:rsidP="00A82F71">
      <w:pPr>
        <w:pStyle w:val="Akapitzlist"/>
        <w:numPr>
          <w:ilvl w:val="0"/>
          <w:numId w:val="16"/>
        </w:numPr>
        <w:spacing w:after="0" w:line="240" w:lineRule="auto"/>
        <w:jc w:val="both"/>
        <w:rPr>
          <w:rFonts w:asciiTheme="minorHAnsi" w:hAnsiTheme="minorHAnsi" w:cstheme="minorHAnsi"/>
          <w:sz w:val="22"/>
          <w:szCs w:val="22"/>
        </w:rPr>
      </w:pPr>
      <w:r w:rsidRPr="00744A0E">
        <w:rPr>
          <w:rFonts w:asciiTheme="minorHAnsi" w:hAnsiTheme="minorHAnsi" w:cstheme="minorHAnsi"/>
          <w:sz w:val="22"/>
          <w:szCs w:val="22"/>
        </w:rPr>
        <w:t>handlu ludźmi, o którym mowa w art. 189a Kodeksu karnego,</w:t>
      </w:r>
    </w:p>
    <w:p w14:paraId="5FB899AD" w14:textId="77777777" w:rsidR="00E9123A" w:rsidRPr="00744A0E" w:rsidRDefault="00865B0D" w:rsidP="00A82F71">
      <w:pPr>
        <w:pStyle w:val="Akapitzlist"/>
        <w:numPr>
          <w:ilvl w:val="0"/>
          <w:numId w:val="16"/>
        </w:numPr>
        <w:spacing w:after="0" w:line="240" w:lineRule="auto"/>
        <w:jc w:val="both"/>
        <w:rPr>
          <w:rFonts w:asciiTheme="minorHAnsi" w:hAnsiTheme="minorHAnsi" w:cstheme="minorHAnsi"/>
          <w:sz w:val="22"/>
          <w:szCs w:val="22"/>
        </w:rPr>
      </w:pPr>
      <w:r w:rsidRPr="00744A0E">
        <w:rPr>
          <w:rFonts w:asciiTheme="minorHAnsi" w:hAnsiTheme="minorHAnsi" w:cstheme="minorHAnsi"/>
          <w:sz w:val="22"/>
          <w:szCs w:val="22"/>
        </w:rPr>
        <w:t>o którym mowa w art. 228-230a, art. 250a Kodeksu karnego lub w art. 46 lub art. 48 ustawy z dnia 25 czerwca 2010 r. o sporcie,</w:t>
      </w:r>
    </w:p>
    <w:p w14:paraId="22D2D974" w14:textId="77777777" w:rsidR="00E9123A" w:rsidRPr="00744A0E" w:rsidRDefault="00865B0D" w:rsidP="00A82F71">
      <w:pPr>
        <w:pStyle w:val="Akapitzlist"/>
        <w:numPr>
          <w:ilvl w:val="0"/>
          <w:numId w:val="16"/>
        </w:numPr>
        <w:spacing w:after="0" w:line="240" w:lineRule="auto"/>
        <w:jc w:val="both"/>
        <w:rPr>
          <w:rFonts w:asciiTheme="minorHAnsi" w:hAnsiTheme="minorHAnsi" w:cstheme="minorHAnsi"/>
          <w:sz w:val="22"/>
          <w:szCs w:val="22"/>
        </w:rPr>
      </w:pPr>
      <w:r w:rsidRPr="00744A0E">
        <w:rPr>
          <w:rFonts w:asciiTheme="minorHAnsi" w:hAnsiTheme="minorHAnsi" w:cstheme="minorHAnsi"/>
          <w:sz w:val="22"/>
          <w:szCs w:val="22"/>
        </w:rPr>
        <w:t>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64CFCBE9" w14:textId="77777777" w:rsidR="003F32A6" w:rsidRPr="00744A0E" w:rsidRDefault="00865B0D" w:rsidP="00A82F71">
      <w:pPr>
        <w:pStyle w:val="Akapitzlist"/>
        <w:numPr>
          <w:ilvl w:val="0"/>
          <w:numId w:val="16"/>
        </w:numPr>
        <w:spacing w:after="0" w:line="240" w:lineRule="auto"/>
        <w:jc w:val="both"/>
        <w:rPr>
          <w:rFonts w:asciiTheme="minorHAnsi" w:hAnsiTheme="minorHAnsi" w:cstheme="minorHAnsi"/>
          <w:sz w:val="22"/>
          <w:szCs w:val="22"/>
        </w:rPr>
      </w:pPr>
      <w:r w:rsidRPr="00744A0E">
        <w:rPr>
          <w:rFonts w:asciiTheme="minorHAnsi" w:hAnsiTheme="minorHAnsi" w:cstheme="minorHAnsi"/>
          <w:sz w:val="22"/>
          <w:szCs w:val="22"/>
        </w:rPr>
        <w:t>o charakterze terrorystycznym, o którym mowa w art. 115 § 20 Kodeksu karnego, lub mające na celu popełnienie tego przestępstwa,</w:t>
      </w:r>
    </w:p>
    <w:p w14:paraId="534BCD86" w14:textId="77777777" w:rsidR="003F32A6" w:rsidRPr="00744A0E" w:rsidRDefault="00865B0D" w:rsidP="00A82F71">
      <w:pPr>
        <w:pStyle w:val="Akapitzlist"/>
        <w:numPr>
          <w:ilvl w:val="0"/>
          <w:numId w:val="16"/>
        </w:numPr>
        <w:spacing w:after="0" w:line="240" w:lineRule="auto"/>
        <w:jc w:val="both"/>
        <w:rPr>
          <w:rFonts w:asciiTheme="minorHAnsi" w:hAnsiTheme="minorHAnsi" w:cstheme="minorHAnsi"/>
          <w:sz w:val="22"/>
          <w:szCs w:val="22"/>
        </w:rPr>
      </w:pPr>
      <w:r w:rsidRPr="00744A0E">
        <w:rPr>
          <w:rFonts w:asciiTheme="minorHAnsi" w:hAnsiTheme="minorHAnsi" w:cstheme="minorHAnsi"/>
          <w:sz w:val="22"/>
          <w:szCs w:val="22"/>
        </w:rPr>
        <w:t>powierzenia wykonywania pracy małoletniemu cudzoziemcowi, o którym mowa w art. 9 ust. 2 ustawy z dnia 15 czerwca 2012 r. o skutkach powierzania wykonywania pracy cudzoziemcom przebywającym wbrew przepisom na terytorium Rzeczypospolitej Polskiej (Dz. U. poz. 769),</w:t>
      </w:r>
    </w:p>
    <w:p w14:paraId="0FA4011A" w14:textId="77777777" w:rsidR="003F32A6" w:rsidRPr="00744A0E" w:rsidRDefault="00865B0D" w:rsidP="00A82F71">
      <w:pPr>
        <w:pStyle w:val="Akapitzlist"/>
        <w:numPr>
          <w:ilvl w:val="0"/>
          <w:numId w:val="16"/>
        </w:numPr>
        <w:spacing w:after="0" w:line="240" w:lineRule="auto"/>
        <w:jc w:val="both"/>
        <w:rPr>
          <w:rFonts w:asciiTheme="minorHAnsi" w:hAnsiTheme="minorHAnsi" w:cstheme="minorHAnsi"/>
          <w:sz w:val="22"/>
          <w:szCs w:val="22"/>
        </w:rPr>
      </w:pPr>
      <w:r w:rsidRPr="00744A0E">
        <w:rPr>
          <w:rFonts w:asciiTheme="minorHAnsi" w:hAnsiTheme="minorHAnsi" w:cstheme="minorHAnsi"/>
          <w:sz w:val="22"/>
          <w:szCs w:val="22"/>
        </w:rPr>
        <w:t>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329709A7" w14:textId="1339133F" w:rsidR="00865B0D" w:rsidRPr="00744A0E" w:rsidRDefault="00865B0D" w:rsidP="00A82F71">
      <w:pPr>
        <w:pStyle w:val="Akapitzlist"/>
        <w:numPr>
          <w:ilvl w:val="0"/>
          <w:numId w:val="16"/>
        </w:numPr>
        <w:spacing w:after="0" w:line="240" w:lineRule="auto"/>
        <w:jc w:val="both"/>
        <w:rPr>
          <w:rFonts w:asciiTheme="minorHAnsi" w:hAnsiTheme="minorHAnsi" w:cstheme="minorHAnsi"/>
          <w:sz w:val="22"/>
          <w:szCs w:val="22"/>
        </w:rPr>
      </w:pPr>
      <w:r w:rsidRPr="00744A0E">
        <w:rPr>
          <w:rFonts w:asciiTheme="minorHAnsi" w:hAnsiTheme="minorHAnsi" w:cstheme="minorHAnsi"/>
          <w:sz w:val="22"/>
          <w:szCs w:val="22"/>
        </w:rPr>
        <w:t>o którym mowa w art. 9 ust. 1 i 3 lub art. 10 ustawy z dnia 15 czerwca 2012 r. o skutkach powierzania wykonywania pracy cudzoziemcom przebywającym wbrew przepisom na terytorium Rzeczypospolitej Polskiej</w:t>
      </w:r>
    </w:p>
    <w:p w14:paraId="675A1432" w14:textId="77777777" w:rsidR="00865B0D" w:rsidRPr="00744A0E" w:rsidRDefault="00865B0D" w:rsidP="00671CDF">
      <w:pPr>
        <w:pStyle w:val="text-justify"/>
        <w:spacing w:before="0" w:beforeAutospacing="0" w:after="0" w:afterAutospacing="0"/>
        <w:jc w:val="both"/>
        <w:rPr>
          <w:rFonts w:asciiTheme="minorHAnsi" w:hAnsiTheme="minorHAnsi" w:cstheme="minorHAnsi"/>
          <w:sz w:val="22"/>
          <w:szCs w:val="22"/>
        </w:rPr>
      </w:pPr>
      <w:r w:rsidRPr="00744A0E">
        <w:rPr>
          <w:rFonts w:asciiTheme="minorHAnsi" w:hAnsiTheme="minorHAnsi" w:cstheme="minorHAnsi"/>
          <w:sz w:val="22"/>
          <w:szCs w:val="22"/>
        </w:rPr>
        <w:t>- lub za odpowiedni czyn zabroniony określony w przepisach prawa obcego;</w:t>
      </w:r>
    </w:p>
    <w:p w14:paraId="71FE9347" w14:textId="77777777" w:rsidR="003F32A6" w:rsidRPr="00744A0E" w:rsidRDefault="00865B0D" w:rsidP="00A82F71">
      <w:pPr>
        <w:pStyle w:val="Akapitzlist"/>
        <w:numPr>
          <w:ilvl w:val="0"/>
          <w:numId w:val="15"/>
        </w:numPr>
        <w:spacing w:after="0" w:line="240" w:lineRule="auto"/>
        <w:jc w:val="both"/>
        <w:rPr>
          <w:rFonts w:asciiTheme="minorHAnsi" w:hAnsiTheme="minorHAnsi" w:cstheme="minorHAnsi"/>
          <w:sz w:val="22"/>
          <w:szCs w:val="22"/>
        </w:rPr>
      </w:pPr>
      <w:r w:rsidRPr="00744A0E">
        <w:rPr>
          <w:rFonts w:asciiTheme="minorHAnsi" w:hAnsiTheme="minorHAnsi" w:cstheme="minorHAnsi"/>
          <w:sz w:val="22"/>
          <w:szCs w:val="22"/>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7045B421" w14:textId="77777777" w:rsidR="003F32A6" w:rsidRPr="00744A0E" w:rsidRDefault="00865B0D" w:rsidP="00A82F71">
      <w:pPr>
        <w:pStyle w:val="Akapitzlist"/>
        <w:numPr>
          <w:ilvl w:val="0"/>
          <w:numId w:val="15"/>
        </w:numPr>
        <w:spacing w:after="0" w:line="240" w:lineRule="auto"/>
        <w:jc w:val="both"/>
        <w:rPr>
          <w:rFonts w:asciiTheme="minorHAnsi" w:hAnsiTheme="minorHAnsi" w:cstheme="minorHAnsi"/>
          <w:sz w:val="22"/>
          <w:szCs w:val="22"/>
        </w:rPr>
      </w:pPr>
      <w:r w:rsidRPr="00744A0E">
        <w:rPr>
          <w:rFonts w:asciiTheme="minorHAnsi" w:hAnsiTheme="minorHAnsi" w:cstheme="minorHAnsi"/>
          <w:sz w:val="22"/>
          <w:szCs w:val="22"/>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10B4D21C" w14:textId="77777777" w:rsidR="003F32A6" w:rsidRPr="00744A0E" w:rsidRDefault="00865B0D" w:rsidP="00A82F71">
      <w:pPr>
        <w:pStyle w:val="Akapitzlist"/>
        <w:numPr>
          <w:ilvl w:val="0"/>
          <w:numId w:val="15"/>
        </w:numPr>
        <w:spacing w:after="0" w:line="240" w:lineRule="auto"/>
        <w:jc w:val="both"/>
        <w:rPr>
          <w:rFonts w:asciiTheme="minorHAnsi" w:hAnsiTheme="minorHAnsi" w:cstheme="minorHAnsi"/>
          <w:sz w:val="22"/>
          <w:szCs w:val="22"/>
        </w:rPr>
      </w:pPr>
      <w:r w:rsidRPr="00744A0E">
        <w:rPr>
          <w:rFonts w:asciiTheme="minorHAnsi" w:hAnsiTheme="minorHAnsi" w:cstheme="minorHAnsi"/>
          <w:sz w:val="22"/>
          <w:szCs w:val="22"/>
        </w:rPr>
        <w:t>wobec którego prawomocnie orzeczono zakaz ubiegania się o zamówienia publiczne;</w:t>
      </w:r>
    </w:p>
    <w:p w14:paraId="66E5A7B1" w14:textId="77777777" w:rsidR="003F32A6" w:rsidRPr="00744A0E" w:rsidRDefault="00865B0D" w:rsidP="00A82F71">
      <w:pPr>
        <w:pStyle w:val="Akapitzlist"/>
        <w:numPr>
          <w:ilvl w:val="0"/>
          <w:numId w:val="15"/>
        </w:numPr>
        <w:spacing w:after="0" w:line="240" w:lineRule="auto"/>
        <w:jc w:val="both"/>
        <w:rPr>
          <w:rFonts w:asciiTheme="minorHAnsi" w:hAnsiTheme="minorHAnsi" w:cstheme="minorHAnsi"/>
          <w:sz w:val="22"/>
          <w:szCs w:val="22"/>
        </w:rPr>
      </w:pPr>
      <w:r w:rsidRPr="00744A0E">
        <w:rPr>
          <w:rFonts w:asciiTheme="minorHAnsi" w:hAnsiTheme="minorHAnsi" w:cstheme="minorHAnsi"/>
          <w:sz w:val="22"/>
          <w:szCs w:val="22"/>
        </w:rPr>
        <w:t>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14:paraId="75B214E7" w14:textId="5EC5D768" w:rsidR="00C35CAA" w:rsidRPr="00744A0E" w:rsidRDefault="00865B0D" w:rsidP="00A82F71">
      <w:pPr>
        <w:pStyle w:val="Akapitzlist"/>
        <w:numPr>
          <w:ilvl w:val="0"/>
          <w:numId w:val="15"/>
        </w:numPr>
        <w:spacing w:after="0" w:line="240" w:lineRule="auto"/>
        <w:jc w:val="both"/>
        <w:rPr>
          <w:rFonts w:asciiTheme="minorHAnsi" w:hAnsiTheme="minorHAnsi" w:cstheme="minorHAnsi"/>
          <w:sz w:val="22"/>
          <w:szCs w:val="22"/>
        </w:rPr>
      </w:pPr>
      <w:r w:rsidRPr="00744A0E">
        <w:rPr>
          <w:rFonts w:asciiTheme="minorHAnsi" w:hAnsiTheme="minorHAnsi" w:cstheme="minorHAnsi"/>
          <w:sz w:val="22"/>
          <w:szCs w:val="22"/>
        </w:rPr>
        <w:t>jeżeli, w przypadkach, o których mowa w art. 85 ust. 1,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p>
    <w:p w14:paraId="15F8A157" w14:textId="0F85C172" w:rsidR="003F32A6" w:rsidRPr="00267039" w:rsidRDefault="003F32A6" w:rsidP="00A82F71">
      <w:pPr>
        <w:pStyle w:val="Akapitzlist"/>
        <w:numPr>
          <w:ilvl w:val="0"/>
          <w:numId w:val="33"/>
        </w:numPr>
        <w:spacing w:after="0" w:line="240" w:lineRule="auto"/>
        <w:jc w:val="both"/>
        <w:rPr>
          <w:rFonts w:asciiTheme="minorHAnsi" w:hAnsiTheme="minorHAnsi" w:cstheme="minorHAnsi"/>
          <w:sz w:val="22"/>
          <w:szCs w:val="22"/>
        </w:rPr>
      </w:pPr>
      <w:r w:rsidRPr="00267039">
        <w:rPr>
          <w:rFonts w:asciiTheme="minorHAnsi" w:hAnsiTheme="minorHAnsi" w:cstheme="minorHAnsi"/>
          <w:iCs/>
          <w:sz w:val="22"/>
          <w:szCs w:val="22"/>
          <w:shd w:val="clear" w:color="auto" w:fill="FFFFFF"/>
        </w:rPr>
        <w:t>Wykluczenie wykonawcy następuje:</w:t>
      </w:r>
    </w:p>
    <w:p w14:paraId="4A0DB060" w14:textId="77777777" w:rsidR="003F32A6" w:rsidRPr="00666018" w:rsidRDefault="003F32A6" w:rsidP="00A82F71">
      <w:pPr>
        <w:pStyle w:val="Akapitzlist"/>
        <w:numPr>
          <w:ilvl w:val="0"/>
          <w:numId w:val="17"/>
        </w:numPr>
        <w:autoSpaceDE w:val="0"/>
        <w:autoSpaceDN w:val="0"/>
        <w:adjustRightInd w:val="0"/>
        <w:spacing w:line="240" w:lineRule="auto"/>
        <w:jc w:val="both"/>
        <w:rPr>
          <w:rFonts w:asciiTheme="minorHAnsi" w:hAnsiTheme="minorHAnsi" w:cstheme="minorHAnsi"/>
          <w:bCs/>
          <w:iCs/>
          <w:sz w:val="22"/>
          <w:szCs w:val="22"/>
        </w:rPr>
      </w:pPr>
      <w:r w:rsidRPr="00666018">
        <w:rPr>
          <w:rFonts w:asciiTheme="minorHAnsi" w:hAnsiTheme="minorHAnsi" w:cstheme="minorHAnsi"/>
          <w:bCs/>
          <w:iCs/>
          <w:sz w:val="22"/>
          <w:szCs w:val="22"/>
        </w:rPr>
        <w:t>w przypadkach, o których mowa w art. 108 ust. 1 pkt 1 lit. a-g i pkt 2, na okres 5 lat od dnia uprawomocnienia się wyroku potwierdzającego zaistnienie jednej z podstaw wykluczenia, chyba że w tym wyroku został określony inny okres wykluczenia;</w:t>
      </w:r>
    </w:p>
    <w:p w14:paraId="1CF51830" w14:textId="4A079548" w:rsidR="003F32A6" w:rsidRPr="00744A0E" w:rsidRDefault="003F32A6" w:rsidP="00A82F71">
      <w:pPr>
        <w:pStyle w:val="Akapitzlist"/>
        <w:numPr>
          <w:ilvl w:val="0"/>
          <w:numId w:val="17"/>
        </w:numPr>
        <w:autoSpaceDE w:val="0"/>
        <w:autoSpaceDN w:val="0"/>
        <w:adjustRightInd w:val="0"/>
        <w:spacing w:line="240" w:lineRule="auto"/>
        <w:jc w:val="both"/>
        <w:rPr>
          <w:rFonts w:asciiTheme="minorHAnsi" w:hAnsiTheme="minorHAnsi" w:cstheme="minorHAnsi"/>
          <w:bCs/>
          <w:iCs/>
          <w:sz w:val="22"/>
          <w:szCs w:val="22"/>
        </w:rPr>
      </w:pPr>
      <w:r w:rsidRPr="00666018">
        <w:rPr>
          <w:rFonts w:asciiTheme="minorHAnsi" w:hAnsiTheme="minorHAnsi" w:cstheme="minorHAnsi"/>
          <w:bCs/>
          <w:iCs/>
          <w:sz w:val="22"/>
          <w:szCs w:val="22"/>
        </w:rPr>
        <w:t xml:space="preserve">w przypadkach, o których mowa </w:t>
      </w:r>
      <w:r w:rsidRPr="00744A0E">
        <w:rPr>
          <w:rFonts w:asciiTheme="minorHAnsi" w:hAnsiTheme="minorHAnsi" w:cstheme="minorHAnsi"/>
          <w:bCs/>
          <w:iCs/>
          <w:sz w:val="22"/>
          <w:szCs w:val="22"/>
        </w:rPr>
        <w:t>w art. 108 ust. 1 pkt 1 lit. h i pkt 2, gdy osoba, o której mowa w tych przepisach, została skazana za przestępstwo wymienione w art. 108 ust. 1 pkt 1 lit. h - na okres 3 lat od dnia uprawomocnienia się odpowiednio wyroku potwierdzającego zaistnienie jednej z podstaw wykluczenia, wydania ostatecznej decyzji lub zaistnienia zdarzenia będącego podstawą wykluczenia, chyba że w wyroku lub decyzji został określony inny okres wykluczenia;</w:t>
      </w:r>
    </w:p>
    <w:p w14:paraId="7AC93D2F" w14:textId="77777777" w:rsidR="003F32A6" w:rsidRPr="00744A0E" w:rsidRDefault="003F32A6" w:rsidP="00F8278E">
      <w:pPr>
        <w:pStyle w:val="Akapitzlist"/>
        <w:autoSpaceDE w:val="0"/>
        <w:autoSpaceDN w:val="0"/>
        <w:adjustRightInd w:val="0"/>
        <w:spacing w:line="240" w:lineRule="auto"/>
        <w:jc w:val="both"/>
        <w:rPr>
          <w:rFonts w:asciiTheme="minorHAnsi" w:hAnsiTheme="minorHAnsi" w:cstheme="minorHAnsi"/>
          <w:bCs/>
          <w:iCs/>
          <w:sz w:val="22"/>
          <w:szCs w:val="22"/>
        </w:rPr>
      </w:pPr>
      <w:r w:rsidRPr="00744A0E">
        <w:rPr>
          <w:rFonts w:asciiTheme="minorHAnsi" w:hAnsiTheme="minorHAnsi" w:cstheme="minorHAnsi"/>
          <w:bCs/>
          <w:iCs/>
          <w:sz w:val="22"/>
          <w:szCs w:val="22"/>
        </w:rPr>
        <w:t>w przypadkach, o których mowa w art. 108 ust. 1 pkt 5, na okres 3 lat od zaistnienia zdarzenia będącego podstawą wykluczenia;</w:t>
      </w:r>
    </w:p>
    <w:p w14:paraId="42A39182" w14:textId="77777777" w:rsidR="00F8278E" w:rsidRPr="00744A0E" w:rsidRDefault="003F32A6" w:rsidP="00A82F71">
      <w:pPr>
        <w:pStyle w:val="Akapitzlist"/>
        <w:numPr>
          <w:ilvl w:val="0"/>
          <w:numId w:val="17"/>
        </w:numPr>
        <w:autoSpaceDE w:val="0"/>
        <w:autoSpaceDN w:val="0"/>
        <w:adjustRightInd w:val="0"/>
        <w:spacing w:after="0" w:line="240" w:lineRule="auto"/>
        <w:jc w:val="both"/>
        <w:rPr>
          <w:rFonts w:asciiTheme="minorHAnsi" w:hAnsiTheme="minorHAnsi" w:cstheme="minorHAnsi"/>
          <w:bCs/>
          <w:iCs/>
          <w:sz w:val="22"/>
          <w:szCs w:val="22"/>
        </w:rPr>
      </w:pPr>
      <w:r w:rsidRPr="00744A0E">
        <w:rPr>
          <w:rFonts w:asciiTheme="minorHAnsi" w:eastAsia="ArialMT-Identity-H" w:hAnsiTheme="minorHAnsi" w:cstheme="minorHAnsi"/>
          <w:kern w:val="0"/>
          <w:sz w:val="22"/>
          <w:szCs w:val="22"/>
          <w:lang w:eastAsia="en-US"/>
        </w:rPr>
        <w:lastRenderedPageBreak/>
        <w:t>w przypadku, o którym mowa w art. 108 ust. 1 pkt 4, na okres, na jaki został prawomocnie orzeczony zakaz ubiegania się o zamówienia publiczne;</w:t>
      </w:r>
    </w:p>
    <w:p w14:paraId="57EF1363" w14:textId="77777777" w:rsidR="00F8278E" w:rsidRPr="00744A0E" w:rsidRDefault="003F32A6" w:rsidP="00A82F71">
      <w:pPr>
        <w:pStyle w:val="Akapitzlist"/>
        <w:numPr>
          <w:ilvl w:val="0"/>
          <w:numId w:val="17"/>
        </w:numPr>
        <w:autoSpaceDE w:val="0"/>
        <w:autoSpaceDN w:val="0"/>
        <w:adjustRightInd w:val="0"/>
        <w:spacing w:after="0" w:line="240" w:lineRule="auto"/>
        <w:jc w:val="both"/>
        <w:rPr>
          <w:rFonts w:asciiTheme="minorHAnsi" w:hAnsiTheme="minorHAnsi" w:cstheme="minorHAnsi"/>
          <w:bCs/>
          <w:iCs/>
          <w:sz w:val="22"/>
          <w:szCs w:val="22"/>
        </w:rPr>
      </w:pPr>
      <w:r w:rsidRPr="00744A0E">
        <w:rPr>
          <w:rFonts w:asciiTheme="minorHAnsi" w:eastAsia="Arial-BoldItalicMT-Identity-H" w:hAnsiTheme="minorHAnsi" w:cstheme="minorHAnsi"/>
          <w:bCs/>
          <w:iCs/>
          <w:kern w:val="0"/>
          <w:sz w:val="22"/>
          <w:szCs w:val="22"/>
          <w:lang w:eastAsia="en-US"/>
        </w:rPr>
        <w:t>w przypadkach, o których mowa w art. 108 ust. 1 pkt 5, na okres 3 lat od zaistnienia zdarzenia będącego podstawą wykluczenia;</w:t>
      </w:r>
    </w:p>
    <w:p w14:paraId="78170E2C" w14:textId="28517480" w:rsidR="003F32A6" w:rsidRPr="00744A0E" w:rsidRDefault="003F32A6" w:rsidP="00A82F71">
      <w:pPr>
        <w:pStyle w:val="Akapitzlist"/>
        <w:numPr>
          <w:ilvl w:val="0"/>
          <w:numId w:val="17"/>
        </w:numPr>
        <w:autoSpaceDE w:val="0"/>
        <w:autoSpaceDN w:val="0"/>
        <w:adjustRightInd w:val="0"/>
        <w:spacing w:after="0" w:line="240" w:lineRule="auto"/>
        <w:jc w:val="both"/>
        <w:rPr>
          <w:rFonts w:asciiTheme="minorHAnsi" w:hAnsiTheme="minorHAnsi" w:cstheme="minorHAnsi"/>
          <w:bCs/>
          <w:iCs/>
          <w:sz w:val="22"/>
          <w:szCs w:val="22"/>
        </w:rPr>
      </w:pPr>
      <w:r w:rsidRPr="00744A0E">
        <w:rPr>
          <w:rFonts w:asciiTheme="minorHAnsi" w:hAnsiTheme="minorHAnsi" w:cstheme="minorHAnsi"/>
          <w:bCs/>
          <w:iCs/>
          <w:sz w:val="22"/>
          <w:szCs w:val="22"/>
        </w:rPr>
        <w:t>w przypadkach, o których mowa w art. 108 ust. 1 pkt 6, w postępowaniu o udzielenie zamówienia, w którym zaistniało zdarzenie będące podstawą wykluczenia.</w:t>
      </w:r>
    </w:p>
    <w:p w14:paraId="3ED4E829" w14:textId="77777777" w:rsidR="00267039" w:rsidRDefault="00267039" w:rsidP="00A82F71">
      <w:pPr>
        <w:pStyle w:val="Akapitzlist"/>
        <w:numPr>
          <w:ilvl w:val="0"/>
          <w:numId w:val="33"/>
        </w:numPr>
        <w:spacing w:after="0" w:line="240" w:lineRule="auto"/>
        <w:jc w:val="both"/>
        <w:rPr>
          <w:rFonts w:asciiTheme="minorHAnsi" w:hAnsiTheme="minorHAnsi" w:cstheme="minorHAnsi"/>
          <w:b/>
          <w:sz w:val="22"/>
          <w:szCs w:val="22"/>
        </w:rPr>
      </w:pPr>
      <w:r w:rsidRPr="007F1D0B">
        <w:rPr>
          <w:rFonts w:asciiTheme="minorHAnsi" w:hAnsiTheme="minorHAnsi" w:cstheme="minorHAnsi"/>
          <w:sz w:val="22"/>
          <w:szCs w:val="22"/>
        </w:rPr>
        <w:t xml:space="preserve">O </w:t>
      </w:r>
      <w:r w:rsidR="00816716" w:rsidRPr="007F1D0B">
        <w:rPr>
          <w:rFonts w:asciiTheme="minorHAnsi" w:hAnsiTheme="minorHAnsi" w:cstheme="minorHAnsi"/>
          <w:sz w:val="22"/>
          <w:szCs w:val="22"/>
        </w:rPr>
        <w:t>udzielenie zamówienia mogą ubiegać się Wykonawcy, którzy</w:t>
      </w:r>
      <w:r w:rsidR="00816716" w:rsidRPr="00267039">
        <w:rPr>
          <w:rFonts w:asciiTheme="minorHAnsi" w:hAnsiTheme="minorHAnsi" w:cstheme="minorHAnsi"/>
          <w:b/>
          <w:sz w:val="22"/>
          <w:szCs w:val="22"/>
        </w:rPr>
        <w:t xml:space="preserve"> dodatkowo nie podlegają wykluczeniu z postępowania na podstawie art. 109 ust. 1 pkt 4).</w:t>
      </w:r>
    </w:p>
    <w:p w14:paraId="7D6316A1" w14:textId="36F06163" w:rsidR="00267039" w:rsidRPr="00267039" w:rsidRDefault="00267039" w:rsidP="00A82F71">
      <w:pPr>
        <w:pStyle w:val="Akapitzlist"/>
        <w:numPr>
          <w:ilvl w:val="0"/>
          <w:numId w:val="33"/>
        </w:numPr>
        <w:spacing w:after="0" w:line="240" w:lineRule="auto"/>
        <w:jc w:val="both"/>
        <w:rPr>
          <w:rFonts w:asciiTheme="minorHAnsi" w:hAnsiTheme="minorHAnsi" w:cstheme="minorHAnsi"/>
          <w:b/>
          <w:sz w:val="22"/>
          <w:szCs w:val="22"/>
        </w:rPr>
      </w:pPr>
      <w:r w:rsidRPr="00267039">
        <w:rPr>
          <w:rFonts w:asciiTheme="minorHAnsi" w:hAnsiTheme="minorHAnsi" w:cstheme="minorHAnsi"/>
          <w:b/>
          <w:sz w:val="22"/>
          <w:szCs w:val="22"/>
        </w:rPr>
        <w:t>PODSTAWY WYKLUCZENIA, O KTÓRYCH MOWA W ART. 7 UST. 1 Ustawy z dnia 13 kwietnia 2022 r. o szczególnych rozwiązaniach w zakresie przeciwdziałania wspieraniu agresji na Ukrainę oraz służących ochronie bezpieczeństwa narodowego:</w:t>
      </w:r>
    </w:p>
    <w:p w14:paraId="2D73C55F" w14:textId="77777777" w:rsidR="00267039" w:rsidRDefault="00267039" w:rsidP="007F1D0B">
      <w:pPr>
        <w:pStyle w:val="Akapitzlist"/>
        <w:spacing w:after="0" w:line="240" w:lineRule="auto"/>
        <w:ind w:left="360"/>
        <w:jc w:val="both"/>
        <w:rPr>
          <w:rFonts w:asciiTheme="minorHAnsi" w:hAnsiTheme="minorHAnsi" w:cstheme="minorHAnsi"/>
          <w:bCs/>
          <w:sz w:val="22"/>
          <w:szCs w:val="22"/>
        </w:rPr>
      </w:pPr>
      <w:r w:rsidRPr="00267039">
        <w:rPr>
          <w:rFonts w:asciiTheme="minorHAnsi" w:hAnsiTheme="minorHAnsi" w:cstheme="minorHAnsi"/>
          <w:bCs/>
          <w:sz w:val="22"/>
          <w:szCs w:val="22"/>
        </w:rPr>
        <w:t>Z postępowania o udzielenie zamówienia publicznego lub konkursu prowadzonego na podstawie ustawy z dnia 11 września 2019 r. - Prawo zamówień publicznych wyklucza się:</w:t>
      </w:r>
    </w:p>
    <w:p w14:paraId="5454ACF1" w14:textId="77777777" w:rsidR="00D84BE7" w:rsidRDefault="00267039" w:rsidP="00A82F71">
      <w:pPr>
        <w:pStyle w:val="Akapitzlist"/>
        <w:numPr>
          <w:ilvl w:val="0"/>
          <w:numId w:val="40"/>
        </w:numPr>
        <w:spacing w:after="0" w:line="240" w:lineRule="auto"/>
        <w:jc w:val="both"/>
        <w:rPr>
          <w:rFonts w:asciiTheme="minorHAnsi" w:hAnsiTheme="minorHAnsi" w:cstheme="minorHAnsi"/>
          <w:bCs/>
          <w:sz w:val="22"/>
          <w:szCs w:val="22"/>
        </w:rPr>
      </w:pPr>
      <w:r w:rsidRPr="00267039">
        <w:rPr>
          <w:rFonts w:asciiTheme="minorHAnsi" w:hAnsiTheme="minorHAnsi" w:cstheme="minorHAnsi"/>
          <w:bCs/>
          <w:sz w:val="22"/>
          <w:szCs w:val="22"/>
        </w:rPr>
        <w:t>wykonawcę oraz uczestnika konkursu wymienionego w wykazach określonych w rozporządzeniu 765/2006 i rozporządzeniu 269/2014 albo wpisanego na listę na podstawie decyzji w sprawie wpisu na</w:t>
      </w:r>
      <w:r>
        <w:rPr>
          <w:rFonts w:asciiTheme="minorHAnsi" w:hAnsiTheme="minorHAnsi" w:cstheme="minorHAnsi"/>
          <w:bCs/>
          <w:sz w:val="22"/>
          <w:szCs w:val="22"/>
        </w:rPr>
        <w:t xml:space="preserve"> </w:t>
      </w:r>
      <w:r w:rsidRPr="00267039">
        <w:rPr>
          <w:rFonts w:asciiTheme="minorHAnsi" w:hAnsiTheme="minorHAnsi" w:cstheme="minorHAnsi"/>
          <w:bCs/>
          <w:sz w:val="22"/>
          <w:szCs w:val="22"/>
        </w:rPr>
        <w:t>listę rozstrzygającej o zastosowaniu środka, o którym mowa w art. 1 pkt 3;</w:t>
      </w:r>
    </w:p>
    <w:p w14:paraId="6DF34778" w14:textId="77777777" w:rsidR="00D84BE7" w:rsidRDefault="00267039" w:rsidP="00A82F71">
      <w:pPr>
        <w:pStyle w:val="Akapitzlist"/>
        <w:numPr>
          <w:ilvl w:val="0"/>
          <w:numId w:val="40"/>
        </w:numPr>
        <w:spacing w:after="0" w:line="240" w:lineRule="auto"/>
        <w:jc w:val="both"/>
        <w:rPr>
          <w:rFonts w:asciiTheme="minorHAnsi" w:hAnsiTheme="minorHAnsi" w:cstheme="minorHAnsi"/>
          <w:bCs/>
          <w:sz w:val="22"/>
          <w:szCs w:val="22"/>
        </w:rPr>
      </w:pPr>
      <w:r w:rsidRPr="00D84BE7">
        <w:rPr>
          <w:rFonts w:asciiTheme="minorHAnsi" w:hAnsiTheme="minorHAnsi" w:cstheme="minorHAnsi"/>
          <w:bCs/>
          <w:sz w:val="22"/>
          <w:szCs w:val="22"/>
        </w:rPr>
        <w:t>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37808CAC" w14:textId="32A7E46F" w:rsidR="00267039" w:rsidRPr="00D84BE7" w:rsidRDefault="00267039" w:rsidP="00A82F71">
      <w:pPr>
        <w:pStyle w:val="Akapitzlist"/>
        <w:numPr>
          <w:ilvl w:val="0"/>
          <w:numId w:val="40"/>
        </w:numPr>
        <w:spacing w:before="120" w:after="0" w:line="240" w:lineRule="auto"/>
        <w:jc w:val="both"/>
        <w:rPr>
          <w:rFonts w:asciiTheme="minorHAnsi" w:hAnsiTheme="minorHAnsi" w:cstheme="minorHAnsi"/>
          <w:bCs/>
          <w:sz w:val="22"/>
          <w:szCs w:val="22"/>
        </w:rPr>
      </w:pPr>
      <w:r w:rsidRPr="00D84BE7">
        <w:rPr>
          <w:rFonts w:asciiTheme="minorHAnsi" w:hAnsiTheme="minorHAnsi" w:cstheme="minorHAnsi"/>
          <w:bCs/>
          <w:sz w:val="22"/>
          <w:szCs w:val="22"/>
        </w:rPr>
        <w:t>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456F9728" w14:textId="77777777" w:rsidR="00267039" w:rsidRDefault="00267039" w:rsidP="00267039">
      <w:pPr>
        <w:pStyle w:val="Akapitzlist"/>
        <w:spacing w:before="120" w:after="0" w:line="240" w:lineRule="auto"/>
        <w:ind w:left="360"/>
        <w:jc w:val="both"/>
        <w:rPr>
          <w:rFonts w:asciiTheme="minorHAnsi" w:hAnsiTheme="minorHAnsi" w:cstheme="minorHAnsi"/>
          <w:bCs/>
          <w:sz w:val="22"/>
          <w:szCs w:val="22"/>
        </w:rPr>
      </w:pPr>
      <w:r w:rsidRPr="00267039">
        <w:rPr>
          <w:rFonts w:asciiTheme="minorHAnsi" w:hAnsiTheme="minorHAnsi" w:cstheme="minorHAnsi"/>
          <w:bCs/>
          <w:sz w:val="22"/>
          <w:szCs w:val="22"/>
        </w:rPr>
        <w:t xml:space="preserve">Wykluczenie następuje na okres trwania okoliczności określonych powyżej. </w:t>
      </w:r>
    </w:p>
    <w:p w14:paraId="02211577" w14:textId="77777777" w:rsidR="00267039" w:rsidRPr="00267039" w:rsidRDefault="00267039" w:rsidP="00A82F71">
      <w:pPr>
        <w:pStyle w:val="Akapitzlist"/>
        <w:numPr>
          <w:ilvl w:val="0"/>
          <w:numId w:val="33"/>
        </w:numPr>
        <w:spacing w:before="120" w:after="0" w:line="240" w:lineRule="auto"/>
        <w:jc w:val="both"/>
        <w:rPr>
          <w:rFonts w:asciiTheme="minorHAnsi" w:hAnsiTheme="minorHAnsi" w:cstheme="minorHAnsi"/>
          <w:bCs/>
          <w:sz w:val="22"/>
          <w:szCs w:val="22"/>
        </w:rPr>
      </w:pPr>
      <w:r w:rsidRPr="00267039">
        <w:rPr>
          <w:rFonts w:asciiTheme="minorHAnsi" w:hAnsiTheme="minorHAnsi" w:cstheme="minorHAnsi"/>
          <w:b/>
          <w:sz w:val="22"/>
          <w:szCs w:val="22"/>
        </w:rPr>
        <w:t>Zamawiający wykluczy Wykonawcę na podstawie art. 5k Rozporządzenia (UE) 2022/576 w sprawie zmiany rozporządzenia (UE) nr 833/2014 dotyczącego środków ograniczających w związku z działaniami Rosji destabilizującymi sytuację na Ukrainie, które ustanawiają zakaz udziału rosyjskich wykonawców w zamówieniach publicznych i koncesjach udzielanych we wszystkich państwach członkowskich Unii Europejskiej, tj. będącego:</w:t>
      </w:r>
    </w:p>
    <w:p w14:paraId="6D2F105E" w14:textId="77777777" w:rsidR="007C2E29" w:rsidRDefault="00267039" w:rsidP="00A82F71">
      <w:pPr>
        <w:pStyle w:val="Akapitzlist"/>
        <w:numPr>
          <w:ilvl w:val="0"/>
          <w:numId w:val="41"/>
        </w:numPr>
        <w:spacing w:before="120" w:after="0" w:line="240" w:lineRule="auto"/>
        <w:jc w:val="both"/>
        <w:rPr>
          <w:rFonts w:asciiTheme="minorHAnsi" w:hAnsiTheme="minorHAnsi" w:cstheme="minorHAnsi"/>
          <w:bCs/>
          <w:sz w:val="22"/>
          <w:szCs w:val="22"/>
        </w:rPr>
      </w:pPr>
      <w:r w:rsidRPr="00267039">
        <w:rPr>
          <w:rFonts w:asciiTheme="minorHAnsi" w:hAnsiTheme="minorHAnsi" w:cstheme="minorHAnsi"/>
          <w:bCs/>
          <w:sz w:val="22"/>
          <w:szCs w:val="22"/>
        </w:rPr>
        <w:t>obywatelem rosyjskim, osobą fizyczną lub prawną, podmiotem lub organem z siedzibą w Rosji;</w:t>
      </w:r>
    </w:p>
    <w:p w14:paraId="4192713B" w14:textId="77777777" w:rsidR="007C2E29" w:rsidRDefault="00267039" w:rsidP="00A82F71">
      <w:pPr>
        <w:pStyle w:val="Akapitzlist"/>
        <w:numPr>
          <w:ilvl w:val="0"/>
          <w:numId w:val="41"/>
        </w:numPr>
        <w:spacing w:before="120" w:after="0" w:line="240" w:lineRule="auto"/>
        <w:jc w:val="both"/>
        <w:rPr>
          <w:rFonts w:asciiTheme="minorHAnsi" w:hAnsiTheme="minorHAnsi" w:cstheme="minorHAnsi"/>
          <w:bCs/>
          <w:sz w:val="22"/>
          <w:szCs w:val="22"/>
        </w:rPr>
      </w:pPr>
      <w:r w:rsidRPr="007C2E29">
        <w:rPr>
          <w:rFonts w:asciiTheme="minorHAnsi" w:hAnsiTheme="minorHAnsi" w:cstheme="minorHAnsi"/>
          <w:bCs/>
          <w:sz w:val="22"/>
          <w:szCs w:val="22"/>
        </w:rPr>
        <w:t>osobą prawną, podmiotem lub organem, do których prawa własności bezpośrednio lub pośrednio w ponad 50 % należą do obywateli rosyjskich lub osób fizycznych lub prawnych, podmiotów lub organów z siedzibą w Rosji;</w:t>
      </w:r>
    </w:p>
    <w:p w14:paraId="42EEEF85" w14:textId="77777777" w:rsidR="007C2E29" w:rsidRDefault="00267039" w:rsidP="00A82F71">
      <w:pPr>
        <w:pStyle w:val="Akapitzlist"/>
        <w:numPr>
          <w:ilvl w:val="0"/>
          <w:numId w:val="41"/>
        </w:numPr>
        <w:spacing w:before="120" w:after="0" w:line="240" w:lineRule="auto"/>
        <w:jc w:val="both"/>
        <w:rPr>
          <w:rFonts w:asciiTheme="minorHAnsi" w:hAnsiTheme="minorHAnsi" w:cstheme="minorHAnsi"/>
          <w:bCs/>
          <w:sz w:val="22"/>
          <w:szCs w:val="22"/>
        </w:rPr>
      </w:pPr>
      <w:r w:rsidRPr="007C2E29">
        <w:rPr>
          <w:rFonts w:asciiTheme="minorHAnsi" w:hAnsiTheme="minorHAnsi" w:cstheme="minorHAnsi"/>
          <w:bCs/>
          <w:sz w:val="22"/>
          <w:szCs w:val="22"/>
        </w:rPr>
        <w:t>osobą fizyczną lub prawną, podmiotem lub organem działającym w imieniu lub pod kierunkiem:</w:t>
      </w:r>
    </w:p>
    <w:p w14:paraId="627E1639" w14:textId="77777777" w:rsidR="007C2E29" w:rsidRDefault="00267039" w:rsidP="00A82F71">
      <w:pPr>
        <w:pStyle w:val="Akapitzlist"/>
        <w:numPr>
          <w:ilvl w:val="0"/>
          <w:numId w:val="42"/>
        </w:numPr>
        <w:spacing w:before="120" w:after="0" w:line="240" w:lineRule="auto"/>
        <w:jc w:val="both"/>
        <w:rPr>
          <w:rFonts w:asciiTheme="minorHAnsi" w:hAnsiTheme="minorHAnsi" w:cstheme="minorHAnsi"/>
          <w:bCs/>
          <w:sz w:val="22"/>
          <w:szCs w:val="22"/>
        </w:rPr>
      </w:pPr>
      <w:r w:rsidRPr="007C2E29">
        <w:rPr>
          <w:rFonts w:asciiTheme="minorHAnsi" w:hAnsiTheme="minorHAnsi" w:cstheme="minorHAnsi"/>
          <w:bCs/>
          <w:sz w:val="22"/>
          <w:szCs w:val="22"/>
        </w:rPr>
        <w:t>obywateli rosyjskich lub osób fizycznych lub prawnych, podmiotów lub organów z siedzibą w Rosji lub</w:t>
      </w:r>
    </w:p>
    <w:p w14:paraId="2EE1265B" w14:textId="5C0FBACC" w:rsidR="00267039" w:rsidRPr="007C2E29" w:rsidRDefault="00267039" w:rsidP="00A82F71">
      <w:pPr>
        <w:pStyle w:val="Akapitzlist"/>
        <w:numPr>
          <w:ilvl w:val="0"/>
          <w:numId w:val="42"/>
        </w:numPr>
        <w:spacing w:before="120" w:after="0" w:line="240" w:lineRule="auto"/>
        <w:jc w:val="both"/>
        <w:rPr>
          <w:rFonts w:asciiTheme="minorHAnsi" w:hAnsiTheme="minorHAnsi" w:cstheme="minorHAnsi"/>
          <w:bCs/>
          <w:sz w:val="22"/>
          <w:szCs w:val="22"/>
        </w:rPr>
      </w:pPr>
      <w:r w:rsidRPr="007C2E29">
        <w:rPr>
          <w:rFonts w:asciiTheme="minorHAnsi" w:hAnsiTheme="minorHAnsi" w:cstheme="minorHAnsi"/>
          <w:bCs/>
          <w:sz w:val="22"/>
          <w:szCs w:val="22"/>
        </w:rPr>
        <w:t>osób prawnych, podmiotów lub organów, do których prawa własności bezpośrednio lub pośrednio w ponad 50 % należą do obywateli rosyjskich lub osób fizycznych lub prawnych, podmiotów lub organów z siedzibą w Rosji,</w:t>
      </w:r>
    </w:p>
    <w:p w14:paraId="52F9E295" w14:textId="77777777" w:rsidR="00267039" w:rsidRDefault="00267039" w:rsidP="00267039">
      <w:pPr>
        <w:pStyle w:val="Akapitzlist"/>
        <w:spacing w:before="120" w:after="0" w:line="240" w:lineRule="auto"/>
        <w:ind w:left="360"/>
        <w:jc w:val="both"/>
        <w:rPr>
          <w:rFonts w:asciiTheme="minorHAnsi" w:hAnsiTheme="minorHAnsi" w:cstheme="minorHAnsi"/>
          <w:bCs/>
          <w:sz w:val="22"/>
          <w:szCs w:val="22"/>
        </w:rPr>
      </w:pPr>
      <w:r w:rsidRPr="00267039">
        <w:rPr>
          <w:rFonts w:asciiTheme="minorHAnsi" w:hAnsiTheme="minorHAnsi" w:cstheme="minorHAnsi"/>
          <w:bCs/>
          <w:sz w:val="22"/>
          <w:szCs w:val="22"/>
        </w:rPr>
        <w:t>a także</w:t>
      </w:r>
    </w:p>
    <w:p w14:paraId="1C7A3D4E" w14:textId="63157421" w:rsidR="00267039" w:rsidRPr="00267039" w:rsidRDefault="00267039" w:rsidP="00A82F71">
      <w:pPr>
        <w:pStyle w:val="Akapitzlist"/>
        <w:numPr>
          <w:ilvl w:val="0"/>
          <w:numId w:val="41"/>
        </w:numPr>
        <w:spacing w:before="120" w:after="0" w:line="240" w:lineRule="auto"/>
        <w:jc w:val="both"/>
        <w:rPr>
          <w:rFonts w:asciiTheme="minorHAnsi" w:hAnsiTheme="minorHAnsi" w:cstheme="minorHAnsi"/>
          <w:bCs/>
          <w:sz w:val="22"/>
          <w:szCs w:val="22"/>
        </w:rPr>
      </w:pPr>
      <w:r w:rsidRPr="00267039">
        <w:rPr>
          <w:rFonts w:asciiTheme="minorHAnsi" w:hAnsiTheme="minorHAnsi" w:cstheme="minorHAnsi"/>
          <w:bCs/>
          <w:sz w:val="22"/>
          <w:szCs w:val="22"/>
        </w:rPr>
        <w:t>podwykonawcą dostawców i podmiotem, na których zdolności wykonawca lub koncesjonariusz polega, w przypadku gdy przypada na nich ponad 10 % wartości zamówienia lub koncesji, jeżeli taki podwykonawca, dostawca, podmiot, na którego zdolności wykonawca polega, należy do którejkolwiek z kategorii podmiotów wymienionych w podpunktach 1-3.</w:t>
      </w:r>
    </w:p>
    <w:p w14:paraId="1A40C40D" w14:textId="15F08227" w:rsidR="003F32A6" w:rsidRPr="00744A0E" w:rsidRDefault="003F32A6" w:rsidP="00A82F71">
      <w:pPr>
        <w:pStyle w:val="Default"/>
        <w:numPr>
          <w:ilvl w:val="0"/>
          <w:numId w:val="33"/>
        </w:numPr>
        <w:jc w:val="both"/>
        <w:rPr>
          <w:rFonts w:asciiTheme="minorHAnsi" w:hAnsiTheme="minorHAnsi" w:cstheme="minorHAnsi"/>
          <w:b/>
          <w:iCs/>
          <w:color w:val="auto"/>
          <w:sz w:val="22"/>
          <w:szCs w:val="22"/>
        </w:rPr>
      </w:pPr>
      <w:r w:rsidRPr="00744A0E">
        <w:rPr>
          <w:rFonts w:asciiTheme="minorHAnsi" w:hAnsiTheme="minorHAnsi" w:cstheme="minorHAnsi"/>
          <w:bCs/>
          <w:iCs/>
          <w:color w:val="auto"/>
          <w:sz w:val="22"/>
          <w:szCs w:val="22"/>
        </w:rPr>
        <w:t>Wykonawca może zostać wykluczony przez zamawiającego na każdym etapie postępowania o udzielenie zamówienia.</w:t>
      </w:r>
    </w:p>
    <w:p w14:paraId="41ADE19E" w14:textId="5DA76874" w:rsidR="003F32A6" w:rsidRPr="00744A0E" w:rsidRDefault="003F32A6" w:rsidP="00A82F71">
      <w:pPr>
        <w:pStyle w:val="Default"/>
        <w:numPr>
          <w:ilvl w:val="0"/>
          <w:numId w:val="33"/>
        </w:numPr>
        <w:jc w:val="both"/>
        <w:rPr>
          <w:rFonts w:asciiTheme="minorHAnsi" w:hAnsiTheme="minorHAnsi" w:cstheme="minorHAnsi"/>
          <w:bCs/>
          <w:iCs/>
          <w:color w:val="auto"/>
          <w:sz w:val="22"/>
          <w:szCs w:val="22"/>
        </w:rPr>
      </w:pPr>
      <w:r w:rsidRPr="00744A0E">
        <w:rPr>
          <w:rFonts w:asciiTheme="minorHAnsi" w:hAnsiTheme="minorHAnsi" w:cstheme="minorHAnsi"/>
          <w:bCs/>
          <w:iCs/>
          <w:color w:val="auto"/>
          <w:sz w:val="22"/>
          <w:szCs w:val="22"/>
        </w:rPr>
        <w:t>Wykonawca nie podlega wykluczeniu w okolicznościach określonych w art. 108 ust. 1 pkt 1, 2 i 5, jeżeli udowodni zamawiającemu, że spełnił łącznie następujące przesłanki:</w:t>
      </w:r>
    </w:p>
    <w:p w14:paraId="3EB2851A" w14:textId="77777777" w:rsidR="00881634" w:rsidRPr="00744A0E" w:rsidRDefault="003F32A6" w:rsidP="00A82F71">
      <w:pPr>
        <w:pStyle w:val="Default"/>
        <w:numPr>
          <w:ilvl w:val="0"/>
          <w:numId w:val="18"/>
        </w:numPr>
        <w:jc w:val="both"/>
        <w:rPr>
          <w:rFonts w:asciiTheme="minorHAnsi" w:hAnsiTheme="minorHAnsi" w:cstheme="minorHAnsi"/>
          <w:bCs/>
          <w:iCs/>
          <w:color w:val="auto"/>
          <w:sz w:val="22"/>
          <w:szCs w:val="22"/>
        </w:rPr>
      </w:pPr>
      <w:r w:rsidRPr="00744A0E">
        <w:rPr>
          <w:rFonts w:asciiTheme="minorHAnsi" w:hAnsiTheme="minorHAnsi" w:cstheme="minorHAnsi"/>
          <w:bCs/>
          <w:iCs/>
          <w:color w:val="auto"/>
          <w:sz w:val="22"/>
          <w:szCs w:val="22"/>
        </w:rPr>
        <w:lastRenderedPageBreak/>
        <w:t>naprawił lub zobowiązał się do naprawienia szkody wyrządzonej przestępstwem, wykroczeniem lub swoim nieprawidłowym postępowaniem, w tym poprzez zadośćuczynienie pieniężne;</w:t>
      </w:r>
    </w:p>
    <w:p w14:paraId="5324EE6B" w14:textId="77777777" w:rsidR="00881634" w:rsidRPr="00744A0E" w:rsidRDefault="003F32A6" w:rsidP="00A82F71">
      <w:pPr>
        <w:pStyle w:val="Default"/>
        <w:numPr>
          <w:ilvl w:val="0"/>
          <w:numId w:val="18"/>
        </w:numPr>
        <w:jc w:val="both"/>
        <w:rPr>
          <w:rFonts w:asciiTheme="minorHAnsi" w:hAnsiTheme="minorHAnsi" w:cstheme="minorHAnsi"/>
          <w:bCs/>
          <w:iCs/>
          <w:color w:val="auto"/>
          <w:sz w:val="22"/>
          <w:szCs w:val="22"/>
        </w:rPr>
      </w:pPr>
      <w:r w:rsidRPr="00744A0E">
        <w:rPr>
          <w:rFonts w:asciiTheme="minorHAnsi" w:hAnsiTheme="minorHAnsi" w:cstheme="minorHAnsi"/>
          <w:bCs/>
          <w:iCs/>
          <w:color w:val="auto"/>
          <w:sz w:val="22"/>
          <w:szCs w:val="22"/>
        </w:rPr>
        <w:t>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73965AAB" w14:textId="4ADB4EE5" w:rsidR="003F32A6" w:rsidRPr="00744A0E" w:rsidRDefault="003F32A6" w:rsidP="00A82F71">
      <w:pPr>
        <w:pStyle w:val="Default"/>
        <w:numPr>
          <w:ilvl w:val="0"/>
          <w:numId w:val="18"/>
        </w:numPr>
        <w:jc w:val="both"/>
        <w:rPr>
          <w:rFonts w:asciiTheme="minorHAnsi" w:hAnsiTheme="minorHAnsi" w:cstheme="minorHAnsi"/>
          <w:bCs/>
          <w:iCs/>
          <w:color w:val="auto"/>
          <w:sz w:val="22"/>
          <w:szCs w:val="22"/>
        </w:rPr>
      </w:pPr>
      <w:r w:rsidRPr="00744A0E">
        <w:rPr>
          <w:rFonts w:asciiTheme="minorHAnsi" w:hAnsiTheme="minorHAnsi" w:cstheme="minorHAnsi"/>
          <w:bCs/>
          <w:iCs/>
          <w:color w:val="auto"/>
          <w:sz w:val="22"/>
          <w:szCs w:val="22"/>
        </w:rPr>
        <w:t>podjął konkretne środki techniczne, organizacyjne i kadrowe, odpowiednie dla zapobiegania dalszym przestępstwom, wykroczeniom lub nieprawidłowemu postępowaniu, w szczególności:</w:t>
      </w:r>
    </w:p>
    <w:p w14:paraId="771E25D2" w14:textId="77777777" w:rsidR="00881634" w:rsidRPr="00744A0E" w:rsidRDefault="003F32A6" w:rsidP="00A82F71">
      <w:pPr>
        <w:pStyle w:val="Default"/>
        <w:numPr>
          <w:ilvl w:val="0"/>
          <w:numId w:val="19"/>
        </w:numPr>
        <w:jc w:val="both"/>
        <w:rPr>
          <w:rFonts w:asciiTheme="minorHAnsi" w:hAnsiTheme="minorHAnsi" w:cstheme="minorHAnsi"/>
          <w:bCs/>
          <w:iCs/>
          <w:color w:val="auto"/>
          <w:sz w:val="22"/>
          <w:szCs w:val="22"/>
        </w:rPr>
      </w:pPr>
      <w:r w:rsidRPr="00744A0E">
        <w:rPr>
          <w:rFonts w:asciiTheme="minorHAnsi" w:hAnsiTheme="minorHAnsi" w:cstheme="minorHAnsi"/>
          <w:bCs/>
          <w:iCs/>
          <w:color w:val="auto"/>
          <w:sz w:val="22"/>
          <w:szCs w:val="22"/>
        </w:rPr>
        <w:t>zerwał wszelkie powiązania z osobami lub podmiotami odpowiedzialnymi za nieprawidłowe postępowanie wykonawcy,</w:t>
      </w:r>
    </w:p>
    <w:p w14:paraId="47FFEBB6" w14:textId="77777777" w:rsidR="00881634" w:rsidRPr="00744A0E" w:rsidRDefault="003F32A6" w:rsidP="00A82F71">
      <w:pPr>
        <w:pStyle w:val="Default"/>
        <w:numPr>
          <w:ilvl w:val="0"/>
          <w:numId w:val="19"/>
        </w:numPr>
        <w:jc w:val="both"/>
        <w:rPr>
          <w:rFonts w:asciiTheme="minorHAnsi" w:hAnsiTheme="minorHAnsi" w:cstheme="minorHAnsi"/>
          <w:bCs/>
          <w:iCs/>
          <w:color w:val="auto"/>
          <w:sz w:val="22"/>
          <w:szCs w:val="22"/>
        </w:rPr>
      </w:pPr>
      <w:r w:rsidRPr="00744A0E">
        <w:rPr>
          <w:rFonts w:asciiTheme="minorHAnsi" w:hAnsiTheme="minorHAnsi" w:cstheme="minorHAnsi"/>
          <w:bCs/>
          <w:iCs/>
          <w:color w:val="auto"/>
          <w:sz w:val="22"/>
          <w:szCs w:val="22"/>
        </w:rPr>
        <w:t>zreorganizował personel,</w:t>
      </w:r>
    </w:p>
    <w:p w14:paraId="32E6F25E" w14:textId="77777777" w:rsidR="00881634" w:rsidRPr="00744A0E" w:rsidRDefault="003F32A6" w:rsidP="00A82F71">
      <w:pPr>
        <w:pStyle w:val="Default"/>
        <w:numPr>
          <w:ilvl w:val="0"/>
          <w:numId w:val="19"/>
        </w:numPr>
        <w:jc w:val="both"/>
        <w:rPr>
          <w:rFonts w:asciiTheme="minorHAnsi" w:hAnsiTheme="minorHAnsi" w:cstheme="minorHAnsi"/>
          <w:bCs/>
          <w:iCs/>
          <w:color w:val="auto"/>
          <w:sz w:val="22"/>
          <w:szCs w:val="22"/>
        </w:rPr>
      </w:pPr>
      <w:r w:rsidRPr="00744A0E">
        <w:rPr>
          <w:rFonts w:asciiTheme="minorHAnsi" w:hAnsiTheme="minorHAnsi" w:cstheme="minorHAnsi"/>
          <w:bCs/>
          <w:iCs/>
          <w:color w:val="auto"/>
          <w:sz w:val="22"/>
          <w:szCs w:val="22"/>
        </w:rPr>
        <w:t>wdrożył system sprawozdawczości i kontroli,</w:t>
      </w:r>
    </w:p>
    <w:p w14:paraId="0D00D5C3" w14:textId="77777777" w:rsidR="00881634" w:rsidRPr="00744A0E" w:rsidRDefault="003F32A6" w:rsidP="00A82F71">
      <w:pPr>
        <w:pStyle w:val="Default"/>
        <w:numPr>
          <w:ilvl w:val="0"/>
          <w:numId w:val="19"/>
        </w:numPr>
        <w:jc w:val="both"/>
        <w:rPr>
          <w:rFonts w:asciiTheme="minorHAnsi" w:hAnsiTheme="minorHAnsi" w:cstheme="minorHAnsi"/>
          <w:bCs/>
          <w:iCs/>
          <w:color w:val="auto"/>
          <w:sz w:val="22"/>
          <w:szCs w:val="22"/>
        </w:rPr>
      </w:pPr>
      <w:r w:rsidRPr="00744A0E">
        <w:rPr>
          <w:rFonts w:asciiTheme="minorHAnsi" w:hAnsiTheme="minorHAnsi" w:cstheme="minorHAnsi"/>
          <w:bCs/>
          <w:iCs/>
          <w:color w:val="auto"/>
          <w:sz w:val="22"/>
          <w:szCs w:val="22"/>
        </w:rPr>
        <w:t>utworzył struktury audytu wewnętrznego do monitorowania przestrzegania przepisów, wewnętrznych regulacji lub standardów,</w:t>
      </w:r>
    </w:p>
    <w:p w14:paraId="67BC84F6" w14:textId="3E3832C7" w:rsidR="003F32A6" w:rsidRPr="00744A0E" w:rsidRDefault="003F32A6" w:rsidP="00A82F71">
      <w:pPr>
        <w:pStyle w:val="Default"/>
        <w:numPr>
          <w:ilvl w:val="0"/>
          <w:numId w:val="19"/>
        </w:numPr>
        <w:jc w:val="both"/>
        <w:rPr>
          <w:rFonts w:asciiTheme="minorHAnsi" w:hAnsiTheme="minorHAnsi" w:cstheme="minorHAnsi"/>
          <w:bCs/>
          <w:iCs/>
          <w:color w:val="auto"/>
          <w:sz w:val="22"/>
          <w:szCs w:val="22"/>
        </w:rPr>
      </w:pPr>
      <w:r w:rsidRPr="00744A0E">
        <w:rPr>
          <w:rFonts w:asciiTheme="minorHAnsi" w:hAnsiTheme="minorHAnsi" w:cstheme="minorHAnsi"/>
          <w:bCs/>
          <w:iCs/>
          <w:color w:val="auto"/>
          <w:sz w:val="22"/>
          <w:szCs w:val="22"/>
        </w:rPr>
        <w:t>wprowadził wewnętrzne regulacje dotyczące odpowiedzialności i odszkodowań za nieprzestrzeganie przepisów, wewnętrznych regulacji lub standardów.</w:t>
      </w:r>
    </w:p>
    <w:p w14:paraId="4645C941" w14:textId="4782BBD2" w:rsidR="003F32A6" w:rsidRPr="00744A0E" w:rsidRDefault="003F32A6" w:rsidP="00A82F71">
      <w:pPr>
        <w:pStyle w:val="Default"/>
        <w:numPr>
          <w:ilvl w:val="0"/>
          <w:numId w:val="33"/>
        </w:numPr>
        <w:jc w:val="both"/>
        <w:rPr>
          <w:rFonts w:asciiTheme="minorHAnsi" w:hAnsiTheme="minorHAnsi" w:cstheme="minorHAnsi"/>
          <w:bCs/>
          <w:iCs/>
          <w:color w:val="auto"/>
          <w:sz w:val="22"/>
          <w:szCs w:val="22"/>
        </w:rPr>
      </w:pPr>
      <w:r w:rsidRPr="00744A0E">
        <w:rPr>
          <w:rFonts w:asciiTheme="minorHAnsi" w:hAnsiTheme="minorHAnsi" w:cstheme="minorHAnsi"/>
          <w:bCs/>
          <w:iCs/>
          <w:color w:val="auto"/>
          <w:sz w:val="22"/>
          <w:szCs w:val="22"/>
        </w:rPr>
        <w:t>Zamawiający ocenia, czy podjęte przez wykonawcę czynności, o których mowa w ust. 2, są wystarczające do wykazania jego rzetelności, uwzględniając wagę i szczególne okoliczności czynu wykonawcy. Jeżeli podjęte przez wykonawcę czynności, o których mowa w ust. 2, nie są wystarczające do wykazania jego rzetelności, zamawiający wyklucza wykonawcę.</w:t>
      </w:r>
    </w:p>
    <w:p w14:paraId="73C4F8A4" w14:textId="4EA359BE" w:rsidR="003F32A6" w:rsidRPr="00744A0E" w:rsidRDefault="003F32A6" w:rsidP="00A82F71">
      <w:pPr>
        <w:pStyle w:val="Default"/>
        <w:numPr>
          <w:ilvl w:val="0"/>
          <w:numId w:val="33"/>
        </w:numPr>
        <w:jc w:val="both"/>
        <w:rPr>
          <w:rFonts w:asciiTheme="minorHAnsi" w:hAnsiTheme="minorHAnsi" w:cstheme="minorHAnsi"/>
          <w:bCs/>
          <w:color w:val="auto"/>
          <w:sz w:val="22"/>
          <w:szCs w:val="22"/>
        </w:rPr>
      </w:pPr>
      <w:r w:rsidRPr="00744A0E">
        <w:rPr>
          <w:rFonts w:asciiTheme="minorHAnsi" w:hAnsiTheme="minorHAnsi" w:cstheme="minorHAnsi"/>
          <w:bCs/>
          <w:color w:val="auto"/>
          <w:sz w:val="22"/>
          <w:szCs w:val="22"/>
        </w:rPr>
        <w:t xml:space="preserve">Zamawiający w niniejszym postępowaniu wymaga, aby wykonawcy wykazując brak podstaw do wykluczenia złożyli wymagane </w:t>
      </w:r>
      <w:r w:rsidRPr="00666018">
        <w:rPr>
          <w:rFonts w:asciiTheme="minorHAnsi" w:hAnsiTheme="minorHAnsi" w:cstheme="minorHAnsi"/>
          <w:bCs/>
          <w:color w:val="auto"/>
          <w:sz w:val="22"/>
          <w:szCs w:val="22"/>
        </w:rPr>
        <w:t xml:space="preserve">oświadczenia / dokumenty do oferty. Na podstawie art. 125 ust. 1 ustawy </w:t>
      </w:r>
      <w:proofErr w:type="spellStart"/>
      <w:r w:rsidRPr="00666018">
        <w:rPr>
          <w:rFonts w:asciiTheme="minorHAnsi" w:hAnsiTheme="minorHAnsi" w:cstheme="minorHAnsi"/>
          <w:bCs/>
          <w:color w:val="auto"/>
          <w:sz w:val="22"/>
          <w:szCs w:val="22"/>
        </w:rPr>
        <w:t>Pzp</w:t>
      </w:r>
      <w:proofErr w:type="spellEnd"/>
      <w:r w:rsidRPr="00666018">
        <w:rPr>
          <w:rFonts w:asciiTheme="minorHAnsi" w:hAnsiTheme="minorHAnsi" w:cstheme="minorHAnsi"/>
          <w:bCs/>
          <w:color w:val="auto"/>
          <w:sz w:val="22"/>
          <w:szCs w:val="22"/>
        </w:rPr>
        <w:t xml:space="preserve"> </w:t>
      </w:r>
      <w:r w:rsidRPr="00666018">
        <w:rPr>
          <w:rFonts w:asciiTheme="minorHAnsi" w:hAnsiTheme="minorHAnsi" w:cstheme="minorHAnsi"/>
          <w:b/>
          <w:bCs/>
          <w:color w:val="auto"/>
          <w:sz w:val="22"/>
          <w:szCs w:val="22"/>
        </w:rPr>
        <w:t>w terminie składania ofert</w:t>
      </w:r>
      <w:r w:rsidRPr="00666018">
        <w:rPr>
          <w:rFonts w:asciiTheme="minorHAnsi" w:hAnsiTheme="minorHAnsi" w:cstheme="minorHAnsi"/>
          <w:bCs/>
          <w:color w:val="auto"/>
          <w:sz w:val="22"/>
          <w:szCs w:val="22"/>
        </w:rPr>
        <w:t xml:space="preserve"> </w:t>
      </w:r>
      <w:r w:rsidRPr="00666018">
        <w:rPr>
          <w:rFonts w:asciiTheme="minorHAnsi" w:hAnsiTheme="minorHAnsi" w:cstheme="minorHAnsi"/>
          <w:b/>
          <w:bCs/>
          <w:color w:val="auto"/>
          <w:sz w:val="22"/>
          <w:szCs w:val="22"/>
        </w:rPr>
        <w:t xml:space="preserve">każdy z wykonawców składa oświadczenie o braku podstaw do wykluczenia z postępowania </w:t>
      </w:r>
      <w:r w:rsidR="00881634" w:rsidRPr="00666018">
        <w:rPr>
          <w:rFonts w:asciiTheme="minorHAnsi" w:hAnsiTheme="minorHAnsi" w:cstheme="minorHAnsi"/>
          <w:b/>
          <w:bCs/>
          <w:color w:val="auto"/>
          <w:sz w:val="22"/>
          <w:szCs w:val="22"/>
        </w:rPr>
        <w:t>wg</w:t>
      </w:r>
      <w:r w:rsidRPr="00666018">
        <w:rPr>
          <w:rFonts w:asciiTheme="minorHAnsi" w:hAnsiTheme="minorHAnsi" w:cstheme="minorHAnsi"/>
          <w:bCs/>
          <w:color w:val="auto"/>
          <w:sz w:val="22"/>
          <w:szCs w:val="22"/>
        </w:rPr>
        <w:t xml:space="preserve"> </w:t>
      </w:r>
      <w:r w:rsidRPr="00666018">
        <w:rPr>
          <w:rFonts w:asciiTheme="minorHAnsi" w:hAnsiTheme="minorHAnsi" w:cstheme="minorHAnsi"/>
          <w:b/>
          <w:bCs/>
          <w:color w:val="auto"/>
          <w:sz w:val="22"/>
          <w:szCs w:val="22"/>
        </w:rPr>
        <w:t>załącznik</w:t>
      </w:r>
      <w:r w:rsidR="00881634" w:rsidRPr="00666018">
        <w:rPr>
          <w:rFonts w:asciiTheme="minorHAnsi" w:hAnsiTheme="minorHAnsi" w:cstheme="minorHAnsi"/>
          <w:b/>
          <w:bCs/>
          <w:color w:val="auto"/>
          <w:sz w:val="22"/>
          <w:szCs w:val="22"/>
        </w:rPr>
        <w:t>a</w:t>
      </w:r>
      <w:r w:rsidRPr="00666018">
        <w:rPr>
          <w:rFonts w:asciiTheme="minorHAnsi" w:hAnsiTheme="minorHAnsi" w:cstheme="minorHAnsi"/>
          <w:b/>
          <w:bCs/>
          <w:color w:val="auto"/>
          <w:sz w:val="22"/>
          <w:szCs w:val="22"/>
        </w:rPr>
        <w:t xml:space="preserve"> nr </w:t>
      </w:r>
      <w:r w:rsidR="003A4A87" w:rsidRPr="00666018">
        <w:rPr>
          <w:rFonts w:asciiTheme="minorHAnsi" w:hAnsiTheme="minorHAnsi" w:cstheme="minorHAnsi"/>
          <w:b/>
          <w:bCs/>
          <w:color w:val="auto"/>
          <w:sz w:val="22"/>
          <w:szCs w:val="22"/>
        </w:rPr>
        <w:t>3</w:t>
      </w:r>
      <w:r w:rsidRPr="00666018">
        <w:rPr>
          <w:rFonts w:asciiTheme="minorHAnsi" w:hAnsiTheme="minorHAnsi" w:cstheme="minorHAnsi"/>
          <w:b/>
          <w:bCs/>
          <w:color w:val="auto"/>
          <w:sz w:val="22"/>
          <w:szCs w:val="22"/>
        </w:rPr>
        <w:t xml:space="preserve"> do </w:t>
      </w:r>
      <w:r w:rsidRPr="00666018">
        <w:rPr>
          <w:rFonts w:asciiTheme="minorHAnsi" w:hAnsiTheme="minorHAnsi" w:cstheme="minorHAnsi"/>
          <w:b/>
          <w:color w:val="auto"/>
          <w:sz w:val="22"/>
          <w:szCs w:val="22"/>
        </w:rPr>
        <w:t>SWZ</w:t>
      </w:r>
      <w:r w:rsidR="00C16F38">
        <w:rPr>
          <w:rFonts w:asciiTheme="minorHAnsi" w:hAnsiTheme="minorHAnsi" w:cstheme="minorHAnsi"/>
          <w:bCs/>
          <w:color w:val="auto"/>
          <w:sz w:val="22"/>
          <w:szCs w:val="22"/>
        </w:rPr>
        <w:t>.</w:t>
      </w:r>
    </w:p>
    <w:p w14:paraId="622E82C0" w14:textId="32090E66" w:rsidR="003F32A6" w:rsidRPr="00744A0E" w:rsidRDefault="003F32A6" w:rsidP="00A82F71">
      <w:pPr>
        <w:pStyle w:val="Default"/>
        <w:numPr>
          <w:ilvl w:val="0"/>
          <w:numId w:val="33"/>
        </w:numPr>
        <w:jc w:val="both"/>
        <w:rPr>
          <w:rFonts w:asciiTheme="minorHAnsi" w:hAnsiTheme="minorHAnsi" w:cstheme="minorHAnsi"/>
          <w:bCs/>
          <w:color w:val="auto"/>
          <w:sz w:val="22"/>
          <w:szCs w:val="22"/>
        </w:rPr>
      </w:pPr>
      <w:r w:rsidRPr="00744A0E">
        <w:rPr>
          <w:rFonts w:asciiTheme="minorHAnsi" w:hAnsiTheme="minorHAnsi" w:cstheme="minorHAnsi"/>
          <w:bCs/>
          <w:color w:val="auto"/>
          <w:sz w:val="22"/>
          <w:szCs w:val="22"/>
        </w:rPr>
        <w:t xml:space="preserve">Zamawiający </w:t>
      </w:r>
      <w:r w:rsidRPr="00744A0E">
        <w:rPr>
          <w:rFonts w:asciiTheme="minorHAnsi" w:hAnsiTheme="minorHAnsi" w:cstheme="minorHAnsi"/>
          <w:b/>
          <w:bCs/>
          <w:color w:val="auto"/>
          <w:sz w:val="22"/>
          <w:szCs w:val="22"/>
        </w:rPr>
        <w:t>nie będzie wzywał</w:t>
      </w:r>
      <w:r w:rsidRPr="00744A0E">
        <w:rPr>
          <w:rFonts w:asciiTheme="minorHAnsi" w:hAnsiTheme="minorHAnsi" w:cstheme="minorHAnsi"/>
          <w:bCs/>
          <w:color w:val="auto"/>
          <w:sz w:val="22"/>
          <w:szCs w:val="22"/>
        </w:rPr>
        <w:t xml:space="preserve"> wykonawcę, którego oferta zostanie najwyżej oceniona do złożenia podmiotowych środków dowodowych potwierdzających brak podstaw wykluczenia z postępowania.</w:t>
      </w:r>
    </w:p>
    <w:p w14:paraId="12A4D8A8" w14:textId="3FACC20A" w:rsidR="003F32A6" w:rsidRPr="00744A0E" w:rsidRDefault="003F32A6" w:rsidP="00A82F71">
      <w:pPr>
        <w:pStyle w:val="Default"/>
        <w:numPr>
          <w:ilvl w:val="0"/>
          <w:numId w:val="33"/>
        </w:numPr>
        <w:jc w:val="both"/>
        <w:rPr>
          <w:rFonts w:asciiTheme="minorHAnsi" w:hAnsiTheme="minorHAnsi" w:cstheme="minorHAnsi"/>
          <w:bCs/>
          <w:color w:val="auto"/>
          <w:sz w:val="22"/>
          <w:szCs w:val="22"/>
        </w:rPr>
      </w:pPr>
      <w:r w:rsidRPr="00744A0E">
        <w:rPr>
          <w:rFonts w:asciiTheme="minorHAnsi" w:hAnsiTheme="minorHAnsi" w:cstheme="minorHAnsi"/>
          <w:bCs/>
          <w:color w:val="auto"/>
          <w:sz w:val="22"/>
          <w:szCs w:val="22"/>
        </w:rPr>
        <w:t>W przypadku wspólnego ubiegania się o zamówienie przez wykonawców, oświadczenie, o</w:t>
      </w:r>
      <w:r w:rsidR="00B421B3" w:rsidRPr="00744A0E">
        <w:rPr>
          <w:rFonts w:asciiTheme="minorHAnsi" w:hAnsiTheme="minorHAnsi" w:cstheme="minorHAnsi"/>
          <w:bCs/>
          <w:color w:val="auto"/>
          <w:sz w:val="22"/>
          <w:szCs w:val="22"/>
        </w:rPr>
        <w:t xml:space="preserve"> braku podstaw do wykluczenia z postępowania </w:t>
      </w:r>
      <w:r w:rsidRPr="00744A0E">
        <w:rPr>
          <w:rFonts w:asciiTheme="minorHAnsi" w:hAnsiTheme="minorHAnsi" w:cstheme="minorHAnsi"/>
          <w:bCs/>
          <w:color w:val="auto"/>
          <w:sz w:val="22"/>
          <w:szCs w:val="22"/>
        </w:rPr>
        <w:t xml:space="preserve">składa każdy z wykonawców. Oświadczenia te potwierdzają brak podstaw wykluczenia z postępowania. </w:t>
      </w:r>
    </w:p>
    <w:p w14:paraId="15EBE68E" w14:textId="5010EA02" w:rsidR="003F32A6" w:rsidRPr="00744A0E" w:rsidRDefault="003F32A6" w:rsidP="00A82F71">
      <w:pPr>
        <w:pStyle w:val="Default"/>
        <w:numPr>
          <w:ilvl w:val="0"/>
          <w:numId w:val="33"/>
        </w:numPr>
        <w:jc w:val="both"/>
        <w:rPr>
          <w:rFonts w:asciiTheme="minorHAnsi" w:hAnsiTheme="minorHAnsi" w:cstheme="minorHAnsi"/>
          <w:bCs/>
          <w:color w:val="FF0000"/>
          <w:sz w:val="22"/>
          <w:szCs w:val="22"/>
        </w:rPr>
      </w:pPr>
      <w:r w:rsidRPr="00744A0E">
        <w:rPr>
          <w:rFonts w:asciiTheme="minorHAnsi" w:hAnsiTheme="minorHAnsi" w:cstheme="minorHAnsi"/>
          <w:bCs/>
          <w:color w:val="auto"/>
          <w:sz w:val="22"/>
          <w:szCs w:val="22"/>
        </w:rPr>
        <w:t>Oświadczeni</w:t>
      </w:r>
      <w:r w:rsidR="00B421B3" w:rsidRPr="00744A0E">
        <w:rPr>
          <w:rFonts w:asciiTheme="minorHAnsi" w:hAnsiTheme="minorHAnsi" w:cstheme="minorHAnsi"/>
          <w:bCs/>
          <w:color w:val="auto"/>
          <w:sz w:val="22"/>
          <w:szCs w:val="22"/>
        </w:rPr>
        <w:t>e,</w:t>
      </w:r>
      <w:r w:rsidRPr="00744A0E">
        <w:rPr>
          <w:rFonts w:asciiTheme="minorHAnsi" w:hAnsiTheme="minorHAnsi" w:cstheme="minorHAnsi"/>
          <w:bCs/>
          <w:color w:val="auto"/>
          <w:sz w:val="22"/>
          <w:szCs w:val="22"/>
        </w:rPr>
        <w:t xml:space="preserve"> o którym mowa powyżej pod rygorem nieważności mu</w:t>
      </w:r>
      <w:r w:rsidR="00B421B3" w:rsidRPr="00744A0E">
        <w:rPr>
          <w:rFonts w:asciiTheme="minorHAnsi" w:hAnsiTheme="minorHAnsi" w:cstheme="minorHAnsi"/>
          <w:bCs/>
          <w:color w:val="auto"/>
          <w:sz w:val="22"/>
          <w:szCs w:val="22"/>
        </w:rPr>
        <w:t>si</w:t>
      </w:r>
      <w:r w:rsidRPr="00744A0E">
        <w:rPr>
          <w:rFonts w:asciiTheme="minorHAnsi" w:hAnsiTheme="minorHAnsi" w:cstheme="minorHAnsi"/>
          <w:bCs/>
          <w:color w:val="auto"/>
          <w:sz w:val="22"/>
          <w:szCs w:val="22"/>
        </w:rPr>
        <w:t xml:space="preserve"> być złożone w formie elektronicznej, w postaci elektronicznej podpisane podpisem zaufanym lub podpisem osobistym. Szczegóły i wymagania określono w rozdziale </w:t>
      </w:r>
      <w:r w:rsidR="00B421B3" w:rsidRPr="00744A0E">
        <w:rPr>
          <w:rFonts w:asciiTheme="minorHAnsi" w:hAnsiTheme="minorHAnsi" w:cstheme="minorHAnsi"/>
          <w:bCs/>
          <w:color w:val="auto"/>
          <w:sz w:val="22"/>
          <w:szCs w:val="22"/>
        </w:rPr>
        <w:t>XI.</w:t>
      </w:r>
    </w:p>
    <w:bookmarkEnd w:id="4"/>
    <w:p w14:paraId="6CEC1A42" w14:textId="77777777" w:rsidR="00FB0CEB" w:rsidRPr="00744A0E" w:rsidRDefault="00FB0CEB" w:rsidP="00395BD7">
      <w:pPr>
        <w:pStyle w:val="Akapitzlist"/>
        <w:spacing w:after="120" w:line="240" w:lineRule="auto"/>
        <w:ind w:left="357"/>
        <w:contextualSpacing w:val="0"/>
        <w:jc w:val="both"/>
        <w:rPr>
          <w:rFonts w:asciiTheme="minorHAnsi" w:hAnsiTheme="minorHAnsi" w:cstheme="minorHAnsi"/>
          <w:sz w:val="22"/>
          <w:szCs w:val="22"/>
        </w:rPr>
      </w:pPr>
    </w:p>
    <w:p w14:paraId="2BB64902" w14:textId="7E352D33" w:rsidR="003157D6" w:rsidRPr="00744A0E" w:rsidRDefault="00A9496A" w:rsidP="00A82F71">
      <w:pPr>
        <w:pStyle w:val="Akapitzlist"/>
        <w:numPr>
          <w:ilvl w:val="0"/>
          <w:numId w:val="13"/>
        </w:numPr>
        <w:spacing w:after="120" w:line="240" w:lineRule="auto"/>
        <w:contextualSpacing w:val="0"/>
        <w:rPr>
          <w:rFonts w:asciiTheme="minorHAnsi" w:hAnsiTheme="minorHAnsi" w:cstheme="minorHAnsi"/>
          <w:b/>
          <w:spacing w:val="0"/>
          <w:kern w:val="0"/>
          <w:sz w:val="22"/>
          <w:szCs w:val="22"/>
        </w:rPr>
      </w:pPr>
      <w:r w:rsidRPr="00744A0E">
        <w:rPr>
          <w:rFonts w:asciiTheme="minorHAnsi" w:hAnsiTheme="minorHAnsi" w:cstheme="minorHAnsi"/>
          <w:b/>
          <w:spacing w:val="0"/>
          <w:kern w:val="0"/>
          <w:sz w:val="22"/>
          <w:szCs w:val="22"/>
        </w:rPr>
        <w:t>SPO</w:t>
      </w:r>
      <w:r w:rsidR="00C35CAA" w:rsidRPr="00744A0E">
        <w:rPr>
          <w:rFonts w:asciiTheme="minorHAnsi" w:hAnsiTheme="minorHAnsi" w:cstheme="minorHAnsi"/>
          <w:b/>
          <w:spacing w:val="0"/>
          <w:kern w:val="0"/>
          <w:sz w:val="22"/>
          <w:szCs w:val="22"/>
        </w:rPr>
        <w:t>SÓB OBLICZENIA CENY</w:t>
      </w:r>
    </w:p>
    <w:p w14:paraId="47476704" w14:textId="77777777" w:rsidR="00562C18" w:rsidRPr="00744A0E" w:rsidRDefault="00562C18" w:rsidP="00A82F71">
      <w:pPr>
        <w:pStyle w:val="Akapitzlist"/>
        <w:numPr>
          <w:ilvl w:val="0"/>
          <w:numId w:val="7"/>
        </w:numPr>
        <w:spacing w:after="0" w:line="240" w:lineRule="auto"/>
        <w:ind w:left="357" w:hanging="357"/>
        <w:contextualSpacing w:val="0"/>
        <w:jc w:val="both"/>
        <w:rPr>
          <w:rFonts w:asciiTheme="minorHAnsi" w:hAnsiTheme="minorHAnsi" w:cstheme="minorHAnsi"/>
          <w:spacing w:val="0"/>
          <w:kern w:val="0"/>
          <w:sz w:val="22"/>
          <w:szCs w:val="22"/>
        </w:rPr>
      </w:pPr>
      <w:r w:rsidRPr="00744A0E">
        <w:rPr>
          <w:rFonts w:asciiTheme="minorHAnsi" w:hAnsiTheme="minorHAnsi" w:cstheme="minorHAnsi"/>
          <w:spacing w:val="0"/>
          <w:kern w:val="0"/>
          <w:sz w:val="22"/>
          <w:szCs w:val="22"/>
        </w:rPr>
        <w:t xml:space="preserve">Wykonawca poda cenę </w:t>
      </w:r>
      <w:r w:rsidRPr="00666018">
        <w:rPr>
          <w:rFonts w:asciiTheme="minorHAnsi" w:hAnsiTheme="minorHAnsi" w:cstheme="minorHAnsi"/>
          <w:spacing w:val="0"/>
          <w:kern w:val="0"/>
          <w:sz w:val="22"/>
          <w:szCs w:val="22"/>
        </w:rPr>
        <w:t xml:space="preserve">oferty w </w:t>
      </w:r>
      <w:r w:rsidRPr="00666018">
        <w:rPr>
          <w:rFonts w:asciiTheme="minorHAnsi" w:hAnsiTheme="minorHAnsi" w:cstheme="minorHAnsi"/>
          <w:b/>
          <w:spacing w:val="0"/>
          <w:kern w:val="0"/>
          <w:sz w:val="22"/>
          <w:szCs w:val="22"/>
        </w:rPr>
        <w:t>Formularzu Ofertowym</w:t>
      </w:r>
      <w:r w:rsidRPr="00666018">
        <w:rPr>
          <w:rFonts w:asciiTheme="minorHAnsi" w:hAnsiTheme="minorHAnsi" w:cstheme="minorHAnsi"/>
          <w:spacing w:val="0"/>
          <w:kern w:val="0"/>
          <w:sz w:val="22"/>
          <w:szCs w:val="22"/>
        </w:rPr>
        <w:t xml:space="preserve"> sporządzonym według wzoru stanowiącego </w:t>
      </w:r>
      <w:r w:rsidRPr="00666018">
        <w:rPr>
          <w:rFonts w:asciiTheme="minorHAnsi" w:hAnsiTheme="minorHAnsi" w:cstheme="minorHAnsi"/>
          <w:b/>
          <w:spacing w:val="0"/>
          <w:kern w:val="0"/>
          <w:sz w:val="22"/>
          <w:szCs w:val="22"/>
        </w:rPr>
        <w:t xml:space="preserve">Załącznik Nr </w:t>
      </w:r>
      <w:r>
        <w:rPr>
          <w:rFonts w:asciiTheme="minorHAnsi" w:hAnsiTheme="minorHAnsi" w:cstheme="minorHAnsi"/>
          <w:b/>
          <w:spacing w:val="0"/>
          <w:kern w:val="0"/>
          <w:sz w:val="22"/>
          <w:szCs w:val="22"/>
        </w:rPr>
        <w:t>1</w:t>
      </w:r>
      <w:r w:rsidRPr="00666018">
        <w:rPr>
          <w:rFonts w:asciiTheme="minorHAnsi" w:hAnsiTheme="minorHAnsi" w:cstheme="minorHAnsi"/>
          <w:b/>
          <w:spacing w:val="0"/>
          <w:kern w:val="0"/>
          <w:sz w:val="22"/>
          <w:szCs w:val="22"/>
        </w:rPr>
        <w:t xml:space="preserve"> do SWZ</w:t>
      </w:r>
      <w:r w:rsidRPr="00666018">
        <w:rPr>
          <w:rFonts w:asciiTheme="minorHAnsi" w:hAnsiTheme="minorHAnsi" w:cstheme="minorHAnsi"/>
          <w:spacing w:val="0"/>
          <w:kern w:val="0"/>
          <w:sz w:val="22"/>
          <w:szCs w:val="22"/>
        </w:rPr>
        <w:t>, jako cenę</w:t>
      </w:r>
      <w:r w:rsidRPr="00744A0E">
        <w:rPr>
          <w:rFonts w:asciiTheme="minorHAnsi" w:hAnsiTheme="minorHAnsi" w:cstheme="minorHAnsi"/>
          <w:spacing w:val="0"/>
          <w:kern w:val="0"/>
          <w:sz w:val="22"/>
          <w:szCs w:val="22"/>
        </w:rPr>
        <w:t xml:space="preserve"> brutto [z uwzględnieniem kwoty podatku od towarów i usług (VAT)] z wyszczególnieniem stawki podatku od towarów i usług (VAT).</w:t>
      </w:r>
    </w:p>
    <w:p w14:paraId="1947EFD4" w14:textId="77777777" w:rsidR="00562C18" w:rsidRPr="00744A0E" w:rsidRDefault="00562C18" w:rsidP="00A82F71">
      <w:pPr>
        <w:pStyle w:val="Akapitzlist"/>
        <w:numPr>
          <w:ilvl w:val="0"/>
          <w:numId w:val="7"/>
        </w:numPr>
        <w:spacing w:after="0" w:line="240" w:lineRule="auto"/>
        <w:ind w:left="357" w:hanging="357"/>
        <w:contextualSpacing w:val="0"/>
        <w:jc w:val="both"/>
        <w:rPr>
          <w:rFonts w:asciiTheme="minorHAnsi" w:hAnsiTheme="minorHAnsi" w:cstheme="minorHAnsi"/>
          <w:spacing w:val="0"/>
          <w:kern w:val="0"/>
          <w:sz w:val="22"/>
          <w:szCs w:val="22"/>
        </w:rPr>
      </w:pPr>
      <w:r w:rsidRPr="00744A0E">
        <w:rPr>
          <w:rFonts w:asciiTheme="minorHAnsi" w:hAnsiTheme="minorHAnsi" w:cstheme="minorHAnsi"/>
          <w:spacing w:val="0"/>
          <w:kern w:val="0"/>
          <w:sz w:val="22"/>
          <w:szCs w:val="22"/>
        </w:rPr>
        <w:t>Cena oferty stanowi wynagrodzenie ryczałtowe.</w:t>
      </w:r>
    </w:p>
    <w:p w14:paraId="77C856A7" w14:textId="77777777" w:rsidR="00562C18" w:rsidRPr="00744A0E" w:rsidRDefault="00562C18" w:rsidP="00A82F71">
      <w:pPr>
        <w:pStyle w:val="Akapitzlist"/>
        <w:numPr>
          <w:ilvl w:val="0"/>
          <w:numId w:val="7"/>
        </w:numPr>
        <w:spacing w:after="0" w:line="240" w:lineRule="auto"/>
        <w:ind w:left="357" w:hanging="357"/>
        <w:contextualSpacing w:val="0"/>
        <w:jc w:val="both"/>
        <w:rPr>
          <w:rFonts w:asciiTheme="minorHAnsi" w:hAnsiTheme="minorHAnsi" w:cstheme="minorHAnsi"/>
          <w:spacing w:val="0"/>
          <w:kern w:val="0"/>
          <w:sz w:val="22"/>
          <w:szCs w:val="22"/>
        </w:rPr>
      </w:pPr>
      <w:r w:rsidRPr="00744A0E">
        <w:rPr>
          <w:rFonts w:asciiTheme="minorHAnsi" w:hAnsiTheme="minorHAnsi" w:cstheme="minorHAnsi"/>
          <w:spacing w:val="0"/>
          <w:kern w:val="0"/>
          <w:sz w:val="22"/>
          <w:szCs w:val="22"/>
        </w:rPr>
        <w:t>Cena musi być wyrażona w złotych polskich (PLN), z dokładnością nie większą niż dwa miejsca po przecinku.</w:t>
      </w:r>
    </w:p>
    <w:p w14:paraId="5BB13F2D" w14:textId="77777777" w:rsidR="00562C18" w:rsidRPr="00744A0E" w:rsidRDefault="00562C18" w:rsidP="00A82F71">
      <w:pPr>
        <w:pStyle w:val="Akapitzlist"/>
        <w:numPr>
          <w:ilvl w:val="0"/>
          <w:numId w:val="7"/>
        </w:numPr>
        <w:spacing w:after="0" w:line="240" w:lineRule="auto"/>
        <w:ind w:left="357" w:hanging="357"/>
        <w:contextualSpacing w:val="0"/>
        <w:jc w:val="both"/>
        <w:rPr>
          <w:rFonts w:asciiTheme="minorHAnsi" w:hAnsiTheme="minorHAnsi" w:cstheme="minorHAnsi"/>
          <w:spacing w:val="0"/>
          <w:kern w:val="0"/>
          <w:sz w:val="22"/>
          <w:szCs w:val="22"/>
        </w:rPr>
      </w:pPr>
      <w:r w:rsidRPr="00744A0E">
        <w:rPr>
          <w:rFonts w:asciiTheme="minorHAnsi" w:hAnsiTheme="minorHAnsi" w:cstheme="minorHAnsi"/>
          <w:spacing w:val="0"/>
          <w:kern w:val="0"/>
          <w:sz w:val="22"/>
          <w:szCs w:val="22"/>
        </w:rPr>
        <w:t xml:space="preserve">Wykonawca poda w Formularzu Ofertowym stawkę podatku od towarów i usług (VAT) właściwą dla przedmiotu zamówienia, obowiązującą według stanu prawnego na dzień składania ofert. Określenie ceny ofertowej z zastosowaniem nieprawidłowej stawki podatku od towarów i usług (VAT) potraktowane będzie, jako błąd w obliczeniu ceny i spowoduje odrzucenie oferty, jeżeli nie ziszczą się ustawowe przesłanki omyłki (na podstawie art. 226 ust. 1 pkt 10 </w:t>
      </w:r>
      <w:proofErr w:type="spellStart"/>
      <w:r w:rsidRPr="00744A0E">
        <w:rPr>
          <w:rFonts w:asciiTheme="minorHAnsi" w:hAnsiTheme="minorHAnsi" w:cstheme="minorHAnsi"/>
          <w:spacing w:val="0"/>
          <w:kern w:val="0"/>
          <w:sz w:val="22"/>
          <w:szCs w:val="22"/>
        </w:rPr>
        <w:t>pzp</w:t>
      </w:r>
      <w:proofErr w:type="spellEnd"/>
      <w:r w:rsidRPr="00744A0E">
        <w:rPr>
          <w:rFonts w:asciiTheme="minorHAnsi" w:hAnsiTheme="minorHAnsi" w:cstheme="minorHAnsi"/>
          <w:spacing w:val="0"/>
          <w:kern w:val="0"/>
          <w:sz w:val="22"/>
          <w:szCs w:val="22"/>
        </w:rPr>
        <w:t xml:space="preserve"> w związku z art. 223 ust. 2 pkt 3 </w:t>
      </w:r>
      <w:proofErr w:type="spellStart"/>
      <w:r w:rsidRPr="00744A0E">
        <w:rPr>
          <w:rFonts w:asciiTheme="minorHAnsi" w:hAnsiTheme="minorHAnsi" w:cstheme="minorHAnsi"/>
          <w:spacing w:val="0"/>
          <w:kern w:val="0"/>
          <w:sz w:val="22"/>
          <w:szCs w:val="22"/>
        </w:rPr>
        <w:t>pzp</w:t>
      </w:r>
      <w:proofErr w:type="spellEnd"/>
      <w:r w:rsidRPr="00744A0E">
        <w:rPr>
          <w:rFonts w:asciiTheme="minorHAnsi" w:hAnsiTheme="minorHAnsi" w:cstheme="minorHAnsi"/>
          <w:spacing w:val="0"/>
          <w:kern w:val="0"/>
          <w:sz w:val="22"/>
          <w:szCs w:val="22"/>
        </w:rPr>
        <w:t>).</w:t>
      </w:r>
    </w:p>
    <w:p w14:paraId="39D17A97" w14:textId="77777777" w:rsidR="00562C18" w:rsidRPr="00744A0E" w:rsidRDefault="00562C18" w:rsidP="00A82F71">
      <w:pPr>
        <w:pStyle w:val="Akapitzlist"/>
        <w:numPr>
          <w:ilvl w:val="0"/>
          <w:numId w:val="7"/>
        </w:numPr>
        <w:spacing w:after="0" w:line="240" w:lineRule="auto"/>
        <w:ind w:left="357" w:hanging="357"/>
        <w:contextualSpacing w:val="0"/>
        <w:jc w:val="both"/>
        <w:rPr>
          <w:rFonts w:asciiTheme="minorHAnsi" w:hAnsiTheme="minorHAnsi" w:cstheme="minorHAnsi"/>
          <w:spacing w:val="0"/>
          <w:kern w:val="0"/>
          <w:sz w:val="22"/>
          <w:szCs w:val="22"/>
        </w:rPr>
      </w:pPr>
      <w:r w:rsidRPr="00744A0E">
        <w:rPr>
          <w:rFonts w:asciiTheme="minorHAnsi" w:hAnsiTheme="minorHAnsi" w:cstheme="minorHAnsi"/>
          <w:spacing w:val="0"/>
          <w:kern w:val="0"/>
          <w:sz w:val="22"/>
          <w:szCs w:val="22"/>
        </w:rPr>
        <w:t>Rozliczenia między Zamawiającym a Wykonawcą będą prowadzone w złotych polskich (PLN).</w:t>
      </w:r>
    </w:p>
    <w:p w14:paraId="3458B325" w14:textId="77777777" w:rsidR="00562C18" w:rsidRPr="00744A0E" w:rsidRDefault="00562C18" w:rsidP="00A82F71">
      <w:pPr>
        <w:pStyle w:val="Akapitzlist"/>
        <w:numPr>
          <w:ilvl w:val="0"/>
          <w:numId w:val="7"/>
        </w:numPr>
        <w:spacing w:after="0" w:line="240" w:lineRule="auto"/>
        <w:ind w:left="357" w:hanging="357"/>
        <w:contextualSpacing w:val="0"/>
        <w:jc w:val="both"/>
        <w:rPr>
          <w:rFonts w:asciiTheme="minorHAnsi" w:hAnsiTheme="minorHAnsi" w:cstheme="minorHAnsi"/>
          <w:spacing w:val="0"/>
          <w:kern w:val="0"/>
          <w:sz w:val="22"/>
          <w:szCs w:val="22"/>
        </w:rPr>
      </w:pPr>
      <w:r w:rsidRPr="00744A0E">
        <w:rPr>
          <w:rFonts w:asciiTheme="minorHAnsi" w:hAnsiTheme="minorHAnsi" w:cstheme="minorHAnsi"/>
          <w:spacing w:val="0"/>
          <w:kern w:val="0"/>
          <w:sz w:val="22"/>
          <w:szCs w:val="22"/>
        </w:rPr>
        <w:t>W przypadku rozbieżności pomiędzy ceną ryczałtową podaną cyfrowo a słownie, jako wartość właściwa zostanie przyjęta cena ryczałtowa podana słownie.</w:t>
      </w:r>
    </w:p>
    <w:p w14:paraId="49DD6670" w14:textId="77777777" w:rsidR="00562C18" w:rsidRPr="00744A0E" w:rsidRDefault="00562C18" w:rsidP="00A82F71">
      <w:pPr>
        <w:pStyle w:val="Akapitzlist"/>
        <w:numPr>
          <w:ilvl w:val="0"/>
          <w:numId w:val="7"/>
        </w:numPr>
        <w:spacing w:after="0" w:line="240" w:lineRule="auto"/>
        <w:ind w:left="357" w:hanging="357"/>
        <w:contextualSpacing w:val="0"/>
        <w:jc w:val="both"/>
        <w:rPr>
          <w:rFonts w:asciiTheme="minorHAnsi" w:hAnsiTheme="minorHAnsi" w:cstheme="minorHAnsi"/>
          <w:spacing w:val="0"/>
          <w:kern w:val="0"/>
          <w:sz w:val="22"/>
          <w:szCs w:val="22"/>
        </w:rPr>
      </w:pPr>
      <w:r w:rsidRPr="00744A0E">
        <w:rPr>
          <w:rFonts w:asciiTheme="minorHAnsi" w:hAnsiTheme="minorHAnsi" w:cstheme="minorHAnsi"/>
          <w:sz w:val="22"/>
          <w:szCs w:val="22"/>
        </w:rPr>
        <w:t xml:space="preserve">Jeżeli została złożona oferta, której wybór prowadziłby do powstania u zamawiającego obowiązku podatkowego zgodnie z ustawą z dnia 11 marca 2004 r. o podatku od towarów i usług (Dz. U. z 2018 r. poz. 2174, z </w:t>
      </w:r>
      <w:proofErr w:type="spellStart"/>
      <w:r w:rsidRPr="00744A0E">
        <w:rPr>
          <w:rFonts w:asciiTheme="minorHAnsi" w:hAnsiTheme="minorHAnsi" w:cstheme="minorHAnsi"/>
          <w:sz w:val="22"/>
          <w:szCs w:val="22"/>
        </w:rPr>
        <w:t>późn</w:t>
      </w:r>
      <w:proofErr w:type="spellEnd"/>
      <w:r w:rsidRPr="00744A0E">
        <w:rPr>
          <w:rFonts w:asciiTheme="minorHAnsi" w:hAnsiTheme="minorHAnsi" w:cstheme="minorHAnsi"/>
          <w:sz w:val="22"/>
          <w:szCs w:val="22"/>
        </w:rPr>
        <w:t>. zm.), dla celów zastosowania kryterium ceny lub kosztu zamawiający dolicza do przedstawionej w tej ofercie ceny kwotę podatku od towarów i usług, którą miałby obowiązek rozliczyć.</w:t>
      </w:r>
    </w:p>
    <w:p w14:paraId="4DAFA1EA" w14:textId="77777777" w:rsidR="00562C18" w:rsidRPr="00744A0E" w:rsidRDefault="00562C18" w:rsidP="00A82F71">
      <w:pPr>
        <w:pStyle w:val="Akapitzlist"/>
        <w:numPr>
          <w:ilvl w:val="0"/>
          <w:numId w:val="7"/>
        </w:numPr>
        <w:spacing w:after="0" w:line="240" w:lineRule="auto"/>
        <w:ind w:left="357" w:hanging="357"/>
        <w:contextualSpacing w:val="0"/>
        <w:jc w:val="both"/>
        <w:rPr>
          <w:rFonts w:asciiTheme="minorHAnsi" w:hAnsiTheme="minorHAnsi" w:cstheme="minorHAnsi"/>
          <w:spacing w:val="0"/>
          <w:kern w:val="0"/>
          <w:sz w:val="22"/>
          <w:szCs w:val="22"/>
        </w:rPr>
      </w:pPr>
      <w:r w:rsidRPr="00744A0E">
        <w:rPr>
          <w:rFonts w:asciiTheme="minorHAnsi" w:hAnsiTheme="minorHAnsi" w:cstheme="minorHAnsi"/>
          <w:sz w:val="22"/>
          <w:szCs w:val="22"/>
        </w:rPr>
        <w:lastRenderedPageBreak/>
        <w:t>W ofercie Wykonawca ma obowiązek:</w:t>
      </w:r>
    </w:p>
    <w:p w14:paraId="65E375EE" w14:textId="77777777" w:rsidR="00562C18" w:rsidRPr="00744A0E" w:rsidRDefault="00562C18" w:rsidP="00A82F71">
      <w:pPr>
        <w:pStyle w:val="Akapitzlist"/>
        <w:numPr>
          <w:ilvl w:val="1"/>
          <w:numId w:val="11"/>
        </w:numPr>
        <w:spacing w:after="0" w:line="240" w:lineRule="auto"/>
        <w:ind w:left="714" w:hanging="357"/>
        <w:contextualSpacing w:val="0"/>
        <w:jc w:val="both"/>
        <w:rPr>
          <w:rFonts w:asciiTheme="minorHAnsi" w:hAnsiTheme="minorHAnsi" w:cstheme="minorHAnsi"/>
          <w:sz w:val="22"/>
          <w:szCs w:val="22"/>
        </w:rPr>
      </w:pPr>
      <w:r w:rsidRPr="00744A0E">
        <w:rPr>
          <w:rFonts w:asciiTheme="minorHAnsi" w:hAnsiTheme="minorHAnsi" w:cstheme="minorHAnsi"/>
          <w:sz w:val="22"/>
          <w:szCs w:val="22"/>
        </w:rPr>
        <w:t>poinformowania zamawiającego, że wybór jego oferty będzie prowadził do powstania u zamawiającego obowiązku podatkowego;</w:t>
      </w:r>
    </w:p>
    <w:p w14:paraId="62302930" w14:textId="77777777" w:rsidR="00562C18" w:rsidRPr="00744A0E" w:rsidRDefault="00562C18" w:rsidP="00A82F71">
      <w:pPr>
        <w:pStyle w:val="Akapitzlist"/>
        <w:numPr>
          <w:ilvl w:val="1"/>
          <w:numId w:val="11"/>
        </w:numPr>
        <w:spacing w:after="0" w:line="240" w:lineRule="auto"/>
        <w:ind w:left="714" w:hanging="357"/>
        <w:contextualSpacing w:val="0"/>
        <w:jc w:val="both"/>
        <w:rPr>
          <w:rFonts w:asciiTheme="minorHAnsi" w:hAnsiTheme="minorHAnsi" w:cstheme="minorHAnsi"/>
          <w:sz w:val="22"/>
          <w:szCs w:val="22"/>
        </w:rPr>
      </w:pPr>
      <w:r w:rsidRPr="00744A0E">
        <w:rPr>
          <w:rFonts w:asciiTheme="minorHAnsi" w:hAnsiTheme="minorHAnsi" w:cstheme="minorHAnsi"/>
          <w:sz w:val="22"/>
          <w:szCs w:val="22"/>
        </w:rPr>
        <w:t>wskazania nazwy (rodzaju) towaru lub usługi, których dostawa lub świadczenie będą prowadziły do powstania obowiązku podatkowego;</w:t>
      </w:r>
    </w:p>
    <w:p w14:paraId="6CA90EB2" w14:textId="77777777" w:rsidR="00562C18" w:rsidRPr="00744A0E" w:rsidRDefault="00562C18" w:rsidP="00A82F71">
      <w:pPr>
        <w:pStyle w:val="Akapitzlist"/>
        <w:numPr>
          <w:ilvl w:val="1"/>
          <w:numId w:val="11"/>
        </w:numPr>
        <w:spacing w:after="0" w:line="240" w:lineRule="auto"/>
        <w:ind w:left="714" w:hanging="357"/>
        <w:contextualSpacing w:val="0"/>
        <w:jc w:val="both"/>
        <w:rPr>
          <w:rFonts w:asciiTheme="minorHAnsi" w:hAnsiTheme="minorHAnsi" w:cstheme="minorHAnsi"/>
          <w:sz w:val="22"/>
          <w:szCs w:val="22"/>
        </w:rPr>
      </w:pPr>
      <w:r w:rsidRPr="00744A0E">
        <w:rPr>
          <w:rFonts w:asciiTheme="minorHAnsi" w:hAnsiTheme="minorHAnsi" w:cstheme="minorHAnsi"/>
          <w:sz w:val="22"/>
          <w:szCs w:val="22"/>
        </w:rPr>
        <w:t>wskazania wartości towaru lub usługi objętego obowiązkiem podatkowym zamawiającego, bez kwoty podatku;</w:t>
      </w:r>
    </w:p>
    <w:p w14:paraId="2CA5B0F6" w14:textId="77777777" w:rsidR="00562C18" w:rsidRPr="00744A0E" w:rsidRDefault="00562C18" w:rsidP="00A82F71">
      <w:pPr>
        <w:pStyle w:val="Akapitzlist"/>
        <w:numPr>
          <w:ilvl w:val="1"/>
          <w:numId w:val="11"/>
        </w:numPr>
        <w:spacing w:after="0" w:line="240" w:lineRule="auto"/>
        <w:ind w:left="714" w:hanging="357"/>
        <w:contextualSpacing w:val="0"/>
        <w:jc w:val="both"/>
        <w:rPr>
          <w:rFonts w:asciiTheme="minorHAnsi" w:hAnsiTheme="minorHAnsi" w:cstheme="minorHAnsi"/>
          <w:sz w:val="22"/>
          <w:szCs w:val="22"/>
        </w:rPr>
      </w:pPr>
      <w:r w:rsidRPr="00744A0E">
        <w:rPr>
          <w:rFonts w:asciiTheme="minorHAnsi" w:hAnsiTheme="minorHAnsi" w:cstheme="minorHAnsi"/>
          <w:sz w:val="22"/>
          <w:szCs w:val="22"/>
        </w:rPr>
        <w:t>wskazania stawki podatku od towarów i usług, która zgodnie z wiedzą wykonawcy, będzie miała zastosowanie.</w:t>
      </w:r>
    </w:p>
    <w:p w14:paraId="42A07D78" w14:textId="0F1E78AF" w:rsidR="008823E7" w:rsidRDefault="008823E7" w:rsidP="00395BD7">
      <w:pPr>
        <w:pStyle w:val="Akapitzlist"/>
        <w:spacing w:after="120" w:line="240" w:lineRule="auto"/>
        <w:ind w:left="714"/>
        <w:contextualSpacing w:val="0"/>
        <w:jc w:val="both"/>
        <w:rPr>
          <w:rFonts w:asciiTheme="minorHAnsi" w:hAnsiTheme="minorHAnsi" w:cstheme="minorHAnsi"/>
          <w:sz w:val="22"/>
          <w:szCs w:val="22"/>
        </w:rPr>
      </w:pPr>
    </w:p>
    <w:p w14:paraId="51C073A6" w14:textId="63A1DEA7" w:rsidR="00C35CAA" w:rsidRPr="00744A0E" w:rsidRDefault="00A9496A" w:rsidP="00A82F71">
      <w:pPr>
        <w:pStyle w:val="Akapitzlist"/>
        <w:numPr>
          <w:ilvl w:val="0"/>
          <w:numId w:val="13"/>
        </w:numPr>
        <w:spacing w:after="120" w:line="240" w:lineRule="auto"/>
        <w:contextualSpacing w:val="0"/>
        <w:jc w:val="both"/>
        <w:rPr>
          <w:rFonts w:asciiTheme="minorHAnsi" w:hAnsiTheme="minorHAnsi" w:cstheme="minorHAnsi"/>
          <w:b/>
          <w:spacing w:val="0"/>
          <w:kern w:val="0"/>
          <w:sz w:val="22"/>
          <w:szCs w:val="22"/>
        </w:rPr>
      </w:pPr>
      <w:r w:rsidRPr="00744A0E">
        <w:rPr>
          <w:rFonts w:asciiTheme="minorHAnsi" w:hAnsiTheme="minorHAnsi" w:cstheme="minorHAnsi"/>
          <w:b/>
          <w:spacing w:val="0"/>
          <w:kern w:val="0"/>
          <w:sz w:val="22"/>
          <w:szCs w:val="22"/>
        </w:rPr>
        <w:t>OPIS KRYTERIÓW OCENY OFERT, WRAZ Z PODANIEM WAG TYCH K</w:t>
      </w:r>
      <w:r w:rsidR="00C35CAA" w:rsidRPr="00744A0E">
        <w:rPr>
          <w:rFonts w:asciiTheme="minorHAnsi" w:hAnsiTheme="minorHAnsi" w:cstheme="minorHAnsi"/>
          <w:b/>
          <w:spacing w:val="0"/>
          <w:kern w:val="0"/>
          <w:sz w:val="22"/>
          <w:szCs w:val="22"/>
        </w:rPr>
        <w:t>RYTERIÓW, I SPOSOBU OCENY OFERT</w:t>
      </w:r>
    </w:p>
    <w:p w14:paraId="0DEF2DB8" w14:textId="3E5FD55D" w:rsidR="00191DE4" w:rsidRPr="00744A0E" w:rsidRDefault="00A01BEA" w:rsidP="000D22C9">
      <w:pPr>
        <w:pStyle w:val="Akapitzlist"/>
        <w:numPr>
          <w:ilvl w:val="0"/>
          <w:numId w:val="2"/>
        </w:numPr>
        <w:autoSpaceDE w:val="0"/>
        <w:autoSpaceDN w:val="0"/>
        <w:adjustRightInd w:val="0"/>
        <w:spacing w:after="120" w:line="240" w:lineRule="auto"/>
        <w:ind w:left="357" w:hanging="357"/>
        <w:jc w:val="both"/>
        <w:rPr>
          <w:rFonts w:asciiTheme="minorHAnsi" w:eastAsiaTheme="minorHAnsi" w:hAnsiTheme="minorHAnsi" w:cstheme="minorHAnsi"/>
          <w:color w:val="000000"/>
          <w:spacing w:val="0"/>
          <w:kern w:val="0"/>
          <w:sz w:val="22"/>
          <w:szCs w:val="22"/>
          <w:lang w:eastAsia="en-US"/>
        </w:rPr>
      </w:pPr>
      <w:r w:rsidRPr="00744A0E">
        <w:rPr>
          <w:rFonts w:asciiTheme="minorHAnsi" w:eastAsiaTheme="minorHAnsi" w:hAnsiTheme="minorHAnsi" w:cstheme="minorHAnsi"/>
          <w:color w:val="000000"/>
          <w:spacing w:val="0"/>
          <w:kern w:val="0"/>
          <w:sz w:val="22"/>
          <w:szCs w:val="22"/>
          <w:lang w:eastAsia="en-US"/>
        </w:rPr>
        <w:t>Przy wyborze oferty najkorzystniejszej Zamawiający będzie kierował się następującymi kryteriami oceny ofert</w:t>
      </w:r>
      <w:r w:rsidR="00191DE4" w:rsidRPr="00744A0E">
        <w:rPr>
          <w:rFonts w:asciiTheme="minorHAnsi" w:eastAsiaTheme="minorHAnsi" w:hAnsiTheme="minorHAnsi" w:cstheme="minorHAnsi"/>
          <w:color w:val="000000"/>
          <w:spacing w:val="0"/>
          <w:kern w:val="0"/>
          <w:sz w:val="22"/>
          <w:szCs w:val="22"/>
          <w:lang w:eastAsia="en-US"/>
        </w:rPr>
        <w:t xml:space="preserve">: </w:t>
      </w:r>
    </w:p>
    <w:p w14:paraId="2BB99E0C" w14:textId="77777777" w:rsidR="00191DE4" w:rsidRPr="00744A0E" w:rsidRDefault="00191DE4" w:rsidP="000D22C9">
      <w:pPr>
        <w:numPr>
          <w:ilvl w:val="0"/>
          <w:numId w:val="1"/>
        </w:numPr>
        <w:autoSpaceDE w:val="0"/>
        <w:autoSpaceDN w:val="0"/>
        <w:adjustRightInd w:val="0"/>
        <w:spacing w:after="0" w:line="240" w:lineRule="auto"/>
        <w:jc w:val="both"/>
        <w:rPr>
          <w:rFonts w:asciiTheme="minorHAnsi" w:eastAsiaTheme="minorHAnsi" w:hAnsiTheme="minorHAnsi" w:cstheme="minorHAnsi"/>
          <w:b/>
          <w:color w:val="000000"/>
          <w:spacing w:val="0"/>
          <w:kern w:val="0"/>
          <w:sz w:val="22"/>
          <w:szCs w:val="22"/>
          <w:lang w:eastAsia="en-US"/>
        </w:rPr>
      </w:pPr>
      <w:r w:rsidRPr="00744A0E">
        <w:rPr>
          <w:rFonts w:asciiTheme="minorHAnsi" w:eastAsiaTheme="minorHAnsi" w:hAnsiTheme="minorHAnsi" w:cstheme="minorHAnsi"/>
          <w:b/>
          <w:color w:val="000000"/>
          <w:spacing w:val="0"/>
          <w:kern w:val="0"/>
          <w:sz w:val="22"/>
          <w:szCs w:val="22"/>
          <w:lang w:eastAsia="en-US"/>
        </w:rPr>
        <w:t xml:space="preserve">„Cena” – C; </w:t>
      </w:r>
    </w:p>
    <w:p w14:paraId="11DBDB1B" w14:textId="70F6CA09" w:rsidR="00B02CE0" w:rsidRPr="00B02CE0" w:rsidRDefault="00191DE4" w:rsidP="00B02CE0">
      <w:pPr>
        <w:numPr>
          <w:ilvl w:val="0"/>
          <w:numId w:val="1"/>
        </w:numPr>
        <w:autoSpaceDE w:val="0"/>
        <w:autoSpaceDN w:val="0"/>
        <w:adjustRightInd w:val="0"/>
        <w:spacing w:after="0" w:line="240" w:lineRule="auto"/>
        <w:ind w:left="714" w:hanging="357"/>
        <w:jc w:val="both"/>
        <w:rPr>
          <w:rFonts w:asciiTheme="minorHAnsi" w:eastAsiaTheme="minorHAnsi" w:hAnsiTheme="minorHAnsi" w:cstheme="minorHAnsi"/>
          <w:b/>
          <w:color w:val="000000"/>
          <w:spacing w:val="0"/>
          <w:kern w:val="0"/>
          <w:sz w:val="22"/>
          <w:szCs w:val="22"/>
          <w:lang w:eastAsia="en-US"/>
        </w:rPr>
      </w:pPr>
      <w:r w:rsidRPr="00744A0E">
        <w:rPr>
          <w:rFonts w:asciiTheme="minorHAnsi" w:eastAsiaTheme="minorHAnsi" w:hAnsiTheme="minorHAnsi" w:cstheme="minorHAnsi"/>
          <w:b/>
          <w:color w:val="000000"/>
          <w:spacing w:val="0"/>
          <w:kern w:val="0"/>
          <w:sz w:val="22"/>
          <w:szCs w:val="22"/>
          <w:lang w:eastAsia="en-US"/>
        </w:rPr>
        <w:t xml:space="preserve">„Okres gwarancji </w:t>
      </w:r>
      <w:r w:rsidR="006E0417">
        <w:rPr>
          <w:rFonts w:asciiTheme="minorHAnsi" w:eastAsiaTheme="minorHAnsi" w:hAnsiTheme="minorHAnsi" w:cstheme="minorHAnsi"/>
          <w:b/>
          <w:color w:val="000000"/>
          <w:spacing w:val="0"/>
          <w:kern w:val="0"/>
          <w:sz w:val="22"/>
          <w:szCs w:val="22"/>
          <w:lang w:eastAsia="en-US"/>
        </w:rPr>
        <w:t>jakości</w:t>
      </w:r>
      <w:r w:rsidRPr="00744A0E">
        <w:rPr>
          <w:rFonts w:asciiTheme="minorHAnsi" w:eastAsiaTheme="minorHAnsi" w:hAnsiTheme="minorHAnsi" w:cstheme="minorHAnsi"/>
          <w:b/>
          <w:color w:val="000000"/>
          <w:spacing w:val="0"/>
          <w:kern w:val="0"/>
          <w:sz w:val="22"/>
          <w:szCs w:val="22"/>
          <w:lang w:eastAsia="en-US"/>
        </w:rPr>
        <w:t>” – G.</w:t>
      </w:r>
    </w:p>
    <w:p w14:paraId="3AD33DF3" w14:textId="63058799" w:rsidR="00B02CE0" w:rsidRPr="00B02CE0" w:rsidRDefault="00B02CE0" w:rsidP="00B02CE0">
      <w:pPr>
        <w:spacing w:before="240" w:after="0"/>
        <w:jc w:val="both"/>
        <w:rPr>
          <w:rFonts w:asciiTheme="minorHAnsi" w:hAnsiTheme="minorHAnsi" w:cstheme="minorHAnsi"/>
          <w:b/>
          <w:bCs/>
          <w:sz w:val="22"/>
          <w:szCs w:val="22"/>
        </w:rPr>
      </w:pPr>
      <w:r w:rsidRPr="00B02CE0">
        <w:rPr>
          <w:rFonts w:asciiTheme="minorHAnsi" w:hAnsiTheme="minorHAnsi" w:cstheme="minorHAnsi"/>
          <w:b/>
          <w:bCs/>
          <w:sz w:val="22"/>
          <w:szCs w:val="22"/>
        </w:rPr>
        <w:t xml:space="preserve">A. Cena - 60% </w:t>
      </w:r>
    </w:p>
    <w:p w14:paraId="54FC694B" w14:textId="77777777" w:rsidR="00B02CE0" w:rsidRPr="00B02CE0" w:rsidRDefault="00B02CE0" w:rsidP="00B02CE0">
      <w:pPr>
        <w:spacing w:after="0"/>
        <w:jc w:val="both"/>
        <w:rPr>
          <w:rFonts w:asciiTheme="minorHAnsi" w:hAnsiTheme="minorHAnsi" w:cstheme="minorHAnsi"/>
          <w:b/>
          <w:bCs/>
          <w:sz w:val="22"/>
          <w:szCs w:val="22"/>
        </w:rPr>
      </w:pPr>
      <w:r w:rsidRPr="00B02CE0">
        <w:rPr>
          <w:rFonts w:asciiTheme="minorHAnsi" w:hAnsiTheme="minorHAnsi" w:cstheme="minorHAnsi"/>
          <w:b/>
          <w:bCs/>
          <w:sz w:val="22"/>
          <w:szCs w:val="22"/>
        </w:rPr>
        <w:t xml:space="preserve">B. Okres gwarancji jakości  - 40% </w:t>
      </w:r>
    </w:p>
    <w:p w14:paraId="7260502A" w14:textId="77777777" w:rsidR="00B02CE0" w:rsidRPr="00B02CE0" w:rsidRDefault="00B02CE0" w:rsidP="00B02CE0">
      <w:pPr>
        <w:spacing w:after="0"/>
        <w:jc w:val="both"/>
        <w:rPr>
          <w:rFonts w:asciiTheme="minorHAnsi" w:hAnsiTheme="minorHAnsi" w:cstheme="minorHAnsi"/>
          <w:sz w:val="22"/>
          <w:szCs w:val="22"/>
        </w:rPr>
      </w:pPr>
      <w:r w:rsidRPr="00B02CE0">
        <w:rPr>
          <w:rFonts w:asciiTheme="minorHAnsi" w:hAnsiTheme="minorHAnsi" w:cstheme="minorHAnsi"/>
          <w:sz w:val="22"/>
          <w:szCs w:val="22"/>
        </w:rPr>
        <w:t xml:space="preserve"> </w:t>
      </w:r>
    </w:p>
    <w:p w14:paraId="73F04700" w14:textId="77777777" w:rsidR="00B02CE0" w:rsidRPr="00B02CE0" w:rsidRDefault="00B02CE0" w:rsidP="00B02CE0">
      <w:pPr>
        <w:spacing w:after="0"/>
        <w:jc w:val="both"/>
        <w:rPr>
          <w:rFonts w:asciiTheme="minorHAnsi" w:hAnsiTheme="minorHAnsi" w:cstheme="minorHAnsi"/>
          <w:sz w:val="22"/>
          <w:szCs w:val="22"/>
        </w:rPr>
      </w:pPr>
      <w:r w:rsidRPr="00B02CE0">
        <w:rPr>
          <w:rFonts w:asciiTheme="minorHAnsi" w:hAnsiTheme="minorHAnsi" w:cstheme="minorHAnsi"/>
          <w:sz w:val="22"/>
          <w:szCs w:val="22"/>
        </w:rPr>
        <w:t xml:space="preserve">A/ Kryterium łącznej ceny brutto  </w:t>
      </w:r>
    </w:p>
    <w:p w14:paraId="1039DEDC" w14:textId="61DB31BB" w:rsidR="0024210C" w:rsidRDefault="00B02CE0" w:rsidP="00B02CE0">
      <w:pPr>
        <w:spacing w:after="0"/>
        <w:jc w:val="both"/>
        <w:rPr>
          <w:rFonts w:asciiTheme="minorHAnsi" w:hAnsiTheme="minorHAnsi" w:cstheme="minorHAnsi"/>
          <w:sz w:val="22"/>
          <w:szCs w:val="22"/>
        </w:rPr>
      </w:pPr>
      <w:r w:rsidRPr="00B02CE0">
        <w:rPr>
          <w:rFonts w:asciiTheme="minorHAnsi" w:hAnsiTheme="minorHAnsi" w:cstheme="minorHAnsi"/>
          <w:sz w:val="22"/>
          <w:szCs w:val="22"/>
        </w:rPr>
        <w:t xml:space="preserve">Zastosowanie będzie miał następujący wzór, wykorzystywany przy ocenie oferty:        </w:t>
      </w:r>
    </w:p>
    <w:p w14:paraId="5B7CE8A0" w14:textId="38B85222" w:rsidR="007F1D0B" w:rsidRDefault="007F1D0B" w:rsidP="00B02CE0">
      <w:pPr>
        <w:spacing w:after="0"/>
        <w:jc w:val="both"/>
        <w:rPr>
          <w:rFonts w:asciiTheme="minorHAnsi" w:hAnsiTheme="minorHAnsi" w:cstheme="minorHAnsi"/>
          <w:sz w:val="22"/>
          <w:szCs w:val="22"/>
        </w:rPr>
      </w:pPr>
    </w:p>
    <w:p w14:paraId="23C36134" w14:textId="77777777" w:rsidR="00B02CE0" w:rsidRPr="00B02CE0" w:rsidRDefault="00B02CE0" w:rsidP="00B02CE0">
      <w:pPr>
        <w:spacing w:after="0"/>
        <w:jc w:val="both"/>
        <w:rPr>
          <w:rFonts w:asciiTheme="minorHAnsi" w:hAnsiTheme="minorHAnsi" w:cstheme="minorHAnsi"/>
          <w:sz w:val="22"/>
          <w:szCs w:val="22"/>
        </w:rPr>
      </w:pPr>
      <w:r w:rsidRPr="00B02CE0">
        <w:rPr>
          <w:rFonts w:asciiTheme="minorHAnsi" w:hAnsiTheme="minorHAnsi" w:cstheme="minorHAnsi"/>
          <w:sz w:val="22"/>
          <w:szCs w:val="22"/>
        </w:rPr>
        <w:tab/>
        <w:t>Cena oferowana najniższa</w:t>
      </w:r>
    </w:p>
    <w:p w14:paraId="1974D299" w14:textId="77777777" w:rsidR="00B02CE0" w:rsidRPr="00B02CE0" w:rsidRDefault="00B02CE0" w:rsidP="00B02CE0">
      <w:pPr>
        <w:spacing w:after="0"/>
        <w:jc w:val="both"/>
        <w:rPr>
          <w:rFonts w:asciiTheme="minorHAnsi" w:hAnsiTheme="minorHAnsi" w:cstheme="minorHAnsi"/>
          <w:sz w:val="22"/>
          <w:szCs w:val="22"/>
        </w:rPr>
      </w:pPr>
      <w:r w:rsidRPr="00B02CE0">
        <w:rPr>
          <w:rFonts w:asciiTheme="minorHAnsi" w:hAnsiTheme="minorHAnsi" w:cstheme="minorHAnsi"/>
          <w:sz w:val="22"/>
          <w:szCs w:val="22"/>
        </w:rPr>
        <w:t xml:space="preserve">A =        -----------------------------------------  x 100 pkt  x 60% </w:t>
      </w:r>
    </w:p>
    <w:p w14:paraId="31BFEEBB" w14:textId="77777777" w:rsidR="00B02CE0" w:rsidRPr="00B02CE0" w:rsidRDefault="00B02CE0" w:rsidP="00B02CE0">
      <w:pPr>
        <w:spacing w:after="0"/>
        <w:jc w:val="both"/>
        <w:rPr>
          <w:rFonts w:asciiTheme="minorHAnsi" w:hAnsiTheme="minorHAnsi" w:cstheme="minorHAnsi"/>
          <w:sz w:val="22"/>
          <w:szCs w:val="22"/>
        </w:rPr>
      </w:pPr>
      <w:r w:rsidRPr="00B02CE0">
        <w:rPr>
          <w:rFonts w:asciiTheme="minorHAnsi" w:hAnsiTheme="minorHAnsi" w:cstheme="minorHAnsi"/>
          <w:sz w:val="22"/>
          <w:szCs w:val="22"/>
        </w:rPr>
        <w:t xml:space="preserve"> </w:t>
      </w:r>
      <w:r w:rsidRPr="00B02CE0">
        <w:rPr>
          <w:rFonts w:asciiTheme="minorHAnsi" w:hAnsiTheme="minorHAnsi" w:cstheme="minorHAnsi"/>
          <w:sz w:val="22"/>
          <w:szCs w:val="22"/>
        </w:rPr>
        <w:tab/>
        <w:t xml:space="preserve">   Cena oferty badanej </w:t>
      </w:r>
    </w:p>
    <w:p w14:paraId="2B3649C9" w14:textId="77777777" w:rsidR="00B02CE0" w:rsidRPr="00B02CE0" w:rsidRDefault="00B02CE0" w:rsidP="00B02CE0">
      <w:pPr>
        <w:spacing w:after="0"/>
        <w:jc w:val="both"/>
        <w:rPr>
          <w:rFonts w:asciiTheme="minorHAnsi" w:hAnsiTheme="minorHAnsi" w:cstheme="minorHAnsi"/>
          <w:sz w:val="22"/>
          <w:szCs w:val="22"/>
        </w:rPr>
      </w:pPr>
    </w:p>
    <w:p w14:paraId="5CB9734B" w14:textId="6A8EF94B" w:rsidR="00B02CE0" w:rsidRPr="00B02CE0" w:rsidRDefault="00B02CE0" w:rsidP="00B02CE0">
      <w:pPr>
        <w:spacing w:after="0"/>
        <w:jc w:val="both"/>
        <w:rPr>
          <w:rFonts w:asciiTheme="minorHAnsi" w:hAnsiTheme="minorHAnsi" w:cstheme="minorHAnsi"/>
          <w:sz w:val="22"/>
          <w:szCs w:val="22"/>
        </w:rPr>
      </w:pPr>
      <w:r w:rsidRPr="00B02CE0">
        <w:rPr>
          <w:rFonts w:asciiTheme="minorHAnsi" w:hAnsiTheme="minorHAnsi" w:cstheme="minorHAnsi"/>
          <w:sz w:val="22"/>
          <w:szCs w:val="22"/>
        </w:rPr>
        <w:t xml:space="preserve">B/ Kryterium okresu gwarancji jakości  </w:t>
      </w:r>
    </w:p>
    <w:p w14:paraId="0BBF7807" w14:textId="38A150C6" w:rsidR="00B02CE0" w:rsidRPr="00B02CE0" w:rsidRDefault="00B02CE0" w:rsidP="00B02CE0">
      <w:pPr>
        <w:spacing w:after="0"/>
        <w:jc w:val="both"/>
        <w:rPr>
          <w:rFonts w:asciiTheme="minorHAnsi" w:hAnsiTheme="minorHAnsi" w:cstheme="minorHAnsi"/>
          <w:sz w:val="22"/>
          <w:szCs w:val="22"/>
        </w:rPr>
      </w:pPr>
      <w:r w:rsidRPr="00B02CE0">
        <w:rPr>
          <w:rFonts w:asciiTheme="minorHAnsi" w:hAnsiTheme="minorHAnsi" w:cstheme="minorHAnsi"/>
          <w:sz w:val="22"/>
          <w:szCs w:val="22"/>
        </w:rPr>
        <w:t xml:space="preserve">Zastosowanie będzie miał następujący wzór, wykorzystywany przy ocenie oferty:                                        </w:t>
      </w:r>
    </w:p>
    <w:p w14:paraId="4B6C644E" w14:textId="77777777" w:rsidR="00B02CE0" w:rsidRPr="00B02CE0" w:rsidRDefault="00B02CE0" w:rsidP="00B02CE0">
      <w:pPr>
        <w:spacing w:after="0"/>
        <w:jc w:val="both"/>
        <w:rPr>
          <w:rFonts w:asciiTheme="minorHAnsi" w:hAnsiTheme="minorHAnsi" w:cstheme="minorHAnsi"/>
          <w:sz w:val="22"/>
          <w:szCs w:val="22"/>
        </w:rPr>
      </w:pPr>
    </w:p>
    <w:p w14:paraId="1850F448" w14:textId="77777777" w:rsidR="00B02CE0" w:rsidRPr="00B02CE0" w:rsidRDefault="00B02CE0" w:rsidP="00B02CE0">
      <w:pPr>
        <w:spacing w:after="0"/>
        <w:jc w:val="both"/>
        <w:rPr>
          <w:rFonts w:asciiTheme="minorHAnsi" w:hAnsiTheme="minorHAnsi" w:cstheme="minorHAnsi"/>
          <w:sz w:val="22"/>
          <w:szCs w:val="22"/>
        </w:rPr>
      </w:pPr>
      <w:r w:rsidRPr="00B02CE0">
        <w:rPr>
          <w:rFonts w:asciiTheme="minorHAnsi" w:hAnsiTheme="minorHAnsi" w:cstheme="minorHAnsi"/>
          <w:sz w:val="22"/>
          <w:szCs w:val="22"/>
        </w:rPr>
        <w:t xml:space="preserve">                     Okres gwarancji jakości oferty badanej w miesiącach      </w:t>
      </w:r>
    </w:p>
    <w:p w14:paraId="74B82FDE" w14:textId="7488C003" w:rsidR="00B02CE0" w:rsidRDefault="00B02CE0" w:rsidP="00B02CE0">
      <w:pPr>
        <w:spacing w:after="0"/>
        <w:jc w:val="both"/>
        <w:rPr>
          <w:rFonts w:asciiTheme="minorHAnsi" w:hAnsiTheme="minorHAnsi" w:cstheme="minorHAnsi"/>
          <w:sz w:val="22"/>
          <w:szCs w:val="22"/>
        </w:rPr>
      </w:pPr>
      <w:r w:rsidRPr="00B02CE0">
        <w:rPr>
          <w:rFonts w:asciiTheme="minorHAnsi" w:hAnsiTheme="minorHAnsi" w:cstheme="minorHAnsi"/>
          <w:sz w:val="22"/>
          <w:szCs w:val="22"/>
        </w:rPr>
        <w:t xml:space="preserve"> B= --------</w:t>
      </w:r>
      <w:r w:rsidR="00562C18">
        <w:rPr>
          <w:rFonts w:asciiTheme="minorHAnsi" w:hAnsiTheme="minorHAnsi" w:cstheme="minorHAnsi"/>
          <w:sz w:val="22"/>
          <w:szCs w:val="22"/>
        </w:rPr>
        <w:t>--------</w:t>
      </w:r>
      <w:r w:rsidRPr="00B02CE0">
        <w:rPr>
          <w:rFonts w:asciiTheme="minorHAnsi" w:hAnsiTheme="minorHAnsi" w:cstheme="minorHAnsi"/>
          <w:sz w:val="22"/>
          <w:szCs w:val="22"/>
        </w:rPr>
        <w:t>--------------------------------------</w:t>
      </w:r>
      <w:r>
        <w:rPr>
          <w:rFonts w:asciiTheme="minorHAnsi" w:hAnsiTheme="minorHAnsi" w:cstheme="minorHAnsi"/>
          <w:sz w:val="22"/>
          <w:szCs w:val="22"/>
        </w:rPr>
        <w:t>-----------</w:t>
      </w:r>
      <w:r w:rsidRPr="00B02CE0">
        <w:rPr>
          <w:rFonts w:asciiTheme="minorHAnsi" w:hAnsiTheme="minorHAnsi" w:cstheme="minorHAnsi"/>
          <w:sz w:val="22"/>
          <w:szCs w:val="22"/>
        </w:rPr>
        <w:t xml:space="preserve">-------------------- x 100 pkt  x 40%                        </w:t>
      </w:r>
      <w:r w:rsidRPr="00B02CE0">
        <w:rPr>
          <w:rFonts w:asciiTheme="minorHAnsi" w:hAnsiTheme="minorHAnsi" w:cstheme="minorHAnsi"/>
          <w:sz w:val="22"/>
          <w:szCs w:val="22"/>
        </w:rPr>
        <w:tab/>
        <w:t xml:space="preserve">Najdłuższy okres gwarancji jakości spośród badanych ofert </w:t>
      </w:r>
    </w:p>
    <w:p w14:paraId="63DACEAF" w14:textId="77777777" w:rsidR="00191DE4" w:rsidRPr="00744A0E" w:rsidRDefault="00191DE4" w:rsidP="00F8278E">
      <w:pPr>
        <w:pStyle w:val="Akapitzlist"/>
        <w:numPr>
          <w:ilvl w:val="0"/>
          <w:numId w:val="2"/>
        </w:numPr>
        <w:autoSpaceDE w:val="0"/>
        <w:autoSpaceDN w:val="0"/>
        <w:adjustRightInd w:val="0"/>
        <w:spacing w:after="120" w:line="240" w:lineRule="auto"/>
        <w:ind w:left="357" w:hanging="357"/>
        <w:jc w:val="both"/>
        <w:rPr>
          <w:rFonts w:asciiTheme="minorHAnsi" w:eastAsiaTheme="minorHAnsi" w:hAnsiTheme="minorHAnsi" w:cstheme="minorHAnsi"/>
          <w:color w:val="000000"/>
          <w:spacing w:val="0"/>
          <w:kern w:val="0"/>
          <w:sz w:val="22"/>
          <w:szCs w:val="22"/>
          <w:lang w:eastAsia="en-US"/>
        </w:rPr>
      </w:pPr>
      <w:r w:rsidRPr="00744A0E">
        <w:rPr>
          <w:rFonts w:asciiTheme="minorHAnsi" w:eastAsiaTheme="minorHAnsi" w:hAnsiTheme="minorHAnsi" w:cstheme="minorHAnsi"/>
          <w:color w:val="000000"/>
          <w:spacing w:val="0"/>
          <w:kern w:val="0"/>
          <w:sz w:val="22"/>
          <w:szCs w:val="22"/>
          <w:lang w:eastAsia="en-US"/>
        </w:rPr>
        <w:t xml:space="preserve">Ocena punktowa w kryterium „Cena” dokonana zostanie na podstawie całkowitej ceny oferty brutto wskazanej przez Wykonawcę w ofercie i przeliczona według wzoru opisanego w tabeli powyżej. </w:t>
      </w:r>
    </w:p>
    <w:p w14:paraId="18C979B4" w14:textId="03B65085" w:rsidR="006963FE" w:rsidRPr="00744A0E" w:rsidRDefault="00191DE4" w:rsidP="00F8278E">
      <w:pPr>
        <w:pStyle w:val="Akapitzlist"/>
        <w:numPr>
          <w:ilvl w:val="0"/>
          <w:numId w:val="2"/>
        </w:numPr>
        <w:autoSpaceDE w:val="0"/>
        <w:autoSpaceDN w:val="0"/>
        <w:adjustRightInd w:val="0"/>
        <w:spacing w:after="120" w:line="240" w:lineRule="auto"/>
        <w:ind w:left="357" w:hanging="357"/>
        <w:jc w:val="both"/>
        <w:rPr>
          <w:rFonts w:asciiTheme="minorHAnsi" w:eastAsiaTheme="minorHAnsi" w:hAnsiTheme="minorHAnsi" w:cstheme="minorHAnsi"/>
          <w:color w:val="FF0000"/>
          <w:spacing w:val="0"/>
          <w:kern w:val="0"/>
          <w:sz w:val="22"/>
          <w:szCs w:val="22"/>
          <w:lang w:eastAsia="en-US"/>
        </w:rPr>
      </w:pPr>
      <w:r w:rsidRPr="00744A0E">
        <w:rPr>
          <w:rFonts w:asciiTheme="minorHAnsi" w:eastAsiaTheme="minorHAnsi" w:hAnsiTheme="minorHAnsi" w:cstheme="minorHAnsi"/>
          <w:color w:val="000000"/>
          <w:spacing w:val="0"/>
          <w:kern w:val="0"/>
          <w:sz w:val="22"/>
          <w:szCs w:val="22"/>
          <w:lang w:eastAsia="en-US"/>
        </w:rPr>
        <w:t xml:space="preserve">Ocena punktowa w kryterium „Okres gwarancji i rękojmi” dokonana zostanie według zasad opisanych powyżej na podstawie okresu gwarancji wskazanego przez Wykonawcę w formularzu oferty (minimalny okres gwarancji i rękojmi wynosi </w:t>
      </w:r>
      <w:r w:rsidR="00B02CE0">
        <w:rPr>
          <w:rFonts w:asciiTheme="minorHAnsi" w:eastAsiaTheme="minorHAnsi" w:hAnsiTheme="minorHAnsi" w:cstheme="minorHAnsi"/>
          <w:b/>
          <w:color w:val="000000"/>
          <w:spacing w:val="0"/>
          <w:kern w:val="0"/>
          <w:sz w:val="22"/>
          <w:szCs w:val="22"/>
          <w:lang w:eastAsia="en-US"/>
        </w:rPr>
        <w:t>36</w:t>
      </w:r>
      <w:r w:rsidR="00FC49CD" w:rsidRPr="00744A0E">
        <w:rPr>
          <w:rFonts w:asciiTheme="minorHAnsi" w:eastAsiaTheme="minorHAnsi" w:hAnsiTheme="minorHAnsi" w:cstheme="minorHAnsi"/>
          <w:b/>
          <w:color w:val="000000"/>
          <w:spacing w:val="0"/>
          <w:kern w:val="0"/>
          <w:sz w:val="22"/>
          <w:szCs w:val="22"/>
          <w:lang w:eastAsia="en-US"/>
        </w:rPr>
        <w:t xml:space="preserve"> miesięcy</w:t>
      </w:r>
      <w:r w:rsidRPr="00744A0E">
        <w:rPr>
          <w:rFonts w:asciiTheme="minorHAnsi" w:eastAsiaTheme="minorHAnsi" w:hAnsiTheme="minorHAnsi" w:cstheme="minorHAnsi"/>
          <w:color w:val="000000"/>
          <w:spacing w:val="0"/>
          <w:kern w:val="0"/>
          <w:sz w:val="22"/>
          <w:szCs w:val="22"/>
          <w:lang w:eastAsia="en-US"/>
        </w:rPr>
        <w:t xml:space="preserve">, maksymalny okres gwarancji i rękojmi wynosi </w:t>
      </w:r>
      <w:r w:rsidR="00B02CE0">
        <w:rPr>
          <w:rFonts w:asciiTheme="minorHAnsi" w:eastAsiaTheme="minorHAnsi" w:hAnsiTheme="minorHAnsi" w:cstheme="minorHAnsi"/>
          <w:b/>
          <w:color w:val="000000"/>
          <w:spacing w:val="0"/>
          <w:kern w:val="0"/>
          <w:sz w:val="22"/>
          <w:szCs w:val="22"/>
          <w:lang w:eastAsia="en-US"/>
        </w:rPr>
        <w:t>72</w:t>
      </w:r>
      <w:r w:rsidR="00FC49CD" w:rsidRPr="00744A0E">
        <w:rPr>
          <w:rFonts w:asciiTheme="minorHAnsi" w:eastAsiaTheme="minorHAnsi" w:hAnsiTheme="minorHAnsi" w:cstheme="minorHAnsi"/>
          <w:b/>
          <w:color w:val="000000"/>
          <w:spacing w:val="0"/>
          <w:kern w:val="0"/>
          <w:sz w:val="22"/>
          <w:szCs w:val="22"/>
          <w:lang w:eastAsia="en-US"/>
        </w:rPr>
        <w:t xml:space="preserve"> </w:t>
      </w:r>
      <w:r w:rsidR="00B02CE0" w:rsidRPr="00744A0E">
        <w:rPr>
          <w:rFonts w:asciiTheme="minorHAnsi" w:eastAsiaTheme="minorHAnsi" w:hAnsiTheme="minorHAnsi" w:cstheme="minorHAnsi"/>
          <w:b/>
          <w:color w:val="000000"/>
          <w:spacing w:val="0"/>
          <w:kern w:val="0"/>
          <w:sz w:val="22"/>
          <w:szCs w:val="22"/>
          <w:lang w:eastAsia="en-US"/>
        </w:rPr>
        <w:t>miesiąc</w:t>
      </w:r>
      <w:r w:rsidR="00B02CE0">
        <w:rPr>
          <w:rFonts w:asciiTheme="minorHAnsi" w:eastAsiaTheme="minorHAnsi" w:hAnsiTheme="minorHAnsi" w:cstheme="minorHAnsi"/>
          <w:b/>
          <w:color w:val="000000"/>
          <w:spacing w:val="0"/>
          <w:kern w:val="0"/>
          <w:sz w:val="22"/>
          <w:szCs w:val="22"/>
          <w:lang w:eastAsia="en-US"/>
        </w:rPr>
        <w:t>e</w:t>
      </w:r>
      <w:r w:rsidRPr="00744A0E">
        <w:rPr>
          <w:rFonts w:asciiTheme="minorHAnsi" w:eastAsiaTheme="minorHAnsi" w:hAnsiTheme="minorHAnsi" w:cstheme="minorHAnsi"/>
          <w:color w:val="000000"/>
          <w:spacing w:val="0"/>
          <w:kern w:val="0"/>
          <w:sz w:val="22"/>
          <w:szCs w:val="22"/>
          <w:lang w:eastAsia="en-US"/>
        </w:rPr>
        <w:t xml:space="preserve">). </w:t>
      </w:r>
    </w:p>
    <w:p w14:paraId="744FEE88" w14:textId="61E58EE6" w:rsidR="006963FE" w:rsidRPr="00744A0E" w:rsidRDefault="006963FE" w:rsidP="00F8278E">
      <w:pPr>
        <w:pStyle w:val="Akapitzlist"/>
        <w:numPr>
          <w:ilvl w:val="0"/>
          <w:numId w:val="2"/>
        </w:numPr>
        <w:autoSpaceDE w:val="0"/>
        <w:autoSpaceDN w:val="0"/>
        <w:adjustRightInd w:val="0"/>
        <w:spacing w:after="120" w:line="240" w:lineRule="auto"/>
        <w:ind w:left="357" w:hanging="357"/>
        <w:jc w:val="both"/>
        <w:rPr>
          <w:rFonts w:asciiTheme="minorHAnsi" w:eastAsiaTheme="minorHAnsi" w:hAnsiTheme="minorHAnsi" w:cstheme="minorHAnsi"/>
          <w:color w:val="FF0000"/>
          <w:spacing w:val="0"/>
          <w:kern w:val="0"/>
          <w:sz w:val="22"/>
          <w:szCs w:val="22"/>
          <w:lang w:eastAsia="en-US"/>
        </w:rPr>
      </w:pPr>
      <w:r w:rsidRPr="00744A0E">
        <w:rPr>
          <w:rFonts w:asciiTheme="minorHAnsi" w:hAnsiTheme="minorHAnsi" w:cstheme="minorHAnsi"/>
          <w:b/>
          <w:sz w:val="22"/>
          <w:szCs w:val="22"/>
        </w:rPr>
        <w:t xml:space="preserve">Wykonawca winien wypełnić w Formularzu ofertowym, stanowiącym </w:t>
      </w:r>
      <w:r w:rsidRPr="00666018">
        <w:rPr>
          <w:rFonts w:asciiTheme="minorHAnsi" w:hAnsiTheme="minorHAnsi" w:cstheme="minorHAnsi"/>
          <w:b/>
          <w:sz w:val="22"/>
          <w:szCs w:val="22"/>
        </w:rPr>
        <w:t xml:space="preserve">załącznik nr </w:t>
      </w:r>
      <w:r w:rsidR="00C16F38">
        <w:rPr>
          <w:rFonts w:asciiTheme="minorHAnsi" w:hAnsiTheme="minorHAnsi" w:cstheme="minorHAnsi"/>
          <w:b/>
          <w:sz w:val="22"/>
          <w:szCs w:val="22"/>
        </w:rPr>
        <w:t>1</w:t>
      </w:r>
      <w:r w:rsidRPr="00666018">
        <w:rPr>
          <w:rFonts w:asciiTheme="minorHAnsi" w:hAnsiTheme="minorHAnsi" w:cstheme="minorHAnsi"/>
          <w:b/>
          <w:sz w:val="22"/>
          <w:szCs w:val="22"/>
        </w:rPr>
        <w:t xml:space="preserve"> do SWZ</w:t>
      </w:r>
      <w:r w:rsidRPr="00744A0E">
        <w:rPr>
          <w:rFonts w:asciiTheme="minorHAnsi" w:hAnsiTheme="minorHAnsi" w:cstheme="minorHAnsi"/>
          <w:b/>
          <w:sz w:val="22"/>
          <w:szCs w:val="22"/>
        </w:rPr>
        <w:t xml:space="preserve"> część dotyczącą kryterium „</w:t>
      </w:r>
      <w:r w:rsidR="003F1B95">
        <w:rPr>
          <w:rFonts w:asciiTheme="minorHAnsi" w:hAnsiTheme="minorHAnsi" w:cstheme="minorHAnsi"/>
          <w:b/>
          <w:sz w:val="22"/>
          <w:szCs w:val="22"/>
        </w:rPr>
        <w:t>O</w:t>
      </w:r>
      <w:r w:rsidRPr="00744A0E">
        <w:rPr>
          <w:rFonts w:asciiTheme="minorHAnsi" w:hAnsiTheme="minorHAnsi" w:cstheme="minorHAnsi"/>
          <w:b/>
          <w:sz w:val="22"/>
          <w:szCs w:val="22"/>
        </w:rPr>
        <w:t>kres gwarancji jakości”</w:t>
      </w:r>
      <w:r w:rsidRPr="00744A0E">
        <w:rPr>
          <w:rFonts w:asciiTheme="minorHAnsi" w:hAnsiTheme="minorHAnsi" w:cstheme="minorHAnsi"/>
          <w:sz w:val="22"/>
          <w:szCs w:val="22"/>
        </w:rPr>
        <w:t xml:space="preserve">. W tej części formularza zadeklarowany okres zostanie przyjęty do w/w punktacji i będzie obowiązywał w umowie i po jej realizacji. W przypadku braku złożonej deklaracji zamawiający przyjmie wymagany </w:t>
      </w:r>
      <w:r w:rsidR="003F1B95">
        <w:rPr>
          <w:rFonts w:asciiTheme="minorHAnsi" w:hAnsiTheme="minorHAnsi" w:cstheme="minorHAnsi"/>
          <w:sz w:val="22"/>
          <w:szCs w:val="22"/>
        </w:rPr>
        <w:t>36</w:t>
      </w:r>
      <w:r w:rsidRPr="00744A0E">
        <w:rPr>
          <w:rFonts w:asciiTheme="minorHAnsi" w:hAnsiTheme="minorHAnsi" w:cstheme="minorHAnsi"/>
          <w:sz w:val="22"/>
          <w:szCs w:val="22"/>
        </w:rPr>
        <w:t xml:space="preserve"> miesięczny okres gwarancji i rękojmi.</w:t>
      </w:r>
    </w:p>
    <w:p w14:paraId="277D97C2" w14:textId="77777777" w:rsidR="00191DE4" w:rsidRPr="00744A0E" w:rsidRDefault="00191DE4" w:rsidP="00F8278E">
      <w:pPr>
        <w:pStyle w:val="Akapitzlist"/>
        <w:numPr>
          <w:ilvl w:val="0"/>
          <w:numId w:val="2"/>
        </w:numPr>
        <w:autoSpaceDE w:val="0"/>
        <w:autoSpaceDN w:val="0"/>
        <w:adjustRightInd w:val="0"/>
        <w:spacing w:after="120" w:line="240" w:lineRule="auto"/>
        <w:ind w:left="357" w:hanging="357"/>
        <w:jc w:val="both"/>
        <w:rPr>
          <w:rFonts w:asciiTheme="minorHAnsi" w:eastAsiaTheme="minorHAnsi" w:hAnsiTheme="minorHAnsi" w:cstheme="minorHAnsi"/>
          <w:color w:val="FF0000"/>
          <w:spacing w:val="0"/>
          <w:kern w:val="0"/>
          <w:sz w:val="22"/>
          <w:szCs w:val="22"/>
          <w:lang w:eastAsia="en-US"/>
        </w:rPr>
      </w:pPr>
      <w:r w:rsidRPr="00744A0E">
        <w:rPr>
          <w:rFonts w:asciiTheme="minorHAnsi" w:eastAsiaTheme="minorHAnsi" w:hAnsiTheme="minorHAnsi" w:cstheme="minorHAnsi"/>
          <w:color w:val="000000"/>
          <w:spacing w:val="0"/>
          <w:kern w:val="0"/>
          <w:sz w:val="22"/>
          <w:szCs w:val="22"/>
          <w:lang w:eastAsia="en-US"/>
        </w:rPr>
        <w:t xml:space="preserve">Punktacja przyznawana ofertom w poszczególnych kryteriach będzie liczona z dokładnością do dwóch miejsc po przecinku. Najwyższa liczba punktów wyznaczy najkorzystniejszą ofertę. </w:t>
      </w:r>
    </w:p>
    <w:p w14:paraId="1833B975" w14:textId="7F575A52" w:rsidR="00191DE4" w:rsidRPr="00744A0E" w:rsidRDefault="00191DE4" w:rsidP="00F8278E">
      <w:pPr>
        <w:pStyle w:val="Akapitzlist"/>
        <w:numPr>
          <w:ilvl w:val="0"/>
          <w:numId w:val="2"/>
        </w:numPr>
        <w:autoSpaceDE w:val="0"/>
        <w:autoSpaceDN w:val="0"/>
        <w:adjustRightInd w:val="0"/>
        <w:spacing w:after="120" w:line="240" w:lineRule="auto"/>
        <w:ind w:left="357" w:hanging="357"/>
        <w:jc w:val="both"/>
        <w:rPr>
          <w:rFonts w:asciiTheme="minorHAnsi" w:eastAsiaTheme="minorHAnsi" w:hAnsiTheme="minorHAnsi" w:cstheme="minorHAnsi"/>
          <w:color w:val="FF0000"/>
          <w:spacing w:val="0"/>
          <w:kern w:val="0"/>
          <w:sz w:val="22"/>
          <w:szCs w:val="22"/>
          <w:lang w:eastAsia="en-US"/>
        </w:rPr>
      </w:pPr>
      <w:r w:rsidRPr="00744A0E">
        <w:rPr>
          <w:rFonts w:asciiTheme="minorHAnsi" w:eastAsiaTheme="minorHAnsi" w:hAnsiTheme="minorHAnsi" w:cstheme="minorHAnsi"/>
          <w:color w:val="000000"/>
          <w:spacing w:val="0"/>
          <w:kern w:val="0"/>
          <w:sz w:val="22"/>
          <w:szCs w:val="22"/>
          <w:lang w:eastAsia="en-US"/>
        </w:rPr>
        <w:t>Zamawiający udzieli zamówienia Wykonawcy, którego oferta odpowiadać będzie wszystkim wymaganiom przeds</w:t>
      </w:r>
      <w:r w:rsidR="00A01BEA" w:rsidRPr="00744A0E">
        <w:rPr>
          <w:rFonts w:asciiTheme="minorHAnsi" w:eastAsiaTheme="minorHAnsi" w:hAnsiTheme="minorHAnsi" w:cstheme="minorHAnsi"/>
          <w:color w:val="000000"/>
          <w:spacing w:val="0"/>
          <w:kern w:val="0"/>
          <w:sz w:val="22"/>
          <w:szCs w:val="22"/>
          <w:lang w:eastAsia="en-US"/>
        </w:rPr>
        <w:t>tawionym w ustawie PZP oraz w S</w:t>
      </w:r>
      <w:r w:rsidRPr="00744A0E">
        <w:rPr>
          <w:rFonts w:asciiTheme="minorHAnsi" w:eastAsiaTheme="minorHAnsi" w:hAnsiTheme="minorHAnsi" w:cstheme="minorHAnsi"/>
          <w:color w:val="000000"/>
          <w:spacing w:val="0"/>
          <w:kern w:val="0"/>
          <w:sz w:val="22"/>
          <w:szCs w:val="22"/>
          <w:lang w:eastAsia="en-US"/>
        </w:rPr>
        <w:t xml:space="preserve">WZ i zostanie oceniona jako najkorzystniejsza w oparciu o podane kryteria wyboru. </w:t>
      </w:r>
    </w:p>
    <w:p w14:paraId="53E7938B" w14:textId="534F3968" w:rsidR="00C35CAA" w:rsidRPr="00744A0E" w:rsidRDefault="00191DE4" w:rsidP="00F8278E">
      <w:pPr>
        <w:pStyle w:val="Akapitzlist"/>
        <w:numPr>
          <w:ilvl w:val="0"/>
          <w:numId w:val="2"/>
        </w:numPr>
        <w:autoSpaceDE w:val="0"/>
        <w:autoSpaceDN w:val="0"/>
        <w:adjustRightInd w:val="0"/>
        <w:spacing w:after="0" w:line="240" w:lineRule="auto"/>
        <w:ind w:left="357" w:hanging="357"/>
        <w:contextualSpacing w:val="0"/>
        <w:jc w:val="both"/>
        <w:rPr>
          <w:rFonts w:asciiTheme="minorHAnsi" w:eastAsiaTheme="minorHAnsi" w:hAnsiTheme="minorHAnsi" w:cstheme="minorHAnsi"/>
          <w:color w:val="FF0000"/>
          <w:spacing w:val="0"/>
          <w:kern w:val="0"/>
          <w:sz w:val="22"/>
          <w:szCs w:val="22"/>
          <w:lang w:eastAsia="en-US"/>
        </w:rPr>
      </w:pPr>
      <w:r w:rsidRPr="00744A0E">
        <w:rPr>
          <w:rFonts w:asciiTheme="minorHAnsi" w:eastAsiaTheme="minorHAnsi" w:hAnsiTheme="minorHAnsi" w:cstheme="minorHAnsi"/>
          <w:color w:val="000000"/>
          <w:spacing w:val="0"/>
          <w:kern w:val="0"/>
          <w:sz w:val="22"/>
          <w:szCs w:val="22"/>
          <w:lang w:eastAsia="en-US"/>
        </w:rPr>
        <w:lastRenderedPageBreak/>
        <w:t xml:space="preserve">Jeżeli nie można </w:t>
      </w:r>
      <w:r w:rsidR="00A01BEA" w:rsidRPr="00744A0E">
        <w:rPr>
          <w:rFonts w:asciiTheme="minorHAnsi" w:eastAsiaTheme="minorHAnsi" w:hAnsiTheme="minorHAnsi" w:cstheme="minorHAnsi"/>
          <w:color w:val="000000"/>
          <w:spacing w:val="0"/>
          <w:kern w:val="0"/>
          <w:sz w:val="22"/>
          <w:szCs w:val="22"/>
          <w:lang w:eastAsia="en-US"/>
        </w:rPr>
        <w:t>wybrać</w:t>
      </w:r>
      <w:r w:rsidRPr="00744A0E">
        <w:rPr>
          <w:rFonts w:asciiTheme="minorHAnsi" w:eastAsiaTheme="minorHAnsi" w:hAnsiTheme="minorHAnsi" w:cstheme="minorHAnsi"/>
          <w:color w:val="000000"/>
          <w:spacing w:val="0"/>
          <w:kern w:val="0"/>
          <w:sz w:val="22"/>
          <w:szCs w:val="22"/>
          <w:lang w:eastAsia="en-US"/>
        </w:rPr>
        <w:t xml:space="preserve"> najkorzystniejszej </w:t>
      </w:r>
      <w:r w:rsidR="00A01BEA" w:rsidRPr="00744A0E">
        <w:rPr>
          <w:rFonts w:asciiTheme="minorHAnsi" w:eastAsiaTheme="minorHAnsi" w:hAnsiTheme="minorHAnsi" w:cstheme="minorHAnsi"/>
          <w:color w:val="000000"/>
          <w:spacing w:val="0"/>
          <w:kern w:val="0"/>
          <w:sz w:val="22"/>
          <w:szCs w:val="22"/>
          <w:lang w:eastAsia="en-US"/>
        </w:rPr>
        <w:t xml:space="preserve">oferty </w:t>
      </w:r>
      <w:r w:rsidRPr="00744A0E">
        <w:rPr>
          <w:rFonts w:asciiTheme="minorHAnsi" w:eastAsiaTheme="minorHAnsi" w:hAnsiTheme="minorHAnsi" w:cstheme="minorHAnsi"/>
          <w:color w:val="000000"/>
          <w:spacing w:val="0"/>
          <w:kern w:val="0"/>
          <w:sz w:val="22"/>
          <w:szCs w:val="22"/>
          <w:lang w:eastAsia="en-US"/>
        </w:rPr>
        <w:t>z</w:t>
      </w:r>
      <w:r w:rsidR="00A01BEA" w:rsidRPr="00744A0E">
        <w:rPr>
          <w:rFonts w:asciiTheme="minorHAnsi" w:eastAsiaTheme="minorHAnsi" w:hAnsiTheme="minorHAnsi" w:cstheme="minorHAnsi"/>
          <w:color w:val="000000"/>
          <w:spacing w:val="0"/>
          <w:kern w:val="0"/>
          <w:sz w:val="22"/>
          <w:szCs w:val="22"/>
          <w:lang w:eastAsia="en-US"/>
        </w:rPr>
        <w:t xml:space="preserve"> uwagi </w:t>
      </w:r>
      <w:r w:rsidRPr="00744A0E">
        <w:rPr>
          <w:rFonts w:asciiTheme="minorHAnsi" w:eastAsiaTheme="minorHAnsi" w:hAnsiTheme="minorHAnsi" w:cstheme="minorHAnsi"/>
          <w:color w:val="000000"/>
          <w:spacing w:val="0"/>
          <w:kern w:val="0"/>
          <w:sz w:val="22"/>
          <w:szCs w:val="22"/>
          <w:lang w:eastAsia="en-US"/>
        </w:rPr>
        <w:t xml:space="preserve">na to, że dwie lub więcej ofert przedstawia taki sam bilans ceny i </w:t>
      </w:r>
      <w:r w:rsidR="00A01BEA" w:rsidRPr="00744A0E">
        <w:rPr>
          <w:rFonts w:asciiTheme="minorHAnsi" w:eastAsiaTheme="minorHAnsi" w:hAnsiTheme="minorHAnsi" w:cstheme="minorHAnsi"/>
          <w:color w:val="000000"/>
          <w:spacing w:val="0"/>
          <w:kern w:val="0"/>
          <w:sz w:val="22"/>
          <w:szCs w:val="22"/>
          <w:lang w:eastAsia="en-US"/>
        </w:rPr>
        <w:t>innych</w:t>
      </w:r>
      <w:r w:rsidRPr="00744A0E">
        <w:rPr>
          <w:rFonts w:asciiTheme="minorHAnsi" w:eastAsiaTheme="minorHAnsi" w:hAnsiTheme="minorHAnsi" w:cstheme="minorHAnsi"/>
          <w:color w:val="000000"/>
          <w:spacing w:val="0"/>
          <w:kern w:val="0"/>
          <w:sz w:val="22"/>
          <w:szCs w:val="22"/>
          <w:lang w:eastAsia="en-US"/>
        </w:rPr>
        <w:t xml:space="preserve"> kryteriów oceny ofert, Zamawiający </w:t>
      </w:r>
      <w:r w:rsidR="00A01BEA" w:rsidRPr="00744A0E">
        <w:rPr>
          <w:rFonts w:asciiTheme="minorHAnsi" w:eastAsiaTheme="minorHAnsi" w:hAnsiTheme="minorHAnsi" w:cstheme="minorHAnsi"/>
          <w:color w:val="000000"/>
          <w:spacing w:val="0"/>
          <w:kern w:val="0"/>
          <w:sz w:val="22"/>
          <w:szCs w:val="22"/>
          <w:lang w:eastAsia="en-US"/>
        </w:rPr>
        <w:t xml:space="preserve">wybiera </w:t>
      </w:r>
      <w:r w:rsidRPr="00744A0E">
        <w:rPr>
          <w:rFonts w:asciiTheme="minorHAnsi" w:eastAsiaTheme="minorHAnsi" w:hAnsiTheme="minorHAnsi" w:cstheme="minorHAnsi"/>
          <w:color w:val="000000"/>
          <w:spacing w:val="0"/>
          <w:kern w:val="0"/>
          <w:sz w:val="22"/>
          <w:szCs w:val="22"/>
          <w:lang w:eastAsia="en-US"/>
        </w:rPr>
        <w:t xml:space="preserve">spośród tych ofert </w:t>
      </w:r>
      <w:r w:rsidR="00A01BEA" w:rsidRPr="00744A0E">
        <w:rPr>
          <w:rFonts w:asciiTheme="minorHAnsi" w:eastAsiaTheme="minorHAnsi" w:hAnsiTheme="minorHAnsi" w:cstheme="minorHAnsi"/>
          <w:color w:val="000000"/>
          <w:spacing w:val="0"/>
          <w:kern w:val="0"/>
          <w:sz w:val="22"/>
          <w:szCs w:val="22"/>
          <w:lang w:eastAsia="en-US"/>
        </w:rPr>
        <w:t>ofertę, która otrzymała najwyższą ocenę w kryterium o najwyższej wadze.</w:t>
      </w:r>
    </w:p>
    <w:p w14:paraId="215A2CA4" w14:textId="19BE6899" w:rsidR="00FC513F" w:rsidRDefault="00FC513F" w:rsidP="00395BD7">
      <w:pPr>
        <w:pStyle w:val="Akapitzlist"/>
        <w:autoSpaceDE w:val="0"/>
        <w:autoSpaceDN w:val="0"/>
        <w:adjustRightInd w:val="0"/>
        <w:spacing w:after="120" w:line="240" w:lineRule="auto"/>
        <w:ind w:left="357"/>
        <w:contextualSpacing w:val="0"/>
        <w:jc w:val="both"/>
        <w:rPr>
          <w:rFonts w:asciiTheme="minorHAnsi" w:eastAsiaTheme="minorHAnsi" w:hAnsiTheme="minorHAnsi" w:cstheme="minorHAnsi"/>
          <w:color w:val="FF0000"/>
          <w:spacing w:val="0"/>
          <w:kern w:val="0"/>
          <w:sz w:val="22"/>
          <w:szCs w:val="22"/>
          <w:lang w:eastAsia="en-US"/>
        </w:rPr>
      </w:pPr>
    </w:p>
    <w:p w14:paraId="3ED3B642" w14:textId="3EA7FF85" w:rsidR="00C35CAA" w:rsidRPr="00744A0E" w:rsidRDefault="00A9496A" w:rsidP="00A82F71">
      <w:pPr>
        <w:pStyle w:val="Akapitzlist"/>
        <w:numPr>
          <w:ilvl w:val="0"/>
          <w:numId w:val="13"/>
        </w:numPr>
        <w:spacing w:after="120" w:line="240" w:lineRule="auto"/>
        <w:contextualSpacing w:val="0"/>
        <w:jc w:val="both"/>
        <w:rPr>
          <w:rFonts w:asciiTheme="minorHAnsi" w:hAnsiTheme="minorHAnsi" w:cstheme="minorHAnsi"/>
          <w:b/>
          <w:spacing w:val="0"/>
          <w:kern w:val="0"/>
          <w:sz w:val="22"/>
          <w:szCs w:val="22"/>
        </w:rPr>
      </w:pPr>
      <w:bookmarkStart w:id="5" w:name="_Hlk125565891"/>
      <w:r w:rsidRPr="00744A0E">
        <w:rPr>
          <w:rFonts w:asciiTheme="minorHAnsi" w:hAnsiTheme="minorHAnsi" w:cstheme="minorHAnsi"/>
          <w:b/>
          <w:spacing w:val="0"/>
          <w:kern w:val="0"/>
          <w:sz w:val="22"/>
          <w:szCs w:val="22"/>
        </w:rPr>
        <w:t xml:space="preserve">INFORMACJE O FORMALNOŚCIACH, JAKIE MUSZĄ ZOSTAĆ DOPEŁNIONE PO WYBORZE OFERTY </w:t>
      </w:r>
      <w:r w:rsidR="00C16F38">
        <w:rPr>
          <w:rFonts w:asciiTheme="minorHAnsi" w:hAnsiTheme="minorHAnsi" w:cstheme="minorHAnsi"/>
          <w:b/>
          <w:spacing w:val="0"/>
          <w:kern w:val="0"/>
          <w:sz w:val="22"/>
          <w:szCs w:val="22"/>
        </w:rPr>
        <w:br/>
      </w:r>
      <w:r w:rsidRPr="00744A0E">
        <w:rPr>
          <w:rFonts w:asciiTheme="minorHAnsi" w:hAnsiTheme="minorHAnsi" w:cstheme="minorHAnsi"/>
          <w:b/>
          <w:spacing w:val="0"/>
          <w:kern w:val="0"/>
          <w:sz w:val="22"/>
          <w:szCs w:val="22"/>
        </w:rPr>
        <w:t>W CELU ZAWARCIA UMOWY W</w:t>
      </w:r>
      <w:r w:rsidR="0038482B" w:rsidRPr="00744A0E">
        <w:rPr>
          <w:rFonts w:asciiTheme="minorHAnsi" w:hAnsiTheme="minorHAnsi" w:cstheme="minorHAnsi"/>
          <w:b/>
          <w:spacing w:val="0"/>
          <w:kern w:val="0"/>
          <w:sz w:val="22"/>
          <w:szCs w:val="22"/>
        </w:rPr>
        <w:t xml:space="preserve"> SPRAWIE ZAMÓWIENIA PUBLICZNEGO</w:t>
      </w:r>
    </w:p>
    <w:p w14:paraId="0B686A46" w14:textId="3ACB144B" w:rsidR="0038482B" w:rsidRPr="00744A0E" w:rsidRDefault="0038482B" w:rsidP="00A82F71">
      <w:pPr>
        <w:pStyle w:val="Akapitzlist"/>
        <w:numPr>
          <w:ilvl w:val="0"/>
          <w:numId w:val="8"/>
        </w:numPr>
        <w:spacing w:after="0" w:line="240" w:lineRule="auto"/>
        <w:ind w:left="357" w:hanging="357"/>
        <w:jc w:val="both"/>
        <w:rPr>
          <w:rFonts w:asciiTheme="minorHAnsi" w:hAnsiTheme="minorHAnsi" w:cstheme="minorHAnsi"/>
          <w:spacing w:val="0"/>
          <w:kern w:val="0"/>
          <w:sz w:val="22"/>
          <w:szCs w:val="22"/>
        </w:rPr>
      </w:pPr>
      <w:r w:rsidRPr="00744A0E">
        <w:rPr>
          <w:rFonts w:asciiTheme="minorHAnsi" w:hAnsiTheme="minorHAnsi" w:cstheme="minorHAnsi"/>
          <w:spacing w:val="0"/>
          <w:kern w:val="0"/>
          <w:sz w:val="22"/>
          <w:szCs w:val="22"/>
        </w:rPr>
        <w:t xml:space="preserve">Zamawiający zawiera umowę̨ w sprawie zamówienia publicznego, z uwzględnieniem art. 577 </w:t>
      </w:r>
      <w:proofErr w:type="spellStart"/>
      <w:r w:rsidRPr="00744A0E">
        <w:rPr>
          <w:rFonts w:asciiTheme="minorHAnsi" w:hAnsiTheme="minorHAnsi" w:cstheme="minorHAnsi"/>
          <w:spacing w:val="0"/>
          <w:kern w:val="0"/>
          <w:sz w:val="22"/>
          <w:szCs w:val="22"/>
        </w:rPr>
        <w:t>pzp</w:t>
      </w:r>
      <w:proofErr w:type="spellEnd"/>
      <w:r w:rsidRPr="00744A0E">
        <w:rPr>
          <w:rFonts w:asciiTheme="minorHAnsi" w:hAnsiTheme="minorHAnsi" w:cstheme="minorHAnsi"/>
          <w:spacing w:val="0"/>
          <w:kern w:val="0"/>
          <w:sz w:val="22"/>
          <w:szCs w:val="22"/>
        </w:rPr>
        <w:t xml:space="preserve">, w terminie nie krótszym </w:t>
      </w:r>
      <w:proofErr w:type="spellStart"/>
      <w:r w:rsidRPr="00744A0E">
        <w:rPr>
          <w:rFonts w:asciiTheme="minorHAnsi" w:hAnsiTheme="minorHAnsi" w:cstheme="minorHAnsi"/>
          <w:spacing w:val="0"/>
          <w:kern w:val="0"/>
          <w:sz w:val="22"/>
          <w:szCs w:val="22"/>
        </w:rPr>
        <w:t>niz</w:t>
      </w:r>
      <w:proofErr w:type="spellEnd"/>
      <w:r w:rsidRPr="00744A0E">
        <w:rPr>
          <w:rFonts w:asciiTheme="minorHAnsi" w:hAnsiTheme="minorHAnsi" w:cstheme="minorHAnsi"/>
          <w:spacing w:val="0"/>
          <w:kern w:val="0"/>
          <w:sz w:val="22"/>
          <w:szCs w:val="22"/>
        </w:rPr>
        <w:t>̇</w:t>
      </w:r>
      <w:r w:rsidR="00303208" w:rsidRPr="00744A0E">
        <w:rPr>
          <w:rFonts w:asciiTheme="minorHAnsi" w:hAnsiTheme="minorHAnsi" w:cstheme="minorHAnsi"/>
          <w:spacing w:val="0"/>
          <w:kern w:val="0"/>
          <w:sz w:val="22"/>
          <w:szCs w:val="22"/>
        </w:rPr>
        <w:t xml:space="preserve"> </w:t>
      </w:r>
      <w:r w:rsidRPr="00744A0E">
        <w:rPr>
          <w:rFonts w:asciiTheme="minorHAnsi" w:hAnsiTheme="minorHAnsi" w:cstheme="minorHAnsi"/>
          <w:spacing w:val="0"/>
          <w:kern w:val="0"/>
          <w:sz w:val="22"/>
          <w:szCs w:val="22"/>
        </w:rPr>
        <w:t>5 dni od dnia przesłania zawiadomienia o wyborze najkorzystniejszej oferty, jeżeli zawiadomienie to zostało przesłane przy użyciu środków komunikacji elektronicznej, albo 10 dni, jeżeli zostało przesłane w inny sposób.</w:t>
      </w:r>
    </w:p>
    <w:p w14:paraId="2322FC40" w14:textId="48CB82FC" w:rsidR="0038482B" w:rsidRPr="00744A0E" w:rsidRDefault="0038482B" w:rsidP="00A82F71">
      <w:pPr>
        <w:pStyle w:val="Akapitzlist"/>
        <w:numPr>
          <w:ilvl w:val="0"/>
          <w:numId w:val="8"/>
        </w:numPr>
        <w:spacing w:after="0" w:line="240" w:lineRule="auto"/>
        <w:ind w:left="357" w:hanging="357"/>
        <w:jc w:val="both"/>
        <w:rPr>
          <w:rFonts w:asciiTheme="minorHAnsi" w:hAnsiTheme="minorHAnsi" w:cstheme="minorHAnsi"/>
          <w:spacing w:val="0"/>
          <w:kern w:val="0"/>
          <w:sz w:val="22"/>
          <w:szCs w:val="22"/>
        </w:rPr>
      </w:pPr>
      <w:r w:rsidRPr="00744A0E">
        <w:rPr>
          <w:rFonts w:asciiTheme="minorHAnsi" w:hAnsiTheme="minorHAnsi" w:cstheme="minorHAnsi"/>
          <w:spacing w:val="0"/>
          <w:kern w:val="0"/>
          <w:sz w:val="22"/>
          <w:szCs w:val="22"/>
        </w:rPr>
        <w:t>Zamawiający może zawrzeć umowę̨ w sprawie zamówienia publicznego przed upływem terminu, o którym mowa w ust. 1, jeżeli w postepowaniu o udzielenie zamówienia złożono tylko jedną ofertę̨.</w:t>
      </w:r>
    </w:p>
    <w:p w14:paraId="258C4F60" w14:textId="77777777" w:rsidR="0038482B" w:rsidRPr="00744A0E" w:rsidRDefault="0038482B" w:rsidP="00A82F71">
      <w:pPr>
        <w:pStyle w:val="Akapitzlist"/>
        <w:numPr>
          <w:ilvl w:val="0"/>
          <w:numId w:val="8"/>
        </w:numPr>
        <w:spacing w:after="0" w:line="240" w:lineRule="auto"/>
        <w:ind w:left="357" w:hanging="357"/>
        <w:jc w:val="both"/>
        <w:rPr>
          <w:rFonts w:asciiTheme="minorHAnsi" w:hAnsiTheme="minorHAnsi" w:cstheme="minorHAnsi"/>
          <w:spacing w:val="0"/>
          <w:kern w:val="0"/>
          <w:sz w:val="22"/>
          <w:szCs w:val="22"/>
        </w:rPr>
      </w:pPr>
      <w:r w:rsidRPr="00744A0E">
        <w:rPr>
          <w:rFonts w:asciiTheme="minorHAnsi" w:hAnsiTheme="minorHAnsi" w:cstheme="minorHAnsi"/>
          <w:spacing w:val="0"/>
          <w:kern w:val="0"/>
          <w:sz w:val="22"/>
          <w:szCs w:val="22"/>
        </w:rPr>
        <w:t>Wykonawca, którego oferta została wybrana jako najkorzystniejsza, zostanie poinformowany przez Zamawiającego o miejscu i terminie podpisania umowy.</w:t>
      </w:r>
    </w:p>
    <w:p w14:paraId="733A28F5" w14:textId="7C064741" w:rsidR="0038482B" w:rsidRPr="00744A0E" w:rsidRDefault="0038482B" w:rsidP="00A82F71">
      <w:pPr>
        <w:pStyle w:val="Akapitzlist"/>
        <w:numPr>
          <w:ilvl w:val="0"/>
          <w:numId w:val="8"/>
        </w:numPr>
        <w:spacing w:after="0" w:line="240" w:lineRule="auto"/>
        <w:ind w:left="357" w:hanging="357"/>
        <w:jc w:val="both"/>
        <w:rPr>
          <w:rFonts w:asciiTheme="minorHAnsi" w:hAnsiTheme="minorHAnsi" w:cstheme="minorHAnsi"/>
          <w:spacing w:val="0"/>
          <w:kern w:val="0"/>
          <w:sz w:val="22"/>
          <w:szCs w:val="22"/>
        </w:rPr>
      </w:pPr>
      <w:r w:rsidRPr="00744A0E">
        <w:rPr>
          <w:rFonts w:asciiTheme="minorHAnsi" w:hAnsiTheme="minorHAnsi" w:cstheme="minorHAnsi"/>
          <w:spacing w:val="0"/>
          <w:kern w:val="0"/>
          <w:sz w:val="22"/>
          <w:szCs w:val="22"/>
        </w:rPr>
        <w:t xml:space="preserve">Wykonawca, o którym mowa w ust. 1, ma obowiązek zawrzeć umowę w sprawie zamówienia na warunkach określonych w projektowanych postanowieniach umowy, które stanowią </w:t>
      </w:r>
      <w:r w:rsidRPr="00300F63">
        <w:rPr>
          <w:rFonts w:asciiTheme="minorHAnsi" w:hAnsiTheme="minorHAnsi" w:cstheme="minorHAnsi"/>
          <w:b/>
          <w:spacing w:val="0"/>
          <w:kern w:val="0"/>
          <w:sz w:val="22"/>
          <w:szCs w:val="22"/>
        </w:rPr>
        <w:t xml:space="preserve">Załącznik Nr </w:t>
      </w:r>
      <w:r w:rsidR="00300F63" w:rsidRPr="00300F63">
        <w:rPr>
          <w:rFonts w:asciiTheme="minorHAnsi" w:hAnsiTheme="minorHAnsi" w:cstheme="minorHAnsi"/>
          <w:b/>
          <w:spacing w:val="0"/>
          <w:kern w:val="0"/>
          <w:sz w:val="22"/>
          <w:szCs w:val="22"/>
        </w:rPr>
        <w:t>2</w:t>
      </w:r>
      <w:r w:rsidRPr="00300F63">
        <w:rPr>
          <w:rFonts w:asciiTheme="minorHAnsi" w:hAnsiTheme="minorHAnsi" w:cstheme="minorHAnsi"/>
          <w:b/>
          <w:spacing w:val="0"/>
          <w:kern w:val="0"/>
          <w:sz w:val="22"/>
          <w:szCs w:val="22"/>
        </w:rPr>
        <w:t xml:space="preserve"> do SWZ</w:t>
      </w:r>
      <w:r w:rsidRPr="00744A0E">
        <w:rPr>
          <w:rFonts w:asciiTheme="minorHAnsi" w:hAnsiTheme="minorHAnsi" w:cstheme="minorHAnsi"/>
          <w:spacing w:val="0"/>
          <w:kern w:val="0"/>
          <w:sz w:val="22"/>
          <w:szCs w:val="22"/>
        </w:rPr>
        <w:t>. Umowa zostanie uzupełniona o zapisy wynikające ze złożonej oferty.</w:t>
      </w:r>
    </w:p>
    <w:p w14:paraId="0ADC84B6" w14:textId="77777777" w:rsidR="00560316" w:rsidRPr="00744A0E" w:rsidRDefault="0038482B" w:rsidP="00A82F71">
      <w:pPr>
        <w:pStyle w:val="Akapitzlist"/>
        <w:numPr>
          <w:ilvl w:val="0"/>
          <w:numId w:val="8"/>
        </w:numPr>
        <w:spacing w:after="0" w:line="240" w:lineRule="auto"/>
        <w:ind w:left="357" w:hanging="357"/>
        <w:jc w:val="both"/>
        <w:rPr>
          <w:rFonts w:asciiTheme="minorHAnsi" w:hAnsiTheme="minorHAnsi" w:cstheme="minorHAnsi"/>
          <w:spacing w:val="0"/>
          <w:kern w:val="0"/>
          <w:sz w:val="22"/>
          <w:szCs w:val="22"/>
        </w:rPr>
      </w:pPr>
      <w:r w:rsidRPr="00744A0E">
        <w:rPr>
          <w:rFonts w:asciiTheme="minorHAnsi" w:hAnsiTheme="minorHAnsi" w:cstheme="minorHAnsi"/>
          <w:spacing w:val="0"/>
          <w:kern w:val="0"/>
          <w:sz w:val="22"/>
          <w:szCs w:val="22"/>
        </w:rPr>
        <w:t>Przed podpisaniem umowy Wykonawcy wspólnie ubiegający się o udzielenie zamówienia (w przypadku wyboru ich oferty jako najkorzystniejszej) przedstawią Zamawiającemu umowę regulującą współpracę tych Wykonawców.</w:t>
      </w:r>
    </w:p>
    <w:p w14:paraId="2E360DC3" w14:textId="34BCFD66" w:rsidR="00671CDF" w:rsidRPr="009634DF" w:rsidRDefault="0038482B" w:rsidP="00A82F71">
      <w:pPr>
        <w:pStyle w:val="Akapitzlist"/>
        <w:numPr>
          <w:ilvl w:val="0"/>
          <w:numId w:val="8"/>
        </w:numPr>
        <w:spacing w:after="0" w:line="240" w:lineRule="auto"/>
        <w:ind w:left="357" w:hanging="357"/>
        <w:contextualSpacing w:val="0"/>
        <w:jc w:val="both"/>
        <w:rPr>
          <w:rFonts w:asciiTheme="minorHAnsi" w:hAnsiTheme="minorHAnsi" w:cstheme="minorHAnsi"/>
          <w:spacing w:val="0"/>
          <w:kern w:val="0"/>
          <w:sz w:val="22"/>
          <w:szCs w:val="22"/>
        </w:rPr>
      </w:pPr>
      <w:r w:rsidRPr="00744A0E">
        <w:rPr>
          <w:rFonts w:asciiTheme="minorHAnsi" w:hAnsiTheme="minorHAnsi" w:cstheme="minorHAnsi"/>
          <w:spacing w:val="0"/>
          <w:kern w:val="0"/>
          <w:sz w:val="22"/>
          <w:szCs w:val="22"/>
        </w:rPr>
        <w:t>Jeżeli Wykonawca, którego oferta została wybrana jako najkorzystniejsza, uchyla się̨ od zawarcia umowy w sprawie zamówienia publicznego Zamawiający może dokonać ponownego badania i oceny ofert spośród ofert pozostałych w postepow</w:t>
      </w:r>
      <w:r w:rsidR="006554B1" w:rsidRPr="00744A0E">
        <w:rPr>
          <w:rFonts w:asciiTheme="minorHAnsi" w:hAnsiTheme="minorHAnsi" w:cstheme="minorHAnsi"/>
          <w:spacing w:val="0"/>
          <w:kern w:val="0"/>
          <w:sz w:val="22"/>
          <w:szCs w:val="22"/>
        </w:rPr>
        <w:t>aniu Wykonawców albo unieważnić</w:t>
      </w:r>
      <w:r w:rsidRPr="00744A0E">
        <w:rPr>
          <w:rFonts w:asciiTheme="minorHAnsi" w:hAnsiTheme="minorHAnsi" w:cstheme="minorHAnsi"/>
          <w:spacing w:val="0"/>
          <w:kern w:val="0"/>
          <w:sz w:val="22"/>
          <w:szCs w:val="22"/>
        </w:rPr>
        <w:t xml:space="preserve"> postepowanie.</w:t>
      </w:r>
    </w:p>
    <w:p w14:paraId="03AE13A8" w14:textId="77777777" w:rsidR="0060557C" w:rsidRPr="00744A0E" w:rsidRDefault="0060557C" w:rsidP="00671CDF">
      <w:pPr>
        <w:pStyle w:val="Akapitzlist"/>
        <w:spacing w:after="120" w:line="240" w:lineRule="auto"/>
        <w:ind w:left="357"/>
        <w:contextualSpacing w:val="0"/>
        <w:jc w:val="both"/>
        <w:rPr>
          <w:rFonts w:asciiTheme="minorHAnsi" w:hAnsiTheme="minorHAnsi" w:cstheme="minorHAnsi"/>
          <w:spacing w:val="0"/>
          <w:kern w:val="0"/>
          <w:sz w:val="22"/>
          <w:szCs w:val="22"/>
        </w:rPr>
      </w:pPr>
    </w:p>
    <w:p w14:paraId="5A1E0ADA" w14:textId="511F1C94" w:rsidR="002873A4" w:rsidRPr="00744A0E" w:rsidRDefault="00A9496A" w:rsidP="00A82F71">
      <w:pPr>
        <w:pStyle w:val="Akapitzlist"/>
        <w:numPr>
          <w:ilvl w:val="0"/>
          <w:numId w:val="13"/>
        </w:numPr>
        <w:spacing w:after="120" w:line="240" w:lineRule="auto"/>
        <w:contextualSpacing w:val="0"/>
        <w:jc w:val="both"/>
        <w:rPr>
          <w:rFonts w:asciiTheme="minorHAnsi" w:hAnsiTheme="minorHAnsi" w:cstheme="minorHAnsi"/>
          <w:b/>
          <w:spacing w:val="0"/>
          <w:kern w:val="0"/>
          <w:sz w:val="22"/>
          <w:szCs w:val="22"/>
        </w:rPr>
      </w:pPr>
      <w:r w:rsidRPr="00744A0E">
        <w:rPr>
          <w:rFonts w:asciiTheme="minorHAnsi" w:hAnsiTheme="minorHAnsi" w:cstheme="minorHAnsi"/>
          <w:b/>
          <w:spacing w:val="0"/>
          <w:kern w:val="0"/>
          <w:sz w:val="22"/>
          <w:szCs w:val="22"/>
        </w:rPr>
        <w:t>POUCZENIE O ŚRODKACH OCHRONY PR</w:t>
      </w:r>
      <w:r w:rsidR="0038482B" w:rsidRPr="00744A0E">
        <w:rPr>
          <w:rFonts w:asciiTheme="minorHAnsi" w:hAnsiTheme="minorHAnsi" w:cstheme="minorHAnsi"/>
          <w:b/>
          <w:spacing w:val="0"/>
          <w:kern w:val="0"/>
          <w:sz w:val="22"/>
          <w:szCs w:val="22"/>
        </w:rPr>
        <w:t>AWNEJ PRZYSŁUGUJĄCYCH WYKONAWCY</w:t>
      </w:r>
    </w:p>
    <w:p w14:paraId="0D23D70F" w14:textId="77777777" w:rsidR="006963FE" w:rsidRPr="00744A0E" w:rsidRDefault="006963FE" w:rsidP="00A82F71">
      <w:pPr>
        <w:pStyle w:val="Default"/>
        <w:numPr>
          <w:ilvl w:val="0"/>
          <w:numId w:val="20"/>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Środki ochrony prawnej określone w niniejszym dziale przysługują wykonawcy, uczestnikowi konkursu oraz innemu podmiotowi, jeżeli ma lub miał interes w uzyskaniu zamówienia lub nagrody w konkursie oraz poniósł lub może ponieść szkodę w wyniku naruszenia przez zamawiającego przepisów ustawy.</w:t>
      </w:r>
    </w:p>
    <w:p w14:paraId="4C5BDF48" w14:textId="77777777" w:rsidR="006963FE" w:rsidRPr="00744A0E" w:rsidRDefault="006963FE" w:rsidP="00A82F71">
      <w:pPr>
        <w:pStyle w:val="Default"/>
        <w:numPr>
          <w:ilvl w:val="0"/>
          <w:numId w:val="20"/>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Środki ochrony prawnej wobec ogłoszenia wszczynającego postępowanie o udzielenie zamówienia lub ogłoszenia o konkursie oraz dokumentów zamówienia przysługują również organizacjom wpisanym na listę, o której mowa w art. 469 pkt 15, oraz Rzecznikowi Małych i Średnich Przedsiębiorców.</w:t>
      </w:r>
    </w:p>
    <w:p w14:paraId="2353A498" w14:textId="77777777" w:rsidR="006963FE" w:rsidRPr="00744A0E" w:rsidRDefault="006963FE" w:rsidP="00A82F71">
      <w:pPr>
        <w:pStyle w:val="Default"/>
        <w:numPr>
          <w:ilvl w:val="0"/>
          <w:numId w:val="20"/>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Postępowanie odwoławcze jest prowadzone w języku polskim.</w:t>
      </w:r>
    </w:p>
    <w:p w14:paraId="3D3D290E" w14:textId="77777777" w:rsidR="006963FE" w:rsidRPr="00744A0E" w:rsidRDefault="006963FE" w:rsidP="00A82F71">
      <w:pPr>
        <w:pStyle w:val="Default"/>
        <w:numPr>
          <w:ilvl w:val="0"/>
          <w:numId w:val="20"/>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Wszystkie dokumenty przedstawia się w języku polskim, a jeżeli zostały sporządzone w języku obcym, strona oraz uczestnik postępowania odwoławczego, który się na nie powołuje, przedstawia ich tłumaczenie na język polski. W uzasadnionych przypadkach Izba może żądać przedstawienia tłumaczenia dokumentu na język polski poświadczonego przez tłumacza przysięgłego.</w:t>
      </w:r>
    </w:p>
    <w:p w14:paraId="25389B39" w14:textId="398BA4C7" w:rsidR="006963FE" w:rsidRPr="00744A0E" w:rsidRDefault="006963FE" w:rsidP="00A82F71">
      <w:pPr>
        <w:pStyle w:val="Default"/>
        <w:numPr>
          <w:ilvl w:val="0"/>
          <w:numId w:val="20"/>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Odwołanie przysługuje na:</w:t>
      </w:r>
    </w:p>
    <w:p w14:paraId="2AD0175D" w14:textId="77777777" w:rsidR="006963FE" w:rsidRPr="00744A0E" w:rsidRDefault="006963FE" w:rsidP="00A82F71">
      <w:pPr>
        <w:pStyle w:val="Default"/>
        <w:numPr>
          <w:ilvl w:val="0"/>
          <w:numId w:val="21"/>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niezgodną z przepisami ustawy czynność zamawiającego, podjętą w postępowaniu o udzielenie zamówienia, o zawarcie umowy ramowej, dynamicznym systemie zakupów, systemie kwalifikowania wykonawców lub konkursie, w tym na projektowane postanowienie umowy;</w:t>
      </w:r>
    </w:p>
    <w:p w14:paraId="45D79CA0" w14:textId="77777777" w:rsidR="006963FE" w:rsidRPr="00744A0E" w:rsidRDefault="006963FE" w:rsidP="00A82F71">
      <w:pPr>
        <w:pStyle w:val="Default"/>
        <w:numPr>
          <w:ilvl w:val="0"/>
          <w:numId w:val="21"/>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zaniechanie czynności w postępowaniu o udzielenie zamówienia, o zawarcie umowy ramowej, dynamicznym systemie zakupów, systemie kwalifikowania wykonawców lub konkursie, do której zamawiający był obowiązany na podstawie ustawy;</w:t>
      </w:r>
    </w:p>
    <w:p w14:paraId="0B201637" w14:textId="7EC0CF24" w:rsidR="006963FE" w:rsidRPr="00744A0E" w:rsidRDefault="006963FE" w:rsidP="00A82F71">
      <w:pPr>
        <w:pStyle w:val="Default"/>
        <w:numPr>
          <w:ilvl w:val="0"/>
          <w:numId w:val="21"/>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zaniechanie przeprowadzenia postępowania o udzielenie zamówienia lub zorganizowania konkursu na podstawie ustawy, mimo że zamawiający był do tego obowiązany.</w:t>
      </w:r>
    </w:p>
    <w:p w14:paraId="161AA2EB" w14:textId="77777777" w:rsidR="006963FE" w:rsidRPr="00744A0E" w:rsidRDefault="006963FE" w:rsidP="00A82F71">
      <w:pPr>
        <w:pStyle w:val="Default"/>
        <w:numPr>
          <w:ilvl w:val="0"/>
          <w:numId w:val="20"/>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Odwołanie wnosi się do Prezesa Izby.</w:t>
      </w:r>
    </w:p>
    <w:p w14:paraId="2DED197A" w14:textId="77777777" w:rsidR="006963FE" w:rsidRPr="00744A0E" w:rsidRDefault="006963FE" w:rsidP="00A82F71">
      <w:pPr>
        <w:pStyle w:val="Default"/>
        <w:numPr>
          <w:ilvl w:val="0"/>
          <w:numId w:val="20"/>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Odwołujący przekazuje kopię odwołania zamawiającemu przed upływem terminu do wniesienia odwołania w taki sposób, aby mógł on zapoznać się z jego treścią przed upływem tego terminu.</w:t>
      </w:r>
    </w:p>
    <w:p w14:paraId="62B93244" w14:textId="77777777" w:rsidR="006963FE" w:rsidRPr="00744A0E" w:rsidRDefault="006963FE" w:rsidP="00A82F71">
      <w:pPr>
        <w:pStyle w:val="Default"/>
        <w:numPr>
          <w:ilvl w:val="0"/>
          <w:numId w:val="20"/>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lastRenderedPageBreak/>
        <w:t>Domniemywa się, że zamawiający mógł zapoznać się z treścią odwołania przed upływem terminu do jego wniesienia, jeżeli przekazanie jego kopii nastąpiło przed upływem terminu do jego wniesienia przy użyciu środków komunikacji elektronicznej.</w:t>
      </w:r>
    </w:p>
    <w:p w14:paraId="75337140" w14:textId="75CA3A15" w:rsidR="006963FE" w:rsidRPr="00744A0E" w:rsidRDefault="006963FE" w:rsidP="00A82F71">
      <w:pPr>
        <w:pStyle w:val="Default"/>
        <w:numPr>
          <w:ilvl w:val="0"/>
          <w:numId w:val="20"/>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Odwołanie zawiera:</w:t>
      </w:r>
    </w:p>
    <w:p w14:paraId="6744EB44" w14:textId="77777777" w:rsidR="006963FE" w:rsidRPr="00744A0E" w:rsidRDefault="006963FE" w:rsidP="00A82F71">
      <w:pPr>
        <w:pStyle w:val="Default"/>
        <w:numPr>
          <w:ilvl w:val="0"/>
          <w:numId w:val="22"/>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imię i nazwisko albo nazwę, miejsce zamieszkania albo siedzibę, numer telefonu oraz adres poczty elektronicznej odwołującego oraz imię i nazwisko przedstawiciela (przedstawicieli);</w:t>
      </w:r>
    </w:p>
    <w:p w14:paraId="08C4E85E" w14:textId="77777777" w:rsidR="006963FE" w:rsidRPr="00744A0E" w:rsidRDefault="006963FE" w:rsidP="00A82F71">
      <w:pPr>
        <w:pStyle w:val="Default"/>
        <w:numPr>
          <w:ilvl w:val="0"/>
          <w:numId w:val="22"/>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nazwę i siedzibę zamawiającego, numer telefonu oraz adres poczty elektronicznej zamawiającego;</w:t>
      </w:r>
    </w:p>
    <w:p w14:paraId="5992BEB8" w14:textId="77777777" w:rsidR="006963FE" w:rsidRPr="00744A0E" w:rsidRDefault="006963FE" w:rsidP="00A82F71">
      <w:pPr>
        <w:pStyle w:val="Default"/>
        <w:numPr>
          <w:ilvl w:val="0"/>
          <w:numId w:val="22"/>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numer Powszechnego Elektronicznego Systemu Ewidencji Ludności (PESEL) lub NIP odwołującego będącego osobą fizyczną, jeżeli jest on obowiązany do jego posiadania albo posiada go nie mając takiego obowiązku;</w:t>
      </w:r>
    </w:p>
    <w:p w14:paraId="5A0A22F5" w14:textId="77777777" w:rsidR="006963FE" w:rsidRPr="00744A0E" w:rsidRDefault="006963FE" w:rsidP="00A82F71">
      <w:pPr>
        <w:pStyle w:val="Default"/>
        <w:numPr>
          <w:ilvl w:val="0"/>
          <w:numId w:val="22"/>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numer w Krajowym Rejestrze Sądowym, a w przypadku jego braku - numer w innym właściwym rejestrze, ewidencji lub NIP odwołującego niebędącego osobą fizyczną, który nie ma obowiązku wpisu we właściwym rejestrze lub ewidencji, jeżeli jest on obowiązany do jego posiadania;</w:t>
      </w:r>
    </w:p>
    <w:p w14:paraId="52E3B728" w14:textId="77777777" w:rsidR="006963FE" w:rsidRPr="00744A0E" w:rsidRDefault="006963FE" w:rsidP="00A82F71">
      <w:pPr>
        <w:pStyle w:val="Default"/>
        <w:numPr>
          <w:ilvl w:val="0"/>
          <w:numId w:val="22"/>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określenie przedmiotu zamówienia;</w:t>
      </w:r>
    </w:p>
    <w:p w14:paraId="2512BC98" w14:textId="77777777" w:rsidR="006963FE" w:rsidRPr="00744A0E" w:rsidRDefault="006963FE" w:rsidP="00A82F71">
      <w:pPr>
        <w:pStyle w:val="Default"/>
        <w:numPr>
          <w:ilvl w:val="0"/>
          <w:numId w:val="22"/>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wskazanie numeru ogłoszenia w przypadku zamieszczenia w Biuletynie Zamówień Publicznych albo publikacji w Dzienniku Urzędowym Unii Europejskiej;</w:t>
      </w:r>
    </w:p>
    <w:p w14:paraId="27732D36" w14:textId="77777777" w:rsidR="006F273F" w:rsidRPr="00744A0E" w:rsidRDefault="006963FE" w:rsidP="00A82F71">
      <w:pPr>
        <w:pStyle w:val="Default"/>
        <w:numPr>
          <w:ilvl w:val="0"/>
          <w:numId w:val="22"/>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wskazanie czynności lub zaniechania czynności zamawiającego, której zarzuca się niezgodność z przepisami ustawy</w:t>
      </w:r>
      <w:r w:rsidR="006F273F" w:rsidRPr="00744A0E">
        <w:rPr>
          <w:rFonts w:asciiTheme="minorHAnsi" w:hAnsiTheme="minorHAnsi" w:cstheme="minorHAnsi"/>
          <w:color w:val="auto"/>
          <w:sz w:val="22"/>
          <w:szCs w:val="22"/>
        </w:rPr>
        <w:t>,</w:t>
      </w:r>
    </w:p>
    <w:p w14:paraId="40C5A450" w14:textId="77777777" w:rsidR="006F273F" w:rsidRPr="00744A0E" w:rsidRDefault="006963FE" w:rsidP="00A82F71">
      <w:pPr>
        <w:pStyle w:val="Default"/>
        <w:numPr>
          <w:ilvl w:val="0"/>
          <w:numId w:val="22"/>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zwięzłe przedstawienie zarzutów;</w:t>
      </w:r>
    </w:p>
    <w:p w14:paraId="1D623C49" w14:textId="77777777" w:rsidR="006F273F" w:rsidRPr="00744A0E" w:rsidRDefault="006963FE" w:rsidP="00A82F71">
      <w:pPr>
        <w:pStyle w:val="Default"/>
        <w:numPr>
          <w:ilvl w:val="0"/>
          <w:numId w:val="22"/>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żądanie co do sposobu rozstrzygnięcia odwołania;</w:t>
      </w:r>
    </w:p>
    <w:p w14:paraId="43AF8A20" w14:textId="77777777" w:rsidR="006F273F" w:rsidRPr="00744A0E" w:rsidRDefault="006963FE" w:rsidP="00A82F71">
      <w:pPr>
        <w:pStyle w:val="Default"/>
        <w:numPr>
          <w:ilvl w:val="0"/>
          <w:numId w:val="22"/>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wskazanie okoliczności faktycznych i prawnych uzasadniających wniesienie odwołania oraz dowodów na poparcie przytoczonych okoliczności</w:t>
      </w:r>
      <w:r w:rsidR="006F273F" w:rsidRPr="00744A0E">
        <w:rPr>
          <w:rFonts w:asciiTheme="minorHAnsi" w:hAnsiTheme="minorHAnsi" w:cstheme="minorHAnsi"/>
          <w:color w:val="auto"/>
          <w:sz w:val="22"/>
          <w:szCs w:val="22"/>
        </w:rPr>
        <w:t>,</w:t>
      </w:r>
    </w:p>
    <w:p w14:paraId="4CB0C7E0" w14:textId="77777777" w:rsidR="006F273F" w:rsidRPr="00744A0E" w:rsidRDefault="006963FE" w:rsidP="00A82F71">
      <w:pPr>
        <w:pStyle w:val="Default"/>
        <w:numPr>
          <w:ilvl w:val="0"/>
          <w:numId w:val="22"/>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podpis odwołującego albo jego przedstawiciela lub przedstawicieli;</w:t>
      </w:r>
    </w:p>
    <w:p w14:paraId="71D1ADA8" w14:textId="054BEC31" w:rsidR="006963FE" w:rsidRPr="00744A0E" w:rsidRDefault="006963FE" w:rsidP="00A82F71">
      <w:pPr>
        <w:pStyle w:val="Default"/>
        <w:numPr>
          <w:ilvl w:val="0"/>
          <w:numId w:val="22"/>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wykaz załączników.</w:t>
      </w:r>
    </w:p>
    <w:p w14:paraId="13FFEFAF" w14:textId="34F0BF6E" w:rsidR="006963FE" w:rsidRPr="00744A0E" w:rsidRDefault="006963FE" w:rsidP="00A82F71">
      <w:pPr>
        <w:pStyle w:val="Default"/>
        <w:numPr>
          <w:ilvl w:val="0"/>
          <w:numId w:val="20"/>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Do odwołania dołącza się:</w:t>
      </w:r>
    </w:p>
    <w:p w14:paraId="770C2FD1" w14:textId="77777777" w:rsidR="006F273F" w:rsidRPr="00744A0E" w:rsidRDefault="006963FE" w:rsidP="00A82F71">
      <w:pPr>
        <w:pStyle w:val="Default"/>
        <w:numPr>
          <w:ilvl w:val="0"/>
          <w:numId w:val="23"/>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dowód uiszczenia wpisu od odwołania w wymaganej wysokości;</w:t>
      </w:r>
    </w:p>
    <w:p w14:paraId="50B22B0C" w14:textId="77777777" w:rsidR="006F273F" w:rsidRPr="00744A0E" w:rsidRDefault="006963FE" w:rsidP="00A82F71">
      <w:pPr>
        <w:pStyle w:val="Default"/>
        <w:numPr>
          <w:ilvl w:val="0"/>
          <w:numId w:val="23"/>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dowód przesłania kopii odwołania zamawiającemu;</w:t>
      </w:r>
    </w:p>
    <w:p w14:paraId="2E52C186" w14:textId="1E2A1D49" w:rsidR="006963FE" w:rsidRPr="00744A0E" w:rsidRDefault="006963FE" w:rsidP="00A82F71">
      <w:pPr>
        <w:pStyle w:val="Default"/>
        <w:numPr>
          <w:ilvl w:val="0"/>
          <w:numId w:val="23"/>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dokument potwierdzający umocowanie do reprezentowania odwołującego.</w:t>
      </w:r>
    </w:p>
    <w:p w14:paraId="37D6F005" w14:textId="5E2A47AB" w:rsidR="006963FE" w:rsidRPr="00744A0E" w:rsidRDefault="006963FE" w:rsidP="00A82F71">
      <w:pPr>
        <w:pStyle w:val="Default"/>
        <w:numPr>
          <w:ilvl w:val="0"/>
          <w:numId w:val="20"/>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Odwołanie podlega rozpoznaniu, jeżeli:</w:t>
      </w:r>
    </w:p>
    <w:p w14:paraId="59056AA6" w14:textId="77777777" w:rsidR="006F273F" w:rsidRPr="00744A0E" w:rsidRDefault="006963FE" w:rsidP="00A82F71">
      <w:pPr>
        <w:pStyle w:val="Default"/>
        <w:numPr>
          <w:ilvl w:val="0"/>
          <w:numId w:val="24"/>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nie zawiera braków formalnych;</w:t>
      </w:r>
    </w:p>
    <w:p w14:paraId="0B76FB6E" w14:textId="5D106527" w:rsidR="006963FE" w:rsidRPr="00744A0E" w:rsidRDefault="006963FE" w:rsidP="00A82F71">
      <w:pPr>
        <w:pStyle w:val="Default"/>
        <w:numPr>
          <w:ilvl w:val="0"/>
          <w:numId w:val="24"/>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uiszczono wpis w wymaganej wysokości.</w:t>
      </w:r>
    </w:p>
    <w:p w14:paraId="177E3AEC" w14:textId="77777777" w:rsidR="006F273F" w:rsidRPr="00744A0E" w:rsidRDefault="006963FE" w:rsidP="00A82F71">
      <w:pPr>
        <w:pStyle w:val="Default"/>
        <w:numPr>
          <w:ilvl w:val="0"/>
          <w:numId w:val="20"/>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Wpis uiszcza się najpóźniej do dnia upływu terminu do wniesienia odwołania.</w:t>
      </w:r>
    </w:p>
    <w:p w14:paraId="671278DB" w14:textId="24742A0F" w:rsidR="006963FE" w:rsidRPr="00744A0E" w:rsidRDefault="006963FE" w:rsidP="00A82F71">
      <w:pPr>
        <w:pStyle w:val="Default"/>
        <w:numPr>
          <w:ilvl w:val="0"/>
          <w:numId w:val="20"/>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Odwołanie wnosi się w przypadku zamówień, których wartość jest mniejsza niż progi unijne, w terminie:</w:t>
      </w:r>
    </w:p>
    <w:p w14:paraId="405E5C8D" w14:textId="77777777" w:rsidR="006F273F" w:rsidRPr="00744A0E" w:rsidRDefault="006963FE" w:rsidP="00A82F71">
      <w:pPr>
        <w:pStyle w:val="Default"/>
        <w:numPr>
          <w:ilvl w:val="0"/>
          <w:numId w:val="25"/>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5 dni od dnia przekazania informacji o czynności zamawiającego stanowiącej podstawę jego wniesienia, jeżeli informacja została przekazana przy użyciu środków komunikacji elektronicznej,</w:t>
      </w:r>
    </w:p>
    <w:p w14:paraId="5E88BF8C" w14:textId="6379527C" w:rsidR="006963FE" w:rsidRPr="00744A0E" w:rsidRDefault="006963FE" w:rsidP="00A82F71">
      <w:pPr>
        <w:pStyle w:val="Default"/>
        <w:numPr>
          <w:ilvl w:val="0"/>
          <w:numId w:val="25"/>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10 dni od dnia przekazania informacji o czynności zamawiającego stanowiącej podstawę jego wniesienia, jeżeli informacja została przekazana w sposób inny niż określony w lit. a.</w:t>
      </w:r>
    </w:p>
    <w:p w14:paraId="509B91ED" w14:textId="77777777" w:rsidR="006F273F" w:rsidRPr="00744A0E" w:rsidRDefault="006963FE" w:rsidP="00A82F71">
      <w:pPr>
        <w:pStyle w:val="Default"/>
        <w:numPr>
          <w:ilvl w:val="0"/>
          <w:numId w:val="20"/>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 w przypadku zamówień, których wartość jest mniejsza niż progi unijne.</w:t>
      </w:r>
    </w:p>
    <w:p w14:paraId="5D232E7D" w14:textId="77777777" w:rsidR="006F273F" w:rsidRPr="00744A0E" w:rsidRDefault="006963FE" w:rsidP="00A82F71">
      <w:pPr>
        <w:pStyle w:val="Default"/>
        <w:numPr>
          <w:ilvl w:val="0"/>
          <w:numId w:val="20"/>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Odwołanie w przypadkach innych niż określone powyżej wnosi się w terminie 5 dni od dnia, w którym powzięto lub przy zachowaniu należytej staranności można było powziąć wiadomość o okolicznościach stanowiących podstawę jego wniesienia, w przypadku zamówień, których wartość jest mniejsza niż progi unijne.</w:t>
      </w:r>
    </w:p>
    <w:p w14:paraId="215DAD35" w14:textId="77777777" w:rsidR="006F273F" w:rsidRPr="00744A0E" w:rsidRDefault="006963FE" w:rsidP="00A82F71">
      <w:pPr>
        <w:pStyle w:val="Default"/>
        <w:numPr>
          <w:ilvl w:val="0"/>
          <w:numId w:val="20"/>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Zamawiający przesyła niezwłocznie, nie później niż w terminie 2 dni od dnia otrzymania, kopię odwołania innym wykonawcom uczestniczącym w postępowaniu o udzielenie zamówienia, a jeżeli odwołanie dotyczy treści ogłoszenia o zamówieniu lub dokumentów zamówienia, zamieszcza ją również na stronie internetowej, na której jest zamieszczone ogłoszenie o zamówieniu lub są udostępniane dokumenty zamówienia, wzywając wykonawców do przystąpienia do postępowania odwoławczego.</w:t>
      </w:r>
    </w:p>
    <w:p w14:paraId="358F5109" w14:textId="77777777" w:rsidR="00F8278E" w:rsidRPr="00744A0E" w:rsidRDefault="006963FE" w:rsidP="00A82F71">
      <w:pPr>
        <w:pStyle w:val="Default"/>
        <w:numPr>
          <w:ilvl w:val="0"/>
          <w:numId w:val="20"/>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lastRenderedPageBreak/>
        <w:t>Wykonawca może zgłosić przystąpienie do postępowania odwoławczego w terminie 3 dni od dnia otrzymania kopii odwołania, wskazując stronę, do której przystępuje, i interes w uzyskaniu rozstrzygnięcia na korzyść strony, do której przystępuje.</w:t>
      </w:r>
    </w:p>
    <w:p w14:paraId="36E9E767" w14:textId="77777777" w:rsidR="00F8278E" w:rsidRPr="00744A0E" w:rsidRDefault="006963FE" w:rsidP="00A82F71">
      <w:pPr>
        <w:pStyle w:val="Default"/>
        <w:numPr>
          <w:ilvl w:val="0"/>
          <w:numId w:val="20"/>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Zgłoszenie przystąpienia doręcza się Prezesowi Izby, a jego kopię przesyła się zamawiającemu oraz wykonawcy wnoszącemu odwołanie. Do zgłoszenia przystąpienia dołącza się dowód przesłania kopii zgłoszenia przystąpienia zamawiającemu oraz wykonawcy wnoszącemu odwołanie.</w:t>
      </w:r>
    </w:p>
    <w:p w14:paraId="46D5D0B6" w14:textId="77777777" w:rsidR="00F8278E" w:rsidRPr="00744A0E" w:rsidRDefault="006963FE" w:rsidP="00A82F71">
      <w:pPr>
        <w:pStyle w:val="Default"/>
        <w:numPr>
          <w:ilvl w:val="0"/>
          <w:numId w:val="20"/>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Wykonawcy, którzy przystąpili do postępowania odwoławczego, stają się uczestnikami postępowania odwoławczego, jeżeli mają interes w tym, aby odwołanie zostało rozstrzygnięte na korzyść jednej ze stron.</w:t>
      </w:r>
    </w:p>
    <w:p w14:paraId="3B755510" w14:textId="5DCAC433" w:rsidR="006963FE" w:rsidRPr="00744A0E" w:rsidRDefault="006963FE" w:rsidP="00A82F71">
      <w:pPr>
        <w:pStyle w:val="Default"/>
        <w:numPr>
          <w:ilvl w:val="0"/>
          <w:numId w:val="20"/>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Czynności uczestnika postępowania odwoławczego nie mogą pozostawać w sprzeczności z czynnościami i oświadczeniami strony, do której przystąpił, z wyjątkiem przypadku zgłoszenia sprzeciwu, o którym mowa w art. 523 ust. 1, przez uczestnika, który przystąpił do postępowania po stronie zamawiającego.</w:t>
      </w:r>
    </w:p>
    <w:p w14:paraId="1F4D1617" w14:textId="77777777" w:rsidR="006963FE" w:rsidRPr="00744A0E" w:rsidRDefault="006963FE" w:rsidP="004D634A">
      <w:pPr>
        <w:pStyle w:val="Default"/>
        <w:spacing w:before="240"/>
        <w:jc w:val="both"/>
        <w:rPr>
          <w:rFonts w:asciiTheme="minorHAnsi" w:hAnsiTheme="minorHAnsi" w:cstheme="minorHAnsi"/>
          <w:color w:val="auto"/>
          <w:sz w:val="22"/>
          <w:szCs w:val="22"/>
        </w:rPr>
      </w:pPr>
    </w:p>
    <w:p w14:paraId="61A66F72" w14:textId="2F4FB4C1" w:rsidR="00FC513F" w:rsidRPr="00744A0E" w:rsidRDefault="00A2667E" w:rsidP="00A82F71">
      <w:pPr>
        <w:pStyle w:val="Default"/>
        <w:numPr>
          <w:ilvl w:val="0"/>
          <w:numId w:val="13"/>
        </w:numPr>
        <w:rPr>
          <w:rFonts w:asciiTheme="minorHAnsi" w:hAnsiTheme="minorHAnsi" w:cstheme="minorHAnsi"/>
          <w:b/>
          <w:sz w:val="22"/>
          <w:szCs w:val="22"/>
        </w:rPr>
      </w:pPr>
      <w:r w:rsidRPr="00744A0E">
        <w:rPr>
          <w:rFonts w:asciiTheme="minorHAnsi" w:hAnsiTheme="minorHAnsi" w:cstheme="minorHAnsi"/>
          <w:b/>
          <w:sz w:val="22"/>
          <w:szCs w:val="22"/>
        </w:rPr>
        <w:t>PODSTAWY WYKLUCZENIA, O KTÓRYCH MOWA W ART. 109 UST. 1</w:t>
      </w:r>
    </w:p>
    <w:p w14:paraId="3E972E64" w14:textId="77777777" w:rsidR="00A2667E" w:rsidRPr="00744A0E" w:rsidRDefault="00A2667E" w:rsidP="003F5828">
      <w:pPr>
        <w:spacing w:before="120" w:after="0" w:line="240" w:lineRule="auto"/>
        <w:jc w:val="both"/>
        <w:rPr>
          <w:rFonts w:asciiTheme="minorHAnsi" w:hAnsiTheme="minorHAnsi" w:cstheme="minorHAnsi"/>
          <w:sz w:val="22"/>
          <w:szCs w:val="22"/>
        </w:rPr>
      </w:pPr>
      <w:r w:rsidRPr="00744A0E">
        <w:rPr>
          <w:rFonts w:asciiTheme="minorHAnsi" w:hAnsiTheme="minorHAnsi" w:cstheme="minorHAnsi"/>
          <w:sz w:val="22"/>
          <w:szCs w:val="22"/>
        </w:rPr>
        <w:t xml:space="preserve">O udzielenie zamówienia mogą ubiegać się Wykonawcy, którzy nie podlegają wykluczeniu </w:t>
      </w:r>
      <w:r w:rsidRPr="00744A0E">
        <w:rPr>
          <w:rFonts w:asciiTheme="minorHAnsi" w:hAnsiTheme="minorHAnsi" w:cstheme="minorHAnsi"/>
          <w:sz w:val="22"/>
          <w:szCs w:val="22"/>
        </w:rPr>
        <w:br/>
        <w:t xml:space="preserve">z postępowania na podstawie </w:t>
      </w:r>
      <w:r w:rsidRPr="003F1B95">
        <w:rPr>
          <w:rFonts w:asciiTheme="minorHAnsi" w:hAnsiTheme="minorHAnsi" w:cstheme="minorHAnsi"/>
          <w:b/>
          <w:sz w:val="22"/>
          <w:szCs w:val="22"/>
        </w:rPr>
        <w:t>art. 109 ust. 1 pkt 4).</w:t>
      </w:r>
    </w:p>
    <w:p w14:paraId="594ADB97" w14:textId="5151F9AF" w:rsidR="00671CDF" w:rsidRDefault="00A2667E" w:rsidP="009634DF">
      <w:pPr>
        <w:spacing w:after="0" w:line="240" w:lineRule="auto"/>
        <w:jc w:val="both"/>
        <w:rPr>
          <w:rFonts w:asciiTheme="minorHAnsi" w:hAnsiTheme="minorHAnsi" w:cstheme="minorHAnsi"/>
          <w:sz w:val="22"/>
          <w:szCs w:val="22"/>
        </w:rPr>
      </w:pPr>
      <w:r w:rsidRPr="00744A0E">
        <w:rPr>
          <w:rFonts w:asciiTheme="minorHAnsi" w:hAnsiTheme="minorHAnsi" w:cstheme="minorHAnsi"/>
          <w:sz w:val="22"/>
          <w:szCs w:val="22"/>
        </w:rPr>
        <w:t xml:space="preserve">Zgodnie </w:t>
      </w:r>
      <w:r w:rsidRPr="003F1B95">
        <w:rPr>
          <w:rFonts w:asciiTheme="minorHAnsi" w:hAnsiTheme="minorHAnsi" w:cstheme="minorHAnsi"/>
          <w:sz w:val="22"/>
          <w:szCs w:val="22"/>
        </w:rPr>
        <w:t>z art. 109 ust. 1 pkt 4)</w:t>
      </w:r>
      <w:r w:rsidRPr="00744A0E">
        <w:rPr>
          <w:rFonts w:asciiTheme="minorHAnsi" w:hAnsiTheme="minorHAnsi" w:cstheme="minorHAnsi"/>
          <w:sz w:val="22"/>
          <w:szCs w:val="22"/>
        </w:rPr>
        <w:t xml:space="preserve"> ustawy </w:t>
      </w:r>
      <w:proofErr w:type="spellStart"/>
      <w:r w:rsidR="00775A5E">
        <w:rPr>
          <w:rFonts w:asciiTheme="minorHAnsi" w:hAnsiTheme="minorHAnsi" w:cstheme="minorHAnsi"/>
          <w:sz w:val="22"/>
          <w:szCs w:val="22"/>
        </w:rPr>
        <w:t>Pzp</w:t>
      </w:r>
      <w:proofErr w:type="spellEnd"/>
      <w:r w:rsidR="00775A5E">
        <w:rPr>
          <w:rFonts w:asciiTheme="minorHAnsi" w:hAnsiTheme="minorHAnsi" w:cstheme="minorHAnsi"/>
          <w:sz w:val="22"/>
          <w:szCs w:val="22"/>
        </w:rPr>
        <w:t xml:space="preserve">, </w:t>
      </w:r>
      <w:r w:rsidRPr="00744A0E">
        <w:rPr>
          <w:rFonts w:asciiTheme="minorHAnsi" w:hAnsiTheme="minorHAnsi" w:cstheme="minorHAnsi"/>
          <w:sz w:val="22"/>
          <w:szCs w:val="22"/>
        </w:rPr>
        <w:t>z postępowania o udzielenie zamówienia 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2B639D13" w14:textId="77777777" w:rsidR="0060557C" w:rsidRPr="00744A0E" w:rsidRDefault="0060557C" w:rsidP="00073149">
      <w:pPr>
        <w:spacing w:after="160" w:line="240" w:lineRule="auto"/>
        <w:jc w:val="both"/>
        <w:rPr>
          <w:rFonts w:asciiTheme="minorHAnsi" w:hAnsiTheme="minorHAnsi" w:cstheme="minorHAnsi"/>
          <w:sz w:val="22"/>
          <w:szCs w:val="22"/>
        </w:rPr>
      </w:pPr>
    </w:p>
    <w:p w14:paraId="490E421A" w14:textId="222C2295" w:rsidR="00FC513F" w:rsidRPr="00744A0E" w:rsidRDefault="00AE0568" w:rsidP="00A82F71">
      <w:pPr>
        <w:pStyle w:val="Default"/>
        <w:numPr>
          <w:ilvl w:val="0"/>
          <w:numId w:val="13"/>
        </w:numPr>
        <w:jc w:val="both"/>
        <w:rPr>
          <w:rFonts w:asciiTheme="minorHAnsi" w:hAnsiTheme="minorHAnsi" w:cstheme="minorHAnsi"/>
          <w:b/>
          <w:sz w:val="22"/>
          <w:szCs w:val="22"/>
        </w:rPr>
      </w:pPr>
      <w:r w:rsidRPr="00744A0E">
        <w:rPr>
          <w:rFonts w:asciiTheme="minorHAnsi" w:hAnsiTheme="minorHAnsi" w:cstheme="minorHAnsi"/>
          <w:b/>
          <w:sz w:val="22"/>
          <w:szCs w:val="22"/>
        </w:rPr>
        <w:t>INFORMACJA O WARUNKACH UDZIAŁU W POSTĘPOWANIU, JEŻELI ZAMAWIAJĄCY JE PRZEWIDUJE</w:t>
      </w:r>
    </w:p>
    <w:p w14:paraId="037A9473" w14:textId="77777777" w:rsidR="009677CB" w:rsidRPr="009677CB" w:rsidRDefault="009677CB" w:rsidP="00B747C3">
      <w:pPr>
        <w:autoSpaceDE w:val="0"/>
        <w:autoSpaceDN w:val="0"/>
        <w:adjustRightInd w:val="0"/>
        <w:spacing w:before="120" w:after="27" w:line="240" w:lineRule="auto"/>
        <w:jc w:val="both"/>
        <w:rPr>
          <w:rFonts w:asciiTheme="minorHAnsi" w:hAnsiTheme="minorHAnsi" w:cstheme="minorHAnsi"/>
          <w:color w:val="000000"/>
          <w:kern w:val="0"/>
          <w:sz w:val="22"/>
          <w:szCs w:val="22"/>
          <w:lang w:eastAsia="en-US"/>
        </w:rPr>
      </w:pPr>
      <w:r w:rsidRPr="009677CB">
        <w:rPr>
          <w:rFonts w:asciiTheme="minorHAnsi" w:hAnsiTheme="minorHAnsi" w:cstheme="minorHAnsi"/>
          <w:color w:val="000000"/>
          <w:kern w:val="0"/>
          <w:sz w:val="22"/>
          <w:szCs w:val="22"/>
          <w:lang w:eastAsia="en-US"/>
        </w:rPr>
        <w:t xml:space="preserve">O udzielenie zamówienia mogą ubiegać się wykonawcy, którzy spełniają następujące warunki udziału dotyczące: </w:t>
      </w:r>
    </w:p>
    <w:p w14:paraId="109DC17E" w14:textId="2140E5D2" w:rsidR="009677CB" w:rsidRPr="009677CB" w:rsidRDefault="009677CB" w:rsidP="00B747C3">
      <w:pPr>
        <w:autoSpaceDE w:val="0"/>
        <w:autoSpaceDN w:val="0"/>
        <w:adjustRightInd w:val="0"/>
        <w:spacing w:after="27" w:line="240" w:lineRule="auto"/>
        <w:jc w:val="both"/>
        <w:rPr>
          <w:rFonts w:asciiTheme="minorHAnsi" w:hAnsiTheme="minorHAnsi" w:cstheme="minorHAnsi"/>
          <w:color w:val="000000"/>
          <w:kern w:val="0"/>
          <w:sz w:val="22"/>
          <w:szCs w:val="22"/>
          <w:lang w:eastAsia="en-US"/>
        </w:rPr>
      </w:pPr>
      <w:r w:rsidRPr="009677CB">
        <w:rPr>
          <w:rFonts w:asciiTheme="minorHAnsi" w:hAnsiTheme="minorHAnsi" w:cstheme="minorHAnsi"/>
          <w:b/>
          <w:color w:val="000000"/>
          <w:kern w:val="0"/>
          <w:sz w:val="22"/>
          <w:szCs w:val="22"/>
          <w:lang w:eastAsia="en-US"/>
        </w:rPr>
        <w:t>1) Zdolności do występowania w obrocie gospodarczym:</w:t>
      </w:r>
      <w:r w:rsidRPr="009677CB">
        <w:rPr>
          <w:rFonts w:asciiTheme="minorHAnsi" w:hAnsiTheme="minorHAnsi" w:cstheme="minorHAnsi"/>
          <w:color w:val="000000"/>
          <w:kern w:val="0"/>
          <w:sz w:val="22"/>
          <w:szCs w:val="22"/>
          <w:lang w:eastAsia="en-US"/>
        </w:rPr>
        <w:t xml:space="preserve"> Zamawiający odstąpił od określenia warunków udziału w postępowaniu w tym zakresie. </w:t>
      </w:r>
    </w:p>
    <w:p w14:paraId="0F14CC17" w14:textId="77777777" w:rsidR="009677CB" w:rsidRPr="009677CB" w:rsidRDefault="009677CB" w:rsidP="00B747C3">
      <w:pPr>
        <w:autoSpaceDE w:val="0"/>
        <w:autoSpaceDN w:val="0"/>
        <w:adjustRightInd w:val="0"/>
        <w:spacing w:after="27" w:line="240" w:lineRule="auto"/>
        <w:jc w:val="both"/>
        <w:rPr>
          <w:rFonts w:asciiTheme="minorHAnsi" w:hAnsiTheme="minorHAnsi" w:cstheme="minorHAnsi"/>
          <w:color w:val="000000"/>
          <w:kern w:val="0"/>
          <w:sz w:val="22"/>
          <w:szCs w:val="22"/>
          <w:lang w:eastAsia="en-US"/>
        </w:rPr>
      </w:pPr>
      <w:r w:rsidRPr="009677CB">
        <w:rPr>
          <w:rFonts w:asciiTheme="minorHAnsi" w:hAnsiTheme="minorHAnsi" w:cstheme="minorHAnsi"/>
          <w:b/>
          <w:color w:val="000000"/>
          <w:kern w:val="0"/>
          <w:sz w:val="22"/>
          <w:szCs w:val="22"/>
          <w:lang w:eastAsia="en-US"/>
        </w:rPr>
        <w:t xml:space="preserve">2) Uprawnień do prowadzenia określonej działalności gospodarczej lub zawodowej, o ile wynika to z odrębnych przepisów: </w:t>
      </w:r>
      <w:r w:rsidRPr="009677CB">
        <w:rPr>
          <w:rFonts w:asciiTheme="minorHAnsi" w:hAnsiTheme="minorHAnsi" w:cstheme="minorHAnsi"/>
          <w:color w:val="000000"/>
          <w:kern w:val="0"/>
          <w:sz w:val="22"/>
          <w:szCs w:val="22"/>
          <w:lang w:eastAsia="en-US"/>
        </w:rPr>
        <w:t xml:space="preserve">Zamawiający odstąpił od określenia warunków udziału w postępowaniu w tym zakresie. </w:t>
      </w:r>
    </w:p>
    <w:p w14:paraId="2BE63C53" w14:textId="77777777" w:rsidR="009677CB" w:rsidRPr="009677CB" w:rsidRDefault="009677CB" w:rsidP="00B747C3">
      <w:pPr>
        <w:autoSpaceDE w:val="0"/>
        <w:autoSpaceDN w:val="0"/>
        <w:adjustRightInd w:val="0"/>
        <w:spacing w:after="27" w:line="240" w:lineRule="auto"/>
        <w:jc w:val="both"/>
        <w:rPr>
          <w:rFonts w:asciiTheme="minorHAnsi" w:hAnsiTheme="minorHAnsi" w:cstheme="minorHAnsi"/>
          <w:color w:val="000000"/>
          <w:kern w:val="0"/>
          <w:sz w:val="22"/>
          <w:szCs w:val="22"/>
          <w:lang w:eastAsia="en-US"/>
        </w:rPr>
      </w:pPr>
      <w:r w:rsidRPr="009677CB">
        <w:rPr>
          <w:rFonts w:asciiTheme="minorHAnsi" w:hAnsiTheme="minorHAnsi" w:cstheme="minorHAnsi"/>
          <w:b/>
          <w:color w:val="000000"/>
          <w:kern w:val="0"/>
          <w:sz w:val="22"/>
          <w:szCs w:val="22"/>
          <w:lang w:eastAsia="en-US"/>
        </w:rPr>
        <w:t xml:space="preserve">3) Sytuacji ekonomicznej lub finansowej: </w:t>
      </w:r>
      <w:r w:rsidRPr="009677CB">
        <w:rPr>
          <w:rFonts w:asciiTheme="minorHAnsi" w:hAnsiTheme="minorHAnsi" w:cstheme="minorHAnsi"/>
          <w:color w:val="000000"/>
          <w:kern w:val="0"/>
          <w:sz w:val="22"/>
          <w:szCs w:val="22"/>
          <w:lang w:eastAsia="en-US"/>
        </w:rPr>
        <w:t xml:space="preserve">Zamawiający odstąpił od określenia warunków udziału w postępowaniu w tym zakresie. </w:t>
      </w:r>
    </w:p>
    <w:p w14:paraId="531D3838" w14:textId="51BD7B09" w:rsidR="009677CB" w:rsidRPr="009677CB" w:rsidRDefault="009677CB" w:rsidP="00B747C3">
      <w:pPr>
        <w:autoSpaceDE w:val="0"/>
        <w:autoSpaceDN w:val="0"/>
        <w:adjustRightInd w:val="0"/>
        <w:spacing w:after="0" w:line="240" w:lineRule="auto"/>
        <w:jc w:val="both"/>
        <w:rPr>
          <w:rFonts w:asciiTheme="minorHAnsi" w:hAnsiTheme="minorHAnsi" w:cstheme="minorHAnsi"/>
          <w:color w:val="000000"/>
          <w:kern w:val="0"/>
          <w:sz w:val="22"/>
          <w:szCs w:val="22"/>
          <w:lang w:eastAsia="en-US"/>
        </w:rPr>
      </w:pPr>
      <w:r w:rsidRPr="009677CB">
        <w:rPr>
          <w:rFonts w:asciiTheme="minorHAnsi" w:hAnsiTheme="minorHAnsi" w:cstheme="minorHAnsi"/>
          <w:b/>
          <w:color w:val="000000"/>
          <w:kern w:val="0"/>
          <w:sz w:val="22"/>
          <w:szCs w:val="22"/>
          <w:lang w:eastAsia="en-US"/>
        </w:rPr>
        <w:t>4) Zdolności technicznej lub zawodowej:</w:t>
      </w:r>
      <w:r w:rsidRPr="009677CB">
        <w:rPr>
          <w:rFonts w:asciiTheme="minorHAnsi" w:hAnsiTheme="minorHAnsi" w:cstheme="minorHAnsi"/>
          <w:color w:val="000000"/>
          <w:kern w:val="0"/>
          <w:sz w:val="22"/>
          <w:szCs w:val="22"/>
          <w:lang w:eastAsia="en-US"/>
        </w:rPr>
        <w:t xml:space="preserve"> Zamawiający odstąpił od określenia warunków udziału w postępowaniu w tym zakresie. </w:t>
      </w:r>
    </w:p>
    <w:p w14:paraId="0E3F64D7" w14:textId="77777777" w:rsidR="009E0BC3" w:rsidRDefault="009E0BC3" w:rsidP="00073149">
      <w:pPr>
        <w:pStyle w:val="Default"/>
        <w:spacing w:after="160"/>
        <w:rPr>
          <w:rFonts w:asciiTheme="minorHAnsi" w:hAnsiTheme="minorHAnsi" w:cstheme="minorHAnsi"/>
          <w:sz w:val="22"/>
          <w:szCs w:val="22"/>
        </w:rPr>
      </w:pPr>
    </w:p>
    <w:p w14:paraId="430AC98B" w14:textId="0A724179" w:rsidR="00FC513F" w:rsidRPr="00744A0E" w:rsidRDefault="00AE0568" w:rsidP="00A82F71">
      <w:pPr>
        <w:pStyle w:val="Default"/>
        <w:numPr>
          <w:ilvl w:val="0"/>
          <w:numId w:val="13"/>
        </w:numPr>
        <w:jc w:val="both"/>
        <w:rPr>
          <w:rFonts w:asciiTheme="minorHAnsi" w:hAnsiTheme="minorHAnsi" w:cstheme="minorHAnsi"/>
          <w:b/>
          <w:sz w:val="22"/>
          <w:szCs w:val="22"/>
        </w:rPr>
      </w:pPr>
      <w:r w:rsidRPr="00744A0E">
        <w:rPr>
          <w:rFonts w:asciiTheme="minorHAnsi" w:hAnsiTheme="minorHAnsi" w:cstheme="minorHAnsi"/>
          <w:b/>
          <w:sz w:val="22"/>
          <w:szCs w:val="22"/>
        </w:rPr>
        <w:t>INFORMACJA O PODMIOTOWYCH ŚRODKACH DOWODOWYCH, JEŻELI ZAMAWIAJĄCY BĘDZIE WYMAGAŁ ICH ZŁOŻENIA</w:t>
      </w:r>
    </w:p>
    <w:p w14:paraId="7C26333A" w14:textId="77777777" w:rsidR="009E0BC3" w:rsidRPr="008C2091" w:rsidRDefault="009E0BC3" w:rsidP="009E0BC3">
      <w:pPr>
        <w:pStyle w:val="Default"/>
        <w:spacing w:before="120"/>
        <w:jc w:val="both"/>
        <w:rPr>
          <w:rFonts w:asciiTheme="minorHAnsi" w:hAnsiTheme="minorHAnsi" w:cstheme="minorHAnsi"/>
          <w:sz w:val="22"/>
          <w:szCs w:val="22"/>
        </w:rPr>
      </w:pPr>
      <w:r w:rsidRPr="008C2091">
        <w:rPr>
          <w:rFonts w:asciiTheme="minorHAnsi" w:hAnsiTheme="minorHAnsi" w:cstheme="minorHAnsi"/>
          <w:sz w:val="22"/>
          <w:szCs w:val="22"/>
        </w:rPr>
        <w:t xml:space="preserve">W związku z rezygnacją z określenia warunków udziału w postępowaniu, Zamawiający nie wymaga złożenia podmiotowych środków dowodowych. </w:t>
      </w:r>
    </w:p>
    <w:bookmarkEnd w:id="5"/>
    <w:p w14:paraId="0BFAD006" w14:textId="59F876E0" w:rsidR="00AE0568" w:rsidRPr="00744A0E" w:rsidRDefault="00073149" w:rsidP="00073149">
      <w:pPr>
        <w:pStyle w:val="Default"/>
        <w:tabs>
          <w:tab w:val="left" w:pos="2268"/>
        </w:tabs>
        <w:spacing w:after="160"/>
        <w:rPr>
          <w:rFonts w:asciiTheme="minorHAnsi" w:hAnsiTheme="minorHAnsi" w:cstheme="minorHAnsi"/>
          <w:sz w:val="22"/>
          <w:szCs w:val="22"/>
        </w:rPr>
      </w:pPr>
      <w:r>
        <w:rPr>
          <w:rFonts w:asciiTheme="minorHAnsi" w:hAnsiTheme="minorHAnsi" w:cstheme="minorHAnsi"/>
          <w:sz w:val="22"/>
          <w:szCs w:val="22"/>
        </w:rPr>
        <w:tab/>
      </w:r>
    </w:p>
    <w:p w14:paraId="0FE2BB22" w14:textId="2B77D008" w:rsidR="00FC513F" w:rsidRPr="00744A0E" w:rsidRDefault="000828BD" w:rsidP="00A82F71">
      <w:pPr>
        <w:pStyle w:val="Default"/>
        <w:numPr>
          <w:ilvl w:val="0"/>
          <w:numId w:val="13"/>
        </w:numPr>
        <w:jc w:val="both"/>
        <w:rPr>
          <w:rFonts w:asciiTheme="minorHAnsi" w:hAnsiTheme="minorHAnsi" w:cstheme="minorHAnsi"/>
          <w:b/>
          <w:sz w:val="22"/>
          <w:szCs w:val="22"/>
        </w:rPr>
      </w:pPr>
      <w:r w:rsidRPr="00744A0E">
        <w:rPr>
          <w:rFonts w:asciiTheme="minorHAnsi" w:hAnsiTheme="minorHAnsi" w:cstheme="minorHAnsi"/>
          <w:b/>
          <w:sz w:val="22"/>
          <w:szCs w:val="22"/>
        </w:rPr>
        <w:t>OPIS CZĘŚCI ZAMÓWIENIA, JEŻELI ZAMAWIAJĄCY DOPUSZCZA SKŁADANIE OFERT CZĘŚCIOWYCH</w:t>
      </w:r>
    </w:p>
    <w:p w14:paraId="2AC00D36" w14:textId="18D77110" w:rsidR="000828BD" w:rsidRPr="00ED6165" w:rsidRDefault="000828BD" w:rsidP="00160A32">
      <w:pPr>
        <w:pStyle w:val="Default"/>
        <w:spacing w:before="120"/>
        <w:jc w:val="both"/>
        <w:rPr>
          <w:rFonts w:asciiTheme="minorHAnsi" w:hAnsiTheme="minorHAnsi" w:cstheme="minorHAnsi"/>
          <w:sz w:val="22"/>
          <w:szCs w:val="22"/>
        </w:rPr>
      </w:pPr>
      <w:r w:rsidRPr="00ED6165">
        <w:rPr>
          <w:rFonts w:asciiTheme="minorHAnsi" w:hAnsiTheme="minorHAnsi" w:cstheme="minorHAnsi"/>
          <w:sz w:val="22"/>
          <w:szCs w:val="22"/>
        </w:rPr>
        <w:t>Zamawiający nie dopuszcza składania ofert częściowych</w:t>
      </w:r>
      <w:r w:rsidR="00F754DA">
        <w:rPr>
          <w:rFonts w:asciiTheme="minorHAnsi" w:hAnsiTheme="minorHAnsi" w:cstheme="minorHAnsi"/>
          <w:sz w:val="22"/>
          <w:szCs w:val="22"/>
        </w:rPr>
        <w:t>.</w:t>
      </w:r>
    </w:p>
    <w:p w14:paraId="3A723E6B" w14:textId="4180128D" w:rsidR="005A11C3" w:rsidRDefault="00F754DA" w:rsidP="00ED6165">
      <w:pPr>
        <w:pStyle w:val="Default"/>
        <w:jc w:val="both"/>
        <w:rPr>
          <w:rFonts w:asciiTheme="minorHAnsi" w:hAnsiTheme="minorHAnsi" w:cstheme="minorHAnsi"/>
          <w:sz w:val="22"/>
          <w:szCs w:val="22"/>
        </w:rPr>
      </w:pPr>
      <w:r>
        <w:rPr>
          <w:rFonts w:asciiTheme="minorHAnsi" w:hAnsiTheme="minorHAnsi" w:cstheme="minorHAnsi"/>
          <w:sz w:val="22"/>
          <w:szCs w:val="22"/>
        </w:rPr>
        <w:t xml:space="preserve">Uzasadnienie: </w:t>
      </w:r>
      <w:r w:rsidR="005A11C3" w:rsidRPr="00ED6165">
        <w:rPr>
          <w:rFonts w:asciiTheme="minorHAnsi" w:hAnsiTheme="minorHAnsi" w:cstheme="minorHAnsi"/>
          <w:sz w:val="22"/>
          <w:szCs w:val="22"/>
        </w:rPr>
        <w:t xml:space="preserve">Zamawiający nie dokonał podziału zamówienia na części ze względu na to, że podział taki groziłby nadmiernymi trudnościami technicznymi oraz nadmiernymi kosztami wykonania zamówienia. Potrzeba skoordynowania działań różnych Wykonawców realizujących poszczególne części zamówienia, mogłaby poważnie zagrozić właściwemu wykonaniu zamówienia. Niedokonanie podziału zamówienia podyktowane jest zatem względami technicznymi, organizacyjnymi oraz charakterem przedmiotu </w:t>
      </w:r>
      <w:r w:rsidR="005A11C3" w:rsidRPr="00ED6165">
        <w:rPr>
          <w:rFonts w:asciiTheme="minorHAnsi" w:hAnsiTheme="minorHAnsi" w:cstheme="minorHAnsi"/>
          <w:sz w:val="22"/>
          <w:szCs w:val="22"/>
        </w:rPr>
        <w:lastRenderedPageBreak/>
        <w:t>zamówienia. Zastosowany ewentualnie podział zamówienia na części, nie zwiększyłby konkurencyjności w sektorze małych i średnich przedsiębiorstw – zakres zamówienia jest zakresem typowym, umożliwiającym złożenie oferty Wykonawcom z grupy małych lub średnich przedsiębiorstw.</w:t>
      </w:r>
    </w:p>
    <w:p w14:paraId="200F122A" w14:textId="77777777" w:rsidR="009E0BC3" w:rsidRPr="00ED6165" w:rsidRDefault="009E0BC3" w:rsidP="009E0BC3">
      <w:pPr>
        <w:pStyle w:val="Default"/>
        <w:spacing w:after="120"/>
        <w:jc w:val="both"/>
        <w:rPr>
          <w:rFonts w:asciiTheme="minorHAnsi" w:hAnsiTheme="minorHAnsi" w:cstheme="minorHAnsi"/>
          <w:sz w:val="22"/>
          <w:szCs w:val="22"/>
        </w:rPr>
      </w:pPr>
    </w:p>
    <w:p w14:paraId="74FEDE06" w14:textId="13F35A24" w:rsidR="00FC513F" w:rsidRPr="00744A0E" w:rsidRDefault="000828BD" w:rsidP="00A82F71">
      <w:pPr>
        <w:pStyle w:val="Default"/>
        <w:numPr>
          <w:ilvl w:val="0"/>
          <w:numId w:val="13"/>
        </w:numPr>
        <w:jc w:val="both"/>
        <w:rPr>
          <w:rFonts w:asciiTheme="minorHAnsi" w:hAnsiTheme="minorHAnsi" w:cstheme="minorHAnsi"/>
          <w:b/>
          <w:sz w:val="22"/>
          <w:szCs w:val="22"/>
        </w:rPr>
      </w:pPr>
      <w:r w:rsidRPr="00744A0E">
        <w:rPr>
          <w:rFonts w:asciiTheme="minorHAnsi" w:hAnsiTheme="minorHAnsi" w:cstheme="minorHAnsi"/>
          <w:b/>
          <w:sz w:val="22"/>
          <w:szCs w:val="22"/>
        </w:rPr>
        <w:t xml:space="preserve">INFORMACJE DOTYCZĄCE OFERT WARIANTOWYCH, W TYM INFORMACJE O SPOSOBIE PRZEDSTAWIANIA OFERT WARIANTOWYCH ORAZ MINIMALNE WARUNKI, JAKIM MUSZĄ ODPOWIADAĆ OFERTY WARIANTOWE, JEŻELI ZAMAWIAJĄCY WYMAGA LUB DOPUSZCZA ICH SKŁADANIE; </w:t>
      </w:r>
    </w:p>
    <w:p w14:paraId="23397BFE" w14:textId="61D710DC" w:rsidR="000828BD" w:rsidRPr="00744A0E" w:rsidRDefault="000828BD" w:rsidP="00ED6165">
      <w:pPr>
        <w:pStyle w:val="Default"/>
        <w:spacing w:before="120"/>
        <w:rPr>
          <w:rFonts w:asciiTheme="minorHAnsi" w:hAnsiTheme="minorHAnsi" w:cstheme="minorHAnsi"/>
          <w:sz w:val="22"/>
          <w:szCs w:val="22"/>
        </w:rPr>
      </w:pPr>
      <w:r w:rsidRPr="00744A0E">
        <w:rPr>
          <w:rFonts w:asciiTheme="minorHAnsi" w:hAnsiTheme="minorHAnsi" w:cstheme="minorHAnsi"/>
          <w:sz w:val="22"/>
          <w:szCs w:val="22"/>
        </w:rPr>
        <w:t xml:space="preserve">Zamawiający nie dopuszcza składania ofert wariantowych. </w:t>
      </w:r>
    </w:p>
    <w:p w14:paraId="1C54FDE7" w14:textId="039D51A0" w:rsidR="000828BD" w:rsidRPr="00744A0E" w:rsidRDefault="000828BD" w:rsidP="00395BD7">
      <w:pPr>
        <w:pStyle w:val="Default"/>
        <w:rPr>
          <w:rFonts w:asciiTheme="minorHAnsi" w:hAnsiTheme="minorHAnsi" w:cstheme="minorHAnsi"/>
          <w:sz w:val="22"/>
          <w:szCs w:val="22"/>
        </w:rPr>
      </w:pPr>
    </w:p>
    <w:p w14:paraId="7098815D" w14:textId="41341902" w:rsidR="00FC513F" w:rsidRPr="00744A0E" w:rsidRDefault="00617491" w:rsidP="00A82F71">
      <w:pPr>
        <w:pStyle w:val="Default"/>
        <w:numPr>
          <w:ilvl w:val="0"/>
          <w:numId w:val="13"/>
        </w:numPr>
        <w:jc w:val="both"/>
        <w:rPr>
          <w:rFonts w:asciiTheme="minorHAnsi" w:hAnsiTheme="minorHAnsi" w:cstheme="minorHAnsi"/>
          <w:b/>
          <w:sz w:val="22"/>
          <w:szCs w:val="22"/>
        </w:rPr>
      </w:pPr>
      <w:r w:rsidRPr="00744A0E">
        <w:rPr>
          <w:rFonts w:asciiTheme="minorHAnsi" w:hAnsiTheme="minorHAnsi" w:cstheme="minorHAnsi"/>
          <w:b/>
          <w:sz w:val="22"/>
          <w:szCs w:val="22"/>
        </w:rPr>
        <w:t>WYMAGANIA W ZAKRESIE ZATRUDNIENIA NA PODSTAWIE STOSUNKU PRACY, W OKOLICZNOŚCIACH, O KTÓRYCH MOWA W ART. 95</w:t>
      </w:r>
    </w:p>
    <w:p w14:paraId="2A9DEA6F" w14:textId="6DD036F9" w:rsidR="00FC1EAF" w:rsidRPr="00FC1EAF" w:rsidRDefault="005F1095" w:rsidP="00A82F71">
      <w:pPr>
        <w:pStyle w:val="Akapitzlist"/>
        <w:numPr>
          <w:ilvl w:val="0"/>
          <w:numId w:val="27"/>
        </w:numPr>
        <w:autoSpaceDE w:val="0"/>
        <w:autoSpaceDN w:val="0"/>
        <w:adjustRightInd w:val="0"/>
        <w:spacing w:before="120" w:after="0" w:line="240" w:lineRule="auto"/>
        <w:ind w:left="357" w:hanging="357"/>
        <w:jc w:val="both"/>
        <w:rPr>
          <w:rFonts w:asciiTheme="minorHAnsi" w:hAnsiTheme="minorHAnsi" w:cstheme="minorHAnsi"/>
          <w:color w:val="000000"/>
          <w:kern w:val="0"/>
          <w:sz w:val="22"/>
          <w:szCs w:val="22"/>
          <w:lang w:eastAsia="en-US"/>
        </w:rPr>
      </w:pPr>
      <w:bookmarkStart w:id="6" w:name="_Hlk125566242"/>
      <w:r w:rsidRPr="00FC1EAF">
        <w:rPr>
          <w:rFonts w:asciiTheme="minorHAnsi" w:hAnsiTheme="minorHAnsi" w:cstheme="minorHAnsi"/>
          <w:color w:val="000000"/>
          <w:kern w:val="0"/>
          <w:sz w:val="22"/>
          <w:szCs w:val="22"/>
          <w:lang w:eastAsia="en-US"/>
        </w:rPr>
        <w:t>Wymagania związane z realizacją zamówienia w zakresie zatrudnienia przez Wykonawcę lub podwykonawcę na podstawie stosunku pracy osób wykonujących wskazane przez Zamawiającego czynności w zakresie realizacji zamówienia, jeżeli wykonanie tych czynności polega na wykonywaniu pracy w sposób określony w art. 22 § 1 ustawy z dnia 26 czerwca 1974 r. - Kodeks pracy (Dz. U. z 2019 r. poz. 1040, 1043 i 1495</w:t>
      </w:r>
      <w:r w:rsidR="005D4CA1" w:rsidRPr="00FC1EAF">
        <w:rPr>
          <w:rFonts w:asciiTheme="minorHAnsi" w:hAnsiTheme="minorHAnsi" w:cstheme="minorHAnsi"/>
          <w:color w:val="000000"/>
          <w:kern w:val="0"/>
          <w:sz w:val="22"/>
          <w:szCs w:val="22"/>
          <w:lang w:eastAsia="en-US"/>
        </w:rPr>
        <w:t xml:space="preserve">) - Zamawiający wymaga, aby Wykonawca lub podwykonawca przy realizacji przedmiotu umowy zatrudniał na podstawie umowy o pracę w rozumieniu przepisów ustawy Kodeks pracy osoby, które będą wykonywały prace związane z realizacją przedmiotu umowy, tj. pracownicy </w:t>
      </w:r>
      <w:r w:rsidR="009E0BC3" w:rsidRPr="00FC1EAF">
        <w:rPr>
          <w:rFonts w:asciiTheme="minorHAnsi" w:hAnsiTheme="minorHAnsi" w:cstheme="minorHAnsi"/>
          <w:color w:val="000000"/>
          <w:kern w:val="0"/>
          <w:sz w:val="22"/>
          <w:szCs w:val="22"/>
          <w:lang w:eastAsia="en-US"/>
        </w:rPr>
        <w:t>fizyczni</w:t>
      </w:r>
      <w:r w:rsidR="005D4CA1" w:rsidRPr="00FC1EAF">
        <w:rPr>
          <w:rFonts w:asciiTheme="minorHAnsi" w:hAnsiTheme="minorHAnsi" w:cstheme="minorHAnsi"/>
          <w:color w:val="000000"/>
          <w:kern w:val="0"/>
          <w:sz w:val="22"/>
          <w:szCs w:val="22"/>
          <w:lang w:eastAsia="en-US"/>
        </w:rPr>
        <w:t xml:space="preserve"> wykonujący </w:t>
      </w:r>
      <w:r w:rsidR="00FC1EAF" w:rsidRPr="00FC1EAF">
        <w:rPr>
          <w:rFonts w:asciiTheme="minorHAnsi" w:hAnsiTheme="minorHAnsi" w:cstheme="minorHAnsi"/>
          <w:sz w:val="22"/>
          <w:szCs w:val="22"/>
        </w:rPr>
        <w:t>przy realizacji zamówienia roboty: przygotowawcze, budowlane, instalacyjne, montażowe, operatorów maszyn i urządzeń.</w:t>
      </w:r>
    </w:p>
    <w:p w14:paraId="450C4959" w14:textId="4C1DEBB8" w:rsidR="005D4CA1" w:rsidRPr="005D4CA1" w:rsidRDefault="005D4CA1" w:rsidP="00A82F71">
      <w:pPr>
        <w:pStyle w:val="Akapitzlist"/>
        <w:numPr>
          <w:ilvl w:val="0"/>
          <w:numId w:val="27"/>
        </w:numPr>
        <w:autoSpaceDE w:val="0"/>
        <w:autoSpaceDN w:val="0"/>
        <w:adjustRightInd w:val="0"/>
        <w:spacing w:after="0" w:line="240" w:lineRule="auto"/>
        <w:jc w:val="both"/>
        <w:rPr>
          <w:rFonts w:asciiTheme="minorHAnsi" w:hAnsiTheme="minorHAnsi" w:cstheme="minorHAnsi"/>
          <w:color w:val="000000"/>
          <w:kern w:val="0"/>
          <w:sz w:val="22"/>
          <w:szCs w:val="22"/>
          <w:lang w:eastAsia="en-US"/>
        </w:rPr>
      </w:pPr>
      <w:r w:rsidRPr="00E00AA0">
        <w:rPr>
          <w:rFonts w:asciiTheme="minorHAnsi" w:hAnsiTheme="minorHAnsi" w:cstheme="minorHAnsi"/>
          <w:sz w:val="22"/>
          <w:szCs w:val="22"/>
        </w:rPr>
        <w:t xml:space="preserve">W terminie 7 dni od przekazania placu budowy Wykonawca zobowiązany jest do przedstawienia Zamawiającemu oświadczenia, stanowiącego </w:t>
      </w:r>
      <w:r w:rsidRPr="00E00AA0">
        <w:rPr>
          <w:rFonts w:asciiTheme="minorHAnsi" w:hAnsiTheme="minorHAnsi" w:cstheme="minorHAnsi"/>
          <w:b/>
          <w:sz w:val="22"/>
          <w:szCs w:val="22"/>
        </w:rPr>
        <w:t xml:space="preserve">załącznik nr </w:t>
      </w:r>
      <w:r w:rsidR="00C16F38">
        <w:rPr>
          <w:rFonts w:asciiTheme="minorHAnsi" w:hAnsiTheme="minorHAnsi" w:cstheme="minorHAnsi"/>
          <w:b/>
          <w:sz w:val="22"/>
          <w:szCs w:val="22"/>
        </w:rPr>
        <w:t>4</w:t>
      </w:r>
      <w:r w:rsidRPr="00E00AA0">
        <w:rPr>
          <w:rFonts w:asciiTheme="minorHAnsi" w:hAnsiTheme="minorHAnsi" w:cstheme="minorHAnsi"/>
          <w:b/>
          <w:sz w:val="22"/>
          <w:szCs w:val="22"/>
        </w:rPr>
        <w:t xml:space="preserve"> do SWZ</w:t>
      </w:r>
      <w:r w:rsidRPr="00E00AA0">
        <w:rPr>
          <w:rFonts w:asciiTheme="minorHAnsi" w:hAnsiTheme="minorHAnsi" w:cstheme="minorHAnsi"/>
          <w:sz w:val="22"/>
          <w:szCs w:val="22"/>
        </w:rPr>
        <w:t>, że osoby wykonujące w/w czynności zatrudnione są na podstawie umowy o pracę w rozumieniu przepisów</w:t>
      </w:r>
      <w:r w:rsidRPr="005D4CA1">
        <w:rPr>
          <w:rFonts w:asciiTheme="minorHAnsi" w:hAnsiTheme="minorHAnsi" w:cstheme="minorHAnsi"/>
          <w:sz w:val="22"/>
          <w:szCs w:val="22"/>
        </w:rPr>
        <w:t xml:space="preserve"> ustawy z dnia 26 czerwca 1974 r. – Kodeks pracy. W odniesieniu do pracowników podwykonawców lub dalszych podwykonawców powyższe oświadczenie należy przedłożyć wraz z kopią umowy o podwykonawstwo lub dalsze podwykonawstwo.</w:t>
      </w:r>
    </w:p>
    <w:p w14:paraId="4503BE03" w14:textId="77777777" w:rsidR="005D4CA1" w:rsidRPr="005D4CA1" w:rsidRDefault="005D4CA1" w:rsidP="00A82F71">
      <w:pPr>
        <w:pStyle w:val="Akapitzlist"/>
        <w:numPr>
          <w:ilvl w:val="0"/>
          <w:numId w:val="27"/>
        </w:numPr>
        <w:autoSpaceDE w:val="0"/>
        <w:autoSpaceDN w:val="0"/>
        <w:adjustRightInd w:val="0"/>
        <w:spacing w:after="0" w:line="240" w:lineRule="auto"/>
        <w:jc w:val="both"/>
        <w:rPr>
          <w:rFonts w:asciiTheme="minorHAnsi" w:hAnsiTheme="minorHAnsi" w:cstheme="minorHAnsi"/>
          <w:color w:val="000000"/>
          <w:kern w:val="0"/>
          <w:sz w:val="22"/>
          <w:szCs w:val="22"/>
          <w:lang w:eastAsia="en-US"/>
        </w:rPr>
      </w:pPr>
      <w:r w:rsidRPr="005D4CA1">
        <w:rPr>
          <w:rFonts w:asciiTheme="minorHAnsi" w:hAnsiTheme="minorHAnsi" w:cstheme="minorHAnsi"/>
          <w:color w:val="000000"/>
          <w:kern w:val="0"/>
          <w:sz w:val="22"/>
          <w:szCs w:val="22"/>
          <w:lang w:eastAsia="en-US"/>
        </w:rPr>
        <w:t xml:space="preserve">W trakcie realizacji zamówienia Zamawiający uprawniony jest do wykonywania czynności kontrolnych wobec Wykonawcy odnośnie spełniania przez Wykonawcę lub podwykonawcę wymogu zatrudnienia na podstawie umowy o pracę osób wykonujących wskazane w punkcie 1) czynności. Zamawiający uprawniony jest w szczególności do: </w:t>
      </w:r>
    </w:p>
    <w:p w14:paraId="111D1F46" w14:textId="77777777" w:rsidR="005D4CA1" w:rsidRPr="005D4CA1" w:rsidRDefault="005D4CA1" w:rsidP="00A82F71">
      <w:pPr>
        <w:pStyle w:val="Akapitzlist"/>
        <w:numPr>
          <w:ilvl w:val="0"/>
          <w:numId w:val="28"/>
        </w:numPr>
        <w:autoSpaceDE w:val="0"/>
        <w:autoSpaceDN w:val="0"/>
        <w:adjustRightInd w:val="0"/>
        <w:spacing w:after="27" w:line="240" w:lineRule="auto"/>
        <w:jc w:val="both"/>
        <w:rPr>
          <w:rFonts w:asciiTheme="minorHAnsi" w:hAnsiTheme="minorHAnsi" w:cstheme="minorHAnsi"/>
          <w:color w:val="000000"/>
          <w:kern w:val="0"/>
          <w:sz w:val="22"/>
          <w:szCs w:val="22"/>
          <w:lang w:eastAsia="en-US"/>
        </w:rPr>
      </w:pPr>
      <w:r w:rsidRPr="005D4CA1">
        <w:rPr>
          <w:rFonts w:asciiTheme="minorHAnsi" w:hAnsiTheme="minorHAnsi" w:cstheme="minorHAnsi"/>
          <w:color w:val="000000"/>
          <w:kern w:val="0"/>
          <w:sz w:val="22"/>
          <w:szCs w:val="22"/>
          <w:lang w:eastAsia="en-US"/>
        </w:rPr>
        <w:t xml:space="preserve">żądania oświadczeń i dokumentów w zakresie potwierdzenia spełniania ww. wymogów i dokonywania ich oceny, </w:t>
      </w:r>
    </w:p>
    <w:p w14:paraId="4CC5A7ED" w14:textId="77777777" w:rsidR="005D4CA1" w:rsidRPr="005D4CA1" w:rsidRDefault="005D4CA1" w:rsidP="00A82F71">
      <w:pPr>
        <w:pStyle w:val="Akapitzlist"/>
        <w:numPr>
          <w:ilvl w:val="0"/>
          <w:numId w:val="28"/>
        </w:numPr>
        <w:autoSpaceDE w:val="0"/>
        <w:autoSpaceDN w:val="0"/>
        <w:adjustRightInd w:val="0"/>
        <w:spacing w:after="27" w:line="240" w:lineRule="auto"/>
        <w:jc w:val="both"/>
        <w:rPr>
          <w:rFonts w:asciiTheme="minorHAnsi" w:hAnsiTheme="minorHAnsi" w:cstheme="minorHAnsi"/>
          <w:color w:val="000000"/>
          <w:kern w:val="0"/>
          <w:sz w:val="22"/>
          <w:szCs w:val="22"/>
          <w:lang w:eastAsia="en-US"/>
        </w:rPr>
      </w:pPr>
      <w:r w:rsidRPr="005D4CA1">
        <w:rPr>
          <w:rFonts w:asciiTheme="minorHAnsi" w:hAnsiTheme="minorHAnsi" w:cstheme="minorHAnsi"/>
          <w:color w:val="000000"/>
          <w:kern w:val="0"/>
          <w:sz w:val="22"/>
          <w:szCs w:val="22"/>
          <w:lang w:eastAsia="en-US"/>
        </w:rPr>
        <w:t xml:space="preserve">żądania wyjaśnień w przypadku wątpliwości w zakresie potwierdzenia spełniania ww. wymogów, </w:t>
      </w:r>
    </w:p>
    <w:p w14:paraId="6056691B" w14:textId="22059F86" w:rsidR="005D4CA1" w:rsidRPr="005D4CA1" w:rsidRDefault="005D4CA1" w:rsidP="00A82F71">
      <w:pPr>
        <w:pStyle w:val="Akapitzlist"/>
        <w:numPr>
          <w:ilvl w:val="0"/>
          <w:numId w:val="28"/>
        </w:numPr>
        <w:autoSpaceDE w:val="0"/>
        <w:autoSpaceDN w:val="0"/>
        <w:adjustRightInd w:val="0"/>
        <w:spacing w:after="27" w:line="240" w:lineRule="auto"/>
        <w:jc w:val="both"/>
        <w:rPr>
          <w:rFonts w:asciiTheme="minorHAnsi" w:hAnsiTheme="minorHAnsi" w:cstheme="minorHAnsi"/>
          <w:color w:val="000000"/>
          <w:kern w:val="0"/>
          <w:sz w:val="22"/>
          <w:szCs w:val="22"/>
          <w:lang w:eastAsia="en-US"/>
        </w:rPr>
      </w:pPr>
      <w:r w:rsidRPr="005D4CA1">
        <w:rPr>
          <w:rFonts w:asciiTheme="minorHAnsi" w:hAnsiTheme="minorHAnsi" w:cstheme="minorHAnsi"/>
          <w:color w:val="000000"/>
          <w:kern w:val="0"/>
          <w:sz w:val="22"/>
          <w:szCs w:val="22"/>
          <w:lang w:eastAsia="en-US"/>
        </w:rPr>
        <w:t xml:space="preserve">przeprowadzania kontroli na miejscu wykonywania świadczenia. </w:t>
      </w:r>
    </w:p>
    <w:p w14:paraId="39FE465C" w14:textId="6509A058" w:rsidR="00F754DA" w:rsidRPr="00F754DA" w:rsidRDefault="00F754DA" w:rsidP="00A82F71">
      <w:pPr>
        <w:pStyle w:val="Akapitzlist"/>
        <w:numPr>
          <w:ilvl w:val="0"/>
          <w:numId w:val="27"/>
        </w:numPr>
        <w:spacing w:after="160" w:line="259" w:lineRule="auto"/>
        <w:jc w:val="both"/>
        <w:rPr>
          <w:rFonts w:asciiTheme="minorHAnsi" w:hAnsiTheme="minorHAnsi" w:cstheme="minorHAnsi"/>
          <w:sz w:val="22"/>
          <w:szCs w:val="22"/>
        </w:rPr>
      </w:pPr>
      <w:r w:rsidRPr="00F754DA">
        <w:rPr>
          <w:rFonts w:asciiTheme="minorHAnsi" w:hAnsiTheme="minorHAnsi" w:cstheme="minorHAnsi"/>
          <w:sz w:val="22"/>
          <w:szCs w:val="22"/>
        </w:rPr>
        <w:t>W przypadku konieczności wprowadzenia zmian w składzie zespołu wykonującego prace Wykonawca powiadomi o tym fakcie Zamawiającego.</w:t>
      </w:r>
    </w:p>
    <w:p w14:paraId="56D59B4C" w14:textId="34765095" w:rsidR="005F1095" w:rsidRPr="005D4CA1" w:rsidRDefault="005D4CA1" w:rsidP="00A82F71">
      <w:pPr>
        <w:pStyle w:val="Akapitzlist"/>
        <w:numPr>
          <w:ilvl w:val="0"/>
          <w:numId w:val="27"/>
        </w:numPr>
        <w:spacing w:after="160" w:line="259" w:lineRule="auto"/>
        <w:jc w:val="both"/>
        <w:rPr>
          <w:rFonts w:asciiTheme="minorHAnsi" w:hAnsiTheme="minorHAnsi" w:cstheme="minorHAnsi"/>
          <w:sz w:val="22"/>
          <w:szCs w:val="22"/>
        </w:rPr>
      </w:pPr>
      <w:r w:rsidRPr="005D4CA1">
        <w:rPr>
          <w:rFonts w:asciiTheme="minorHAnsi" w:hAnsiTheme="minorHAnsi" w:cstheme="minorHAnsi"/>
          <w:sz w:val="22"/>
          <w:szCs w:val="22"/>
        </w:rPr>
        <w:t>W przypadku powzięcia przez Zamawiającego informacji o naruszeniu przez Wykonawcę zobowiązania zatrudnienia na podstawie umowy o pracę osób przy czynnościach wskazanych przez  Zamawiającego powyżej, Zamawiający niezwłocznie zawiadomi o tym fakcie Państwową Inspekcję Pracy celem podjęcia przez nią stosownego postępowania wyjaśniającego w tej sprawie. Powyższe zapisy stosuje się odpowiednio w stosunku do Podwykonawców i dalszych Podwykonawców.</w:t>
      </w:r>
    </w:p>
    <w:bookmarkEnd w:id="6"/>
    <w:p w14:paraId="30F2C679" w14:textId="6CB4CC1F" w:rsidR="00617491" w:rsidRPr="00744A0E" w:rsidRDefault="00617491" w:rsidP="00395BD7">
      <w:pPr>
        <w:pStyle w:val="Default"/>
        <w:rPr>
          <w:rFonts w:asciiTheme="minorHAnsi" w:hAnsiTheme="minorHAnsi" w:cstheme="minorHAnsi"/>
          <w:sz w:val="22"/>
          <w:szCs w:val="22"/>
        </w:rPr>
      </w:pPr>
    </w:p>
    <w:p w14:paraId="0D60F84C" w14:textId="5CB3A650" w:rsidR="00617491" w:rsidRPr="00744A0E" w:rsidRDefault="00617491" w:rsidP="00A82F71">
      <w:pPr>
        <w:pStyle w:val="Default"/>
        <w:numPr>
          <w:ilvl w:val="0"/>
          <w:numId w:val="13"/>
        </w:numPr>
        <w:jc w:val="both"/>
        <w:rPr>
          <w:rFonts w:asciiTheme="minorHAnsi" w:hAnsiTheme="minorHAnsi" w:cstheme="minorHAnsi"/>
          <w:b/>
          <w:sz w:val="22"/>
          <w:szCs w:val="22"/>
        </w:rPr>
      </w:pPr>
      <w:r w:rsidRPr="00744A0E">
        <w:rPr>
          <w:rFonts w:asciiTheme="minorHAnsi" w:hAnsiTheme="minorHAnsi" w:cstheme="minorHAnsi"/>
          <w:b/>
          <w:sz w:val="22"/>
          <w:szCs w:val="22"/>
        </w:rPr>
        <w:t>INFORMACJA O ZASTRZEŻENIU MOŻLIWOŚCI UBIEGANIA SIĘ O UDZIELENIE ZAMÓWIENIA WYŁĄCZNIE PRZEZ WYKONAWCÓW, O KTÓRYCH MOWA W ART. 94</w:t>
      </w:r>
    </w:p>
    <w:p w14:paraId="1AD4D260" w14:textId="7FE82D27" w:rsidR="00617491" w:rsidRPr="00744A0E" w:rsidRDefault="00617491" w:rsidP="00991164">
      <w:pPr>
        <w:pStyle w:val="Default"/>
        <w:spacing w:before="240" w:after="240"/>
        <w:rPr>
          <w:rFonts w:asciiTheme="minorHAnsi" w:hAnsiTheme="minorHAnsi" w:cstheme="minorHAnsi"/>
          <w:sz w:val="22"/>
          <w:szCs w:val="22"/>
        </w:rPr>
      </w:pPr>
      <w:r w:rsidRPr="00744A0E">
        <w:rPr>
          <w:rFonts w:asciiTheme="minorHAnsi" w:hAnsiTheme="minorHAnsi" w:cstheme="minorHAnsi"/>
          <w:sz w:val="22"/>
          <w:szCs w:val="22"/>
        </w:rPr>
        <w:t xml:space="preserve">Zamawiający nie przewiduje zastrzeżeń w tym zakresie. </w:t>
      </w:r>
    </w:p>
    <w:p w14:paraId="7F9C220F" w14:textId="1A7CB9E8" w:rsidR="00617491" w:rsidRPr="00744A0E" w:rsidRDefault="00617491" w:rsidP="00A82F71">
      <w:pPr>
        <w:pStyle w:val="Default"/>
        <w:numPr>
          <w:ilvl w:val="0"/>
          <w:numId w:val="13"/>
        </w:numPr>
        <w:rPr>
          <w:rFonts w:asciiTheme="minorHAnsi" w:hAnsiTheme="minorHAnsi" w:cstheme="minorHAnsi"/>
          <w:b/>
          <w:sz w:val="22"/>
          <w:szCs w:val="22"/>
        </w:rPr>
      </w:pPr>
      <w:r w:rsidRPr="00744A0E">
        <w:rPr>
          <w:rFonts w:asciiTheme="minorHAnsi" w:hAnsiTheme="minorHAnsi" w:cstheme="minorHAnsi"/>
          <w:b/>
          <w:sz w:val="22"/>
          <w:szCs w:val="22"/>
        </w:rPr>
        <w:t xml:space="preserve">WYMAGANIA DOTYCZĄCE WADIUM, W TYM JEGO KWOTĘ </w:t>
      </w:r>
    </w:p>
    <w:p w14:paraId="1E7CCCF9" w14:textId="34D025DA" w:rsidR="00991164" w:rsidRPr="00744A0E" w:rsidRDefault="00617491" w:rsidP="00991164">
      <w:pPr>
        <w:pStyle w:val="Default"/>
        <w:spacing w:before="240" w:after="240"/>
        <w:rPr>
          <w:rFonts w:asciiTheme="minorHAnsi" w:hAnsiTheme="minorHAnsi" w:cstheme="minorHAnsi"/>
          <w:sz w:val="22"/>
          <w:szCs w:val="22"/>
        </w:rPr>
      </w:pPr>
      <w:r w:rsidRPr="00744A0E">
        <w:rPr>
          <w:rFonts w:asciiTheme="minorHAnsi" w:hAnsiTheme="minorHAnsi" w:cstheme="minorHAnsi"/>
          <w:sz w:val="22"/>
          <w:szCs w:val="22"/>
        </w:rPr>
        <w:t>Z</w:t>
      </w:r>
      <w:r w:rsidR="00FC513F" w:rsidRPr="00744A0E">
        <w:rPr>
          <w:rFonts w:asciiTheme="minorHAnsi" w:hAnsiTheme="minorHAnsi" w:cstheme="minorHAnsi"/>
          <w:sz w:val="22"/>
          <w:szCs w:val="22"/>
        </w:rPr>
        <w:t>amawiający</w:t>
      </w:r>
      <w:r w:rsidRPr="00744A0E">
        <w:rPr>
          <w:rFonts w:asciiTheme="minorHAnsi" w:hAnsiTheme="minorHAnsi" w:cstheme="minorHAnsi"/>
          <w:sz w:val="22"/>
          <w:szCs w:val="22"/>
        </w:rPr>
        <w:t xml:space="preserve"> nie</w:t>
      </w:r>
      <w:r w:rsidR="00FC513F" w:rsidRPr="00744A0E">
        <w:rPr>
          <w:rFonts w:asciiTheme="minorHAnsi" w:hAnsiTheme="minorHAnsi" w:cstheme="minorHAnsi"/>
          <w:sz w:val="22"/>
          <w:szCs w:val="22"/>
        </w:rPr>
        <w:t xml:space="preserve"> przewiduje obowiąz</w:t>
      </w:r>
      <w:r w:rsidRPr="00744A0E">
        <w:rPr>
          <w:rFonts w:asciiTheme="minorHAnsi" w:hAnsiTheme="minorHAnsi" w:cstheme="minorHAnsi"/>
          <w:sz w:val="22"/>
          <w:szCs w:val="22"/>
        </w:rPr>
        <w:t>ku</w:t>
      </w:r>
      <w:r w:rsidR="00FC513F" w:rsidRPr="00744A0E">
        <w:rPr>
          <w:rFonts w:asciiTheme="minorHAnsi" w:hAnsiTheme="minorHAnsi" w:cstheme="minorHAnsi"/>
          <w:sz w:val="22"/>
          <w:szCs w:val="22"/>
        </w:rPr>
        <w:t xml:space="preserve"> wniesienia wadium</w:t>
      </w:r>
      <w:r w:rsidRPr="00744A0E">
        <w:rPr>
          <w:rFonts w:asciiTheme="minorHAnsi" w:hAnsiTheme="minorHAnsi" w:cstheme="minorHAnsi"/>
          <w:sz w:val="22"/>
          <w:szCs w:val="22"/>
        </w:rPr>
        <w:t>.</w:t>
      </w:r>
    </w:p>
    <w:p w14:paraId="4AB66692" w14:textId="2C794E1F" w:rsidR="00E15594" w:rsidRPr="00744A0E" w:rsidRDefault="00E15594" w:rsidP="00A82F71">
      <w:pPr>
        <w:pStyle w:val="Default"/>
        <w:numPr>
          <w:ilvl w:val="0"/>
          <w:numId w:val="13"/>
        </w:numPr>
        <w:jc w:val="both"/>
        <w:rPr>
          <w:rFonts w:asciiTheme="minorHAnsi" w:hAnsiTheme="minorHAnsi" w:cstheme="minorHAnsi"/>
          <w:b/>
          <w:sz w:val="22"/>
          <w:szCs w:val="22"/>
        </w:rPr>
      </w:pPr>
      <w:r w:rsidRPr="00744A0E">
        <w:rPr>
          <w:rFonts w:asciiTheme="minorHAnsi" w:hAnsiTheme="minorHAnsi" w:cstheme="minorHAnsi"/>
          <w:b/>
          <w:sz w:val="22"/>
          <w:szCs w:val="22"/>
        </w:rPr>
        <w:lastRenderedPageBreak/>
        <w:t>INFORMACJA O PRZEWIDYWANYCH ZAMÓWIENIACH, O KTÓRYCH MOWA W ART. 214 UST. 1 PKT 7 I 8</w:t>
      </w:r>
    </w:p>
    <w:p w14:paraId="1ECB5B95" w14:textId="01A2A941" w:rsidR="00FC513F" w:rsidRPr="00744A0E" w:rsidRDefault="00E15594" w:rsidP="00395BD7">
      <w:pPr>
        <w:pStyle w:val="Default"/>
        <w:spacing w:before="240"/>
        <w:rPr>
          <w:rFonts w:asciiTheme="minorHAnsi" w:hAnsiTheme="minorHAnsi" w:cstheme="minorHAnsi"/>
          <w:sz w:val="22"/>
          <w:szCs w:val="22"/>
        </w:rPr>
      </w:pPr>
      <w:r w:rsidRPr="00744A0E">
        <w:rPr>
          <w:rFonts w:asciiTheme="minorHAnsi" w:hAnsiTheme="minorHAnsi" w:cstheme="minorHAnsi"/>
          <w:sz w:val="22"/>
          <w:szCs w:val="22"/>
        </w:rPr>
        <w:t>Z</w:t>
      </w:r>
      <w:r w:rsidR="00FC513F" w:rsidRPr="00744A0E">
        <w:rPr>
          <w:rFonts w:asciiTheme="minorHAnsi" w:hAnsiTheme="minorHAnsi" w:cstheme="minorHAnsi"/>
          <w:sz w:val="22"/>
          <w:szCs w:val="22"/>
        </w:rPr>
        <w:t xml:space="preserve">amawiający </w:t>
      </w:r>
      <w:r w:rsidRPr="00744A0E">
        <w:rPr>
          <w:rFonts w:asciiTheme="minorHAnsi" w:hAnsiTheme="minorHAnsi" w:cstheme="minorHAnsi"/>
          <w:sz w:val="22"/>
          <w:szCs w:val="22"/>
        </w:rPr>
        <w:t xml:space="preserve">nie </w:t>
      </w:r>
      <w:r w:rsidR="00FC513F" w:rsidRPr="00744A0E">
        <w:rPr>
          <w:rFonts w:asciiTheme="minorHAnsi" w:hAnsiTheme="minorHAnsi" w:cstheme="minorHAnsi"/>
          <w:sz w:val="22"/>
          <w:szCs w:val="22"/>
        </w:rPr>
        <w:t>przewiduje udzielenie takich zamówień</w:t>
      </w:r>
      <w:r w:rsidRPr="00744A0E">
        <w:rPr>
          <w:rFonts w:asciiTheme="minorHAnsi" w:hAnsiTheme="minorHAnsi" w:cstheme="minorHAnsi"/>
          <w:sz w:val="22"/>
          <w:szCs w:val="22"/>
        </w:rPr>
        <w:t>.</w:t>
      </w:r>
    </w:p>
    <w:p w14:paraId="79720CDF" w14:textId="77777777" w:rsidR="00E15594" w:rsidRPr="00744A0E" w:rsidRDefault="00E15594" w:rsidP="00395BD7">
      <w:pPr>
        <w:pStyle w:val="Default"/>
        <w:rPr>
          <w:rFonts w:asciiTheme="minorHAnsi" w:hAnsiTheme="minorHAnsi" w:cstheme="minorHAnsi"/>
          <w:sz w:val="22"/>
          <w:szCs w:val="22"/>
        </w:rPr>
      </w:pPr>
    </w:p>
    <w:p w14:paraId="5EDDC8B0" w14:textId="08296DBF" w:rsidR="00FC513F" w:rsidRPr="00744A0E" w:rsidRDefault="00E15594" w:rsidP="00A82F71">
      <w:pPr>
        <w:pStyle w:val="Default"/>
        <w:numPr>
          <w:ilvl w:val="0"/>
          <w:numId w:val="13"/>
        </w:numPr>
        <w:jc w:val="both"/>
        <w:rPr>
          <w:rFonts w:asciiTheme="minorHAnsi" w:hAnsiTheme="minorHAnsi" w:cstheme="minorHAnsi"/>
          <w:b/>
          <w:sz w:val="22"/>
          <w:szCs w:val="22"/>
        </w:rPr>
      </w:pPr>
      <w:r w:rsidRPr="00744A0E">
        <w:rPr>
          <w:rFonts w:asciiTheme="minorHAnsi" w:hAnsiTheme="minorHAnsi" w:cstheme="minorHAnsi"/>
          <w:b/>
          <w:sz w:val="22"/>
          <w:szCs w:val="22"/>
        </w:rPr>
        <w:t xml:space="preserve">INFORMACJE DOTYCZĄCE WALUT OBCYCH, W JAKICH MOGĄ BYĆ PROWADZONE ROZLICZENIA MIĘDZY ZAMAWIAJĄCYM A WYKONAWCĄ, </w:t>
      </w:r>
    </w:p>
    <w:p w14:paraId="70DB0303" w14:textId="6A6AE281" w:rsidR="00E15594" w:rsidRPr="00744A0E" w:rsidRDefault="00E15594" w:rsidP="00395BD7">
      <w:pPr>
        <w:pStyle w:val="Default"/>
        <w:rPr>
          <w:rFonts w:asciiTheme="minorHAnsi" w:hAnsiTheme="minorHAnsi" w:cstheme="minorHAnsi"/>
          <w:sz w:val="22"/>
          <w:szCs w:val="22"/>
        </w:rPr>
      </w:pPr>
    </w:p>
    <w:p w14:paraId="218062EE" w14:textId="4E5A88AF" w:rsidR="00E15594" w:rsidRPr="00744A0E" w:rsidRDefault="00E15594" w:rsidP="00395BD7">
      <w:pPr>
        <w:pStyle w:val="Default"/>
        <w:rPr>
          <w:rFonts w:asciiTheme="minorHAnsi" w:hAnsiTheme="minorHAnsi" w:cstheme="minorHAnsi"/>
          <w:sz w:val="22"/>
          <w:szCs w:val="22"/>
        </w:rPr>
      </w:pPr>
      <w:r w:rsidRPr="00744A0E">
        <w:rPr>
          <w:rFonts w:asciiTheme="minorHAnsi" w:hAnsiTheme="minorHAnsi" w:cstheme="minorHAnsi"/>
          <w:sz w:val="22"/>
          <w:szCs w:val="22"/>
        </w:rPr>
        <w:t>Zamawiający nie przewiduje rozliczenia w walutach obcych.</w:t>
      </w:r>
    </w:p>
    <w:p w14:paraId="743F9EC5" w14:textId="77777777" w:rsidR="00E15594" w:rsidRPr="00744A0E" w:rsidRDefault="00E15594" w:rsidP="00395BD7">
      <w:pPr>
        <w:pStyle w:val="Default"/>
        <w:rPr>
          <w:rFonts w:asciiTheme="minorHAnsi" w:hAnsiTheme="minorHAnsi" w:cstheme="minorHAnsi"/>
          <w:sz w:val="22"/>
          <w:szCs w:val="22"/>
        </w:rPr>
      </w:pPr>
    </w:p>
    <w:p w14:paraId="4D06236F" w14:textId="7E49EAA8" w:rsidR="00E15594" w:rsidRPr="00744A0E" w:rsidRDefault="00E15594" w:rsidP="00A82F71">
      <w:pPr>
        <w:pStyle w:val="Default"/>
        <w:numPr>
          <w:ilvl w:val="0"/>
          <w:numId w:val="13"/>
        </w:numPr>
        <w:rPr>
          <w:rFonts w:asciiTheme="minorHAnsi" w:hAnsiTheme="minorHAnsi" w:cstheme="minorHAnsi"/>
          <w:b/>
          <w:sz w:val="22"/>
          <w:szCs w:val="22"/>
        </w:rPr>
      </w:pPr>
      <w:r w:rsidRPr="00744A0E">
        <w:rPr>
          <w:rFonts w:asciiTheme="minorHAnsi" w:hAnsiTheme="minorHAnsi" w:cstheme="minorHAnsi"/>
          <w:b/>
          <w:sz w:val="22"/>
          <w:szCs w:val="22"/>
        </w:rPr>
        <w:t>INFORMACJE DOTYCZĄCE ZWROTU KOSZTÓW UDZIAŁU W POSTĘPOWANIU</w:t>
      </w:r>
    </w:p>
    <w:p w14:paraId="7D68DE7A" w14:textId="79EE634D" w:rsidR="00FC513F" w:rsidRPr="00744A0E" w:rsidRDefault="00E15594" w:rsidP="00395BD7">
      <w:pPr>
        <w:pStyle w:val="Default"/>
        <w:spacing w:before="240"/>
        <w:rPr>
          <w:rFonts w:asciiTheme="minorHAnsi" w:hAnsiTheme="minorHAnsi" w:cstheme="minorHAnsi"/>
          <w:sz w:val="22"/>
          <w:szCs w:val="22"/>
        </w:rPr>
      </w:pPr>
      <w:r w:rsidRPr="00744A0E">
        <w:rPr>
          <w:rFonts w:asciiTheme="minorHAnsi" w:hAnsiTheme="minorHAnsi" w:cstheme="minorHAnsi"/>
          <w:sz w:val="22"/>
          <w:szCs w:val="22"/>
        </w:rPr>
        <w:t>Za</w:t>
      </w:r>
      <w:r w:rsidR="00FC513F" w:rsidRPr="00744A0E">
        <w:rPr>
          <w:rFonts w:asciiTheme="minorHAnsi" w:hAnsiTheme="minorHAnsi" w:cstheme="minorHAnsi"/>
          <w:sz w:val="22"/>
          <w:szCs w:val="22"/>
        </w:rPr>
        <w:t xml:space="preserve">mawiający </w:t>
      </w:r>
      <w:r w:rsidRPr="00744A0E">
        <w:rPr>
          <w:rFonts w:asciiTheme="minorHAnsi" w:hAnsiTheme="minorHAnsi" w:cstheme="minorHAnsi"/>
          <w:sz w:val="22"/>
          <w:szCs w:val="22"/>
        </w:rPr>
        <w:t xml:space="preserve">nie </w:t>
      </w:r>
      <w:r w:rsidR="00FC513F" w:rsidRPr="00744A0E">
        <w:rPr>
          <w:rFonts w:asciiTheme="minorHAnsi" w:hAnsiTheme="minorHAnsi" w:cstheme="minorHAnsi"/>
          <w:sz w:val="22"/>
          <w:szCs w:val="22"/>
        </w:rPr>
        <w:t>przewiduje zwrot</w:t>
      </w:r>
      <w:r w:rsidRPr="00744A0E">
        <w:rPr>
          <w:rFonts w:asciiTheme="minorHAnsi" w:hAnsiTheme="minorHAnsi" w:cstheme="minorHAnsi"/>
          <w:sz w:val="22"/>
          <w:szCs w:val="22"/>
        </w:rPr>
        <w:t>u</w:t>
      </w:r>
      <w:r w:rsidR="00837669">
        <w:rPr>
          <w:rFonts w:asciiTheme="minorHAnsi" w:hAnsiTheme="minorHAnsi" w:cstheme="minorHAnsi"/>
          <w:sz w:val="22"/>
          <w:szCs w:val="22"/>
        </w:rPr>
        <w:t xml:space="preserve"> kosztów udziału w postępowaniu</w:t>
      </w:r>
      <w:r w:rsidRPr="00744A0E">
        <w:rPr>
          <w:rFonts w:asciiTheme="minorHAnsi" w:hAnsiTheme="minorHAnsi" w:cstheme="minorHAnsi"/>
          <w:sz w:val="22"/>
          <w:szCs w:val="22"/>
        </w:rPr>
        <w:t>.</w:t>
      </w:r>
    </w:p>
    <w:p w14:paraId="4C6E331C" w14:textId="77777777" w:rsidR="00E15594" w:rsidRPr="00744A0E" w:rsidRDefault="00E15594" w:rsidP="00395BD7">
      <w:pPr>
        <w:pStyle w:val="Default"/>
        <w:rPr>
          <w:rFonts w:asciiTheme="minorHAnsi" w:hAnsiTheme="minorHAnsi" w:cstheme="minorHAnsi"/>
          <w:sz w:val="22"/>
          <w:szCs w:val="22"/>
        </w:rPr>
      </w:pPr>
    </w:p>
    <w:p w14:paraId="59D291BA" w14:textId="06601017" w:rsidR="00E15594" w:rsidRPr="00744A0E" w:rsidRDefault="00E15594" w:rsidP="00A82F71">
      <w:pPr>
        <w:pStyle w:val="Default"/>
        <w:numPr>
          <w:ilvl w:val="0"/>
          <w:numId w:val="13"/>
        </w:numPr>
        <w:rPr>
          <w:rFonts w:asciiTheme="minorHAnsi" w:hAnsiTheme="minorHAnsi" w:cstheme="minorHAnsi"/>
          <w:b/>
          <w:sz w:val="22"/>
          <w:szCs w:val="22"/>
        </w:rPr>
      </w:pPr>
      <w:r w:rsidRPr="00744A0E">
        <w:rPr>
          <w:rFonts w:asciiTheme="minorHAnsi" w:hAnsiTheme="minorHAnsi" w:cstheme="minorHAnsi"/>
          <w:b/>
          <w:sz w:val="22"/>
          <w:szCs w:val="22"/>
        </w:rPr>
        <w:t xml:space="preserve">INFORMACJA O OBOWIĄZKU OSOBISTEGO WYKONANIA PRZEZ WYKONAWCĘ KLUCZOWYCH ZADAŃ, </w:t>
      </w:r>
    </w:p>
    <w:p w14:paraId="3A4878ED" w14:textId="580AC6AC" w:rsidR="00E15594" w:rsidRPr="00744A0E" w:rsidRDefault="00E15594" w:rsidP="00F8278E">
      <w:pPr>
        <w:pStyle w:val="Default"/>
        <w:spacing w:before="240" w:after="240"/>
        <w:rPr>
          <w:rFonts w:asciiTheme="minorHAnsi" w:hAnsiTheme="minorHAnsi" w:cstheme="minorHAnsi"/>
          <w:sz w:val="22"/>
          <w:szCs w:val="22"/>
        </w:rPr>
      </w:pPr>
      <w:r w:rsidRPr="00744A0E">
        <w:rPr>
          <w:rFonts w:asciiTheme="minorHAnsi" w:hAnsiTheme="minorHAnsi" w:cstheme="minorHAnsi"/>
          <w:sz w:val="22"/>
          <w:szCs w:val="22"/>
        </w:rPr>
        <w:t>Z</w:t>
      </w:r>
      <w:r w:rsidR="00FC513F" w:rsidRPr="00744A0E">
        <w:rPr>
          <w:rFonts w:asciiTheme="minorHAnsi" w:hAnsiTheme="minorHAnsi" w:cstheme="minorHAnsi"/>
          <w:sz w:val="22"/>
          <w:szCs w:val="22"/>
        </w:rPr>
        <w:t xml:space="preserve">amawiający </w:t>
      </w:r>
      <w:r w:rsidRPr="00744A0E">
        <w:rPr>
          <w:rFonts w:asciiTheme="minorHAnsi" w:hAnsiTheme="minorHAnsi" w:cstheme="minorHAnsi"/>
          <w:sz w:val="22"/>
          <w:szCs w:val="22"/>
        </w:rPr>
        <w:t xml:space="preserve">nie </w:t>
      </w:r>
      <w:r w:rsidR="00FC513F" w:rsidRPr="00744A0E">
        <w:rPr>
          <w:rFonts w:asciiTheme="minorHAnsi" w:hAnsiTheme="minorHAnsi" w:cstheme="minorHAnsi"/>
          <w:sz w:val="22"/>
          <w:szCs w:val="22"/>
        </w:rPr>
        <w:t>dokonuje zastrzeżenia</w:t>
      </w:r>
      <w:r w:rsidR="00837669">
        <w:rPr>
          <w:rFonts w:asciiTheme="minorHAnsi" w:hAnsiTheme="minorHAnsi" w:cstheme="minorHAnsi"/>
          <w:sz w:val="22"/>
          <w:szCs w:val="22"/>
        </w:rPr>
        <w:t xml:space="preserve"> obowiązku osobistego wykonania przez Wykonawcę kluczowych zadań</w:t>
      </w:r>
      <w:r w:rsidRPr="00744A0E">
        <w:rPr>
          <w:rFonts w:asciiTheme="minorHAnsi" w:hAnsiTheme="minorHAnsi" w:cstheme="minorHAnsi"/>
          <w:sz w:val="22"/>
          <w:szCs w:val="22"/>
        </w:rPr>
        <w:t>.</w:t>
      </w:r>
    </w:p>
    <w:p w14:paraId="1FD65012" w14:textId="0B151DB6" w:rsidR="00E15594" w:rsidRPr="00744A0E" w:rsidRDefault="00E15594" w:rsidP="00A82F71">
      <w:pPr>
        <w:pStyle w:val="Default"/>
        <w:numPr>
          <w:ilvl w:val="0"/>
          <w:numId w:val="13"/>
        </w:numPr>
        <w:rPr>
          <w:rFonts w:asciiTheme="minorHAnsi" w:hAnsiTheme="minorHAnsi" w:cstheme="minorHAnsi"/>
          <w:b/>
          <w:sz w:val="22"/>
          <w:szCs w:val="22"/>
        </w:rPr>
      </w:pPr>
      <w:r w:rsidRPr="00744A0E">
        <w:rPr>
          <w:rFonts w:asciiTheme="minorHAnsi" w:hAnsiTheme="minorHAnsi" w:cstheme="minorHAnsi"/>
          <w:b/>
          <w:sz w:val="22"/>
          <w:szCs w:val="22"/>
        </w:rPr>
        <w:t>MAKSYMALNA LICZBA WYKONAWCÓW, Z KTÓRYMI ZAMAWIAJĄCY ZAWRZE UMOWĘ RAMOWĄ</w:t>
      </w:r>
    </w:p>
    <w:p w14:paraId="3B2BE6A8" w14:textId="72A9BFB9" w:rsidR="00FC513F" w:rsidRPr="00744A0E" w:rsidRDefault="00E15594" w:rsidP="00F8278E">
      <w:pPr>
        <w:pStyle w:val="Default"/>
        <w:spacing w:before="240" w:after="240"/>
        <w:rPr>
          <w:rFonts w:asciiTheme="minorHAnsi" w:hAnsiTheme="minorHAnsi" w:cstheme="minorHAnsi"/>
          <w:sz w:val="22"/>
          <w:szCs w:val="22"/>
        </w:rPr>
      </w:pPr>
      <w:r w:rsidRPr="00744A0E">
        <w:rPr>
          <w:rFonts w:asciiTheme="minorHAnsi" w:hAnsiTheme="minorHAnsi" w:cstheme="minorHAnsi"/>
          <w:sz w:val="22"/>
          <w:szCs w:val="22"/>
        </w:rPr>
        <w:t>Z</w:t>
      </w:r>
      <w:r w:rsidR="00FC513F" w:rsidRPr="00744A0E">
        <w:rPr>
          <w:rFonts w:asciiTheme="minorHAnsi" w:hAnsiTheme="minorHAnsi" w:cstheme="minorHAnsi"/>
          <w:sz w:val="22"/>
          <w:szCs w:val="22"/>
        </w:rPr>
        <w:t xml:space="preserve">amawiający </w:t>
      </w:r>
      <w:r w:rsidRPr="00744A0E">
        <w:rPr>
          <w:rFonts w:asciiTheme="minorHAnsi" w:hAnsiTheme="minorHAnsi" w:cstheme="minorHAnsi"/>
          <w:sz w:val="22"/>
          <w:szCs w:val="22"/>
        </w:rPr>
        <w:t xml:space="preserve">nie </w:t>
      </w:r>
      <w:r w:rsidR="00FC513F" w:rsidRPr="00744A0E">
        <w:rPr>
          <w:rFonts w:asciiTheme="minorHAnsi" w:hAnsiTheme="minorHAnsi" w:cstheme="minorHAnsi"/>
          <w:sz w:val="22"/>
          <w:szCs w:val="22"/>
        </w:rPr>
        <w:t>przewiduje zawarci</w:t>
      </w:r>
      <w:r w:rsidRPr="00744A0E">
        <w:rPr>
          <w:rFonts w:asciiTheme="minorHAnsi" w:hAnsiTheme="minorHAnsi" w:cstheme="minorHAnsi"/>
          <w:sz w:val="22"/>
          <w:szCs w:val="22"/>
        </w:rPr>
        <w:t>a</w:t>
      </w:r>
      <w:r w:rsidR="00FC513F" w:rsidRPr="00744A0E">
        <w:rPr>
          <w:rFonts w:asciiTheme="minorHAnsi" w:hAnsiTheme="minorHAnsi" w:cstheme="minorHAnsi"/>
          <w:sz w:val="22"/>
          <w:szCs w:val="22"/>
        </w:rPr>
        <w:t xml:space="preserve"> umowy ramowej</w:t>
      </w:r>
      <w:r w:rsidRPr="00744A0E">
        <w:rPr>
          <w:rFonts w:asciiTheme="minorHAnsi" w:hAnsiTheme="minorHAnsi" w:cstheme="minorHAnsi"/>
          <w:sz w:val="22"/>
          <w:szCs w:val="22"/>
        </w:rPr>
        <w:t>.</w:t>
      </w:r>
    </w:p>
    <w:p w14:paraId="3E63A9D5" w14:textId="4F8C1049" w:rsidR="00E15594" w:rsidRPr="00744A0E" w:rsidRDefault="00E15594" w:rsidP="00A82F71">
      <w:pPr>
        <w:pStyle w:val="Default"/>
        <w:numPr>
          <w:ilvl w:val="0"/>
          <w:numId w:val="13"/>
        </w:numPr>
        <w:jc w:val="both"/>
        <w:rPr>
          <w:rFonts w:asciiTheme="minorHAnsi" w:hAnsiTheme="minorHAnsi" w:cstheme="minorHAnsi"/>
          <w:b/>
          <w:sz w:val="22"/>
          <w:szCs w:val="22"/>
        </w:rPr>
      </w:pPr>
      <w:r w:rsidRPr="00744A0E">
        <w:rPr>
          <w:rFonts w:asciiTheme="minorHAnsi" w:hAnsiTheme="minorHAnsi" w:cstheme="minorHAnsi"/>
          <w:b/>
          <w:sz w:val="22"/>
          <w:szCs w:val="22"/>
        </w:rPr>
        <w:t xml:space="preserve">INFORMACJA O PRZEWIDYWANYM WYBORZE NAJKORZYSTNIEJSZEJ OFERTY Z ZASTOSOWANIEM AUKCJI ELEKTRONICZNEJ WRAZ Z INFORMACJAMI, O KTÓRYCH MOWA W ART. 230, </w:t>
      </w:r>
    </w:p>
    <w:p w14:paraId="5BEC2E9B" w14:textId="77777777" w:rsidR="00E15594" w:rsidRPr="00744A0E" w:rsidRDefault="00E15594" w:rsidP="00F8278E">
      <w:pPr>
        <w:pStyle w:val="Default"/>
        <w:spacing w:before="240"/>
        <w:rPr>
          <w:rFonts w:asciiTheme="minorHAnsi" w:hAnsiTheme="minorHAnsi" w:cstheme="minorHAnsi"/>
          <w:sz w:val="22"/>
          <w:szCs w:val="22"/>
        </w:rPr>
      </w:pPr>
      <w:r w:rsidRPr="00744A0E">
        <w:rPr>
          <w:rFonts w:asciiTheme="minorHAnsi" w:hAnsiTheme="minorHAnsi" w:cstheme="minorHAnsi"/>
          <w:sz w:val="22"/>
          <w:szCs w:val="22"/>
        </w:rPr>
        <w:t>Z</w:t>
      </w:r>
      <w:r w:rsidR="00FC513F" w:rsidRPr="00744A0E">
        <w:rPr>
          <w:rFonts w:asciiTheme="minorHAnsi" w:hAnsiTheme="minorHAnsi" w:cstheme="minorHAnsi"/>
          <w:sz w:val="22"/>
          <w:szCs w:val="22"/>
        </w:rPr>
        <w:t xml:space="preserve">amawiający </w:t>
      </w:r>
      <w:r w:rsidRPr="00744A0E">
        <w:rPr>
          <w:rFonts w:asciiTheme="minorHAnsi" w:hAnsiTheme="minorHAnsi" w:cstheme="minorHAnsi"/>
          <w:sz w:val="22"/>
          <w:szCs w:val="22"/>
        </w:rPr>
        <w:t xml:space="preserve">nie </w:t>
      </w:r>
      <w:r w:rsidR="00FC513F" w:rsidRPr="00744A0E">
        <w:rPr>
          <w:rFonts w:asciiTheme="minorHAnsi" w:hAnsiTheme="minorHAnsi" w:cstheme="minorHAnsi"/>
          <w:sz w:val="22"/>
          <w:szCs w:val="22"/>
        </w:rPr>
        <w:t>przewiduje aukcj</w:t>
      </w:r>
      <w:r w:rsidRPr="00744A0E">
        <w:rPr>
          <w:rFonts w:asciiTheme="minorHAnsi" w:hAnsiTheme="minorHAnsi" w:cstheme="minorHAnsi"/>
          <w:sz w:val="22"/>
          <w:szCs w:val="22"/>
        </w:rPr>
        <w:t>i</w:t>
      </w:r>
      <w:r w:rsidR="00FC513F" w:rsidRPr="00744A0E">
        <w:rPr>
          <w:rFonts w:asciiTheme="minorHAnsi" w:hAnsiTheme="minorHAnsi" w:cstheme="minorHAnsi"/>
          <w:sz w:val="22"/>
          <w:szCs w:val="22"/>
        </w:rPr>
        <w:t xml:space="preserve"> elektroniczn</w:t>
      </w:r>
      <w:r w:rsidRPr="00744A0E">
        <w:rPr>
          <w:rFonts w:asciiTheme="minorHAnsi" w:hAnsiTheme="minorHAnsi" w:cstheme="minorHAnsi"/>
          <w:sz w:val="22"/>
          <w:szCs w:val="22"/>
        </w:rPr>
        <w:t>ej.</w:t>
      </w:r>
    </w:p>
    <w:p w14:paraId="3358BE3A" w14:textId="77777777" w:rsidR="00E15594" w:rsidRPr="00744A0E" w:rsidRDefault="00E15594" w:rsidP="00395BD7">
      <w:pPr>
        <w:pStyle w:val="Default"/>
        <w:rPr>
          <w:rFonts w:asciiTheme="minorHAnsi" w:hAnsiTheme="minorHAnsi" w:cstheme="minorHAnsi"/>
          <w:sz w:val="22"/>
          <w:szCs w:val="22"/>
        </w:rPr>
      </w:pPr>
    </w:p>
    <w:p w14:paraId="0D91A678" w14:textId="5B6E18FA" w:rsidR="001716F0" w:rsidRPr="00744A0E" w:rsidRDefault="001716F0" w:rsidP="00A82F71">
      <w:pPr>
        <w:pStyle w:val="Default"/>
        <w:numPr>
          <w:ilvl w:val="0"/>
          <w:numId w:val="13"/>
        </w:numPr>
        <w:rPr>
          <w:rFonts w:asciiTheme="minorHAnsi" w:hAnsiTheme="minorHAnsi" w:cstheme="minorHAnsi"/>
          <w:b/>
          <w:sz w:val="22"/>
          <w:szCs w:val="22"/>
        </w:rPr>
      </w:pPr>
      <w:r w:rsidRPr="00744A0E">
        <w:rPr>
          <w:rFonts w:asciiTheme="minorHAnsi" w:hAnsiTheme="minorHAnsi" w:cstheme="minorHAnsi"/>
          <w:b/>
          <w:sz w:val="22"/>
          <w:szCs w:val="22"/>
        </w:rPr>
        <w:t>INFORMACJE DOTYCZĄCE ZABEZPIECZENIA NALEŻYTEGO WYKONANIA UMOWY</w:t>
      </w:r>
    </w:p>
    <w:p w14:paraId="610DBC55" w14:textId="56EF1F89" w:rsidR="00837669" w:rsidRPr="00974BE3" w:rsidRDefault="00837669" w:rsidP="00A82F71">
      <w:pPr>
        <w:pStyle w:val="Akapitzlist"/>
        <w:numPr>
          <w:ilvl w:val="0"/>
          <w:numId w:val="29"/>
        </w:numPr>
        <w:autoSpaceDE w:val="0"/>
        <w:autoSpaceDN w:val="0"/>
        <w:adjustRightInd w:val="0"/>
        <w:spacing w:before="120" w:after="21" w:line="240" w:lineRule="auto"/>
        <w:jc w:val="both"/>
        <w:rPr>
          <w:rFonts w:asciiTheme="minorHAnsi" w:hAnsiTheme="minorHAnsi" w:cstheme="minorHAnsi"/>
          <w:color w:val="000000"/>
          <w:kern w:val="0"/>
          <w:sz w:val="22"/>
          <w:szCs w:val="22"/>
          <w:lang w:eastAsia="en-US"/>
        </w:rPr>
      </w:pPr>
      <w:r w:rsidRPr="00974BE3">
        <w:rPr>
          <w:rFonts w:asciiTheme="minorHAnsi" w:hAnsiTheme="minorHAnsi" w:cstheme="minorHAnsi"/>
          <w:color w:val="000000"/>
          <w:kern w:val="0"/>
          <w:sz w:val="22"/>
          <w:szCs w:val="22"/>
          <w:lang w:eastAsia="en-US"/>
        </w:rPr>
        <w:t xml:space="preserve">Wykonawca, którego oferta została wybrana do realizacji zamówienia zobowiązany jest do wniesienia zabezpieczenia należytego wykonania umowy (dalej „zabezpieczenie”) </w:t>
      </w:r>
      <w:r w:rsidRPr="00974BE3">
        <w:rPr>
          <w:rFonts w:asciiTheme="minorHAnsi" w:hAnsiTheme="minorHAnsi" w:cstheme="minorHAnsi"/>
          <w:b/>
          <w:color w:val="000000"/>
          <w:kern w:val="0"/>
          <w:sz w:val="22"/>
          <w:szCs w:val="22"/>
          <w:lang w:eastAsia="en-US"/>
        </w:rPr>
        <w:t xml:space="preserve">w wysokości 5% </w:t>
      </w:r>
      <w:r w:rsidRPr="00974BE3">
        <w:rPr>
          <w:rFonts w:asciiTheme="minorHAnsi" w:hAnsiTheme="minorHAnsi" w:cstheme="minorHAnsi"/>
          <w:color w:val="000000"/>
          <w:kern w:val="0"/>
          <w:sz w:val="22"/>
          <w:szCs w:val="22"/>
          <w:lang w:eastAsia="en-US"/>
        </w:rPr>
        <w:t xml:space="preserve">ceny całkowitej brutto wskazanej w ofercie. </w:t>
      </w:r>
    </w:p>
    <w:p w14:paraId="64A988B9" w14:textId="7E9E7A88" w:rsidR="00837669" w:rsidRPr="00974BE3" w:rsidRDefault="00837669" w:rsidP="00A82F71">
      <w:pPr>
        <w:pStyle w:val="Akapitzlist"/>
        <w:numPr>
          <w:ilvl w:val="0"/>
          <w:numId w:val="29"/>
        </w:numPr>
        <w:autoSpaceDE w:val="0"/>
        <w:autoSpaceDN w:val="0"/>
        <w:adjustRightInd w:val="0"/>
        <w:spacing w:before="120" w:after="21" w:line="240" w:lineRule="auto"/>
        <w:jc w:val="both"/>
        <w:rPr>
          <w:rFonts w:asciiTheme="minorHAnsi" w:hAnsiTheme="minorHAnsi" w:cstheme="minorHAnsi"/>
          <w:color w:val="000000"/>
          <w:kern w:val="0"/>
          <w:sz w:val="22"/>
          <w:szCs w:val="22"/>
          <w:lang w:eastAsia="en-US"/>
        </w:rPr>
      </w:pPr>
      <w:r w:rsidRPr="00974BE3">
        <w:rPr>
          <w:rFonts w:asciiTheme="minorHAnsi" w:hAnsiTheme="minorHAnsi" w:cstheme="minorHAnsi"/>
          <w:color w:val="000000"/>
          <w:kern w:val="0"/>
          <w:sz w:val="22"/>
          <w:szCs w:val="22"/>
          <w:lang w:eastAsia="en-US"/>
        </w:rPr>
        <w:t xml:space="preserve">Zabezpieczenie służy pokryciu roszczeń z tytułu niewykonania lub nienależytego wykonania umowy. </w:t>
      </w:r>
    </w:p>
    <w:p w14:paraId="20CFB793" w14:textId="44B6891E" w:rsidR="00837669" w:rsidRPr="00974BE3" w:rsidRDefault="00837669" w:rsidP="00A82F71">
      <w:pPr>
        <w:pStyle w:val="Akapitzlist"/>
        <w:numPr>
          <w:ilvl w:val="0"/>
          <w:numId w:val="29"/>
        </w:numPr>
        <w:autoSpaceDE w:val="0"/>
        <w:autoSpaceDN w:val="0"/>
        <w:adjustRightInd w:val="0"/>
        <w:spacing w:before="120" w:after="21" w:line="240" w:lineRule="auto"/>
        <w:jc w:val="both"/>
        <w:rPr>
          <w:rFonts w:asciiTheme="minorHAnsi" w:hAnsiTheme="minorHAnsi" w:cstheme="minorHAnsi"/>
          <w:color w:val="000000"/>
          <w:kern w:val="0"/>
          <w:sz w:val="22"/>
          <w:szCs w:val="22"/>
          <w:lang w:eastAsia="en-US"/>
        </w:rPr>
      </w:pPr>
      <w:r w:rsidRPr="00974BE3">
        <w:rPr>
          <w:rFonts w:asciiTheme="minorHAnsi" w:hAnsiTheme="minorHAnsi" w:cstheme="minorHAnsi"/>
          <w:sz w:val="22"/>
          <w:szCs w:val="22"/>
        </w:rPr>
        <w:t>Zabezpieczenie wnosi się przed zawarciem umowy.</w:t>
      </w:r>
    </w:p>
    <w:p w14:paraId="48F0199C" w14:textId="0E3364AA" w:rsidR="00837669" w:rsidRPr="00974BE3" w:rsidRDefault="00837669" w:rsidP="00A82F71">
      <w:pPr>
        <w:pStyle w:val="Akapitzlist"/>
        <w:numPr>
          <w:ilvl w:val="0"/>
          <w:numId w:val="29"/>
        </w:numPr>
        <w:autoSpaceDE w:val="0"/>
        <w:autoSpaceDN w:val="0"/>
        <w:adjustRightInd w:val="0"/>
        <w:spacing w:before="120" w:after="21" w:line="240" w:lineRule="auto"/>
        <w:jc w:val="both"/>
        <w:rPr>
          <w:rFonts w:asciiTheme="minorHAnsi" w:hAnsiTheme="minorHAnsi" w:cstheme="minorHAnsi"/>
          <w:color w:val="000000"/>
          <w:kern w:val="0"/>
          <w:sz w:val="22"/>
          <w:szCs w:val="22"/>
          <w:lang w:eastAsia="en-US"/>
        </w:rPr>
      </w:pPr>
      <w:r w:rsidRPr="00974BE3">
        <w:rPr>
          <w:rFonts w:asciiTheme="minorHAnsi" w:hAnsiTheme="minorHAnsi" w:cstheme="minorHAnsi"/>
          <w:color w:val="000000"/>
          <w:kern w:val="0"/>
          <w:sz w:val="22"/>
          <w:szCs w:val="22"/>
          <w:lang w:eastAsia="en-US"/>
        </w:rPr>
        <w:t xml:space="preserve">Zabezpieczenie może być wnoszone według wyboru Wykonawcy w jednej lub kilku następujących formach: </w:t>
      </w:r>
    </w:p>
    <w:p w14:paraId="2BD13F5E" w14:textId="77777777" w:rsidR="00837669" w:rsidRPr="00974BE3" w:rsidRDefault="00837669" w:rsidP="00A82F71">
      <w:pPr>
        <w:pStyle w:val="Default"/>
        <w:numPr>
          <w:ilvl w:val="0"/>
          <w:numId w:val="30"/>
        </w:numPr>
        <w:jc w:val="both"/>
        <w:rPr>
          <w:rFonts w:asciiTheme="minorHAnsi" w:hAnsiTheme="minorHAnsi" w:cstheme="minorHAnsi"/>
          <w:sz w:val="22"/>
          <w:szCs w:val="22"/>
        </w:rPr>
      </w:pPr>
      <w:r w:rsidRPr="00974BE3">
        <w:rPr>
          <w:rFonts w:asciiTheme="minorHAnsi" w:hAnsiTheme="minorHAnsi" w:cstheme="minorHAnsi"/>
          <w:sz w:val="22"/>
          <w:szCs w:val="22"/>
        </w:rPr>
        <w:t xml:space="preserve">pieniądzu; </w:t>
      </w:r>
    </w:p>
    <w:p w14:paraId="3928E2A3" w14:textId="77777777" w:rsidR="00837669" w:rsidRPr="00974BE3" w:rsidRDefault="00837669" w:rsidP="00A82F71">
      <w:pPr>
        <w:pStyle w:val="Default"/>
        <w:numPr>
          <w:ilvl w:val="0"/>
          <w:numId w:val="30"/>
        </w:numPr>
        <w:jc w:val="both"/>
        <w:rPr>
          <w:rFonts w:asciiTheme="minorHAnsi" w:hAnsiTheme="minorHAnsi" w:cstheme="minorHAnsi"/>
          <w:sz w:val="22"/>
          <w:szCs w:val="22"/>
        </w:rPr>
      </w:pPr>
      <w:r w:rsidRPr="00974BE3">
        <w:rPr>
          <w:rFonts w:asciiTheme="minorHAnsi" w:hAnsiTheme="minorHAnsi" w:cstheme="minorHAnsi"/>
          <w:sz w:val="22"/>
          <w:szCs w:val="22"/>
        </w:rPr>
        <w:t xml:space="preserve">poręczeniach bankowych lub poręczeniach spółdzielczej kasy oszczędnościowo-kredytowej, z tym że zobowiązanie kasy jest zawsze zobowiązaniem pieniężnym; </w:t>
      </w:r>
    </w:p>
    <w:p w14:paraId="703149C5" w14:textId="77777777" w:rsidR="00837669" w:rsidRPr="00974BE3" w:rsidRDefault="00837669" w:rsidP="00A82F71">
      <w:pPr>
        <w:pStyle w:val="Default"/>
        <w:numPr>
          <w:ilvl w:val="0"/>
          <w:numId w:val="30"/>
        </w:numPr>
        <w:jc w:val="both"/>
        <w:rPr>
          <w:rFonts w:asciiTheme="minorHAnsi" w:hAnsiTheme="minorHAnsi" w:cstheme="minorHAnsi"/>
          <w:sz w:val="22"/>
          <w:szCs w:val="22"/>
        </w:rPr>
      </w:pPr>
      <w:r w:rsidRPr="00974BE3">
        <w:rPr>
          <w:rFonts w:asciiTheme="minorHAnsi" w:hAnsiTheme="minorHAnsi" w:cstheme="minorHAnsi"/>
          <w:sz w:val="22"/>
          <w:szCs w:val="22"/>
        </w:rPr>
        <w:t xml:space="preserve">gwarancjach bankowych; </w:t>
      </w:r>
    </w:p>
    <w:p w14:paraId="02336C28" w14:textId="77777777" w:rsidR="00837669" w:rsidRPr="00974BE3" w:rsidRDefault="00837669" w:rsidP="00A82F71">
      <w:pPr>
        <w:pStyle w:val="Default"/>
        <w:numPr>
          <w:ilvl w:val="0"/>
          <w:numId w:val="30"/>
        </w:numPr>
        <w:jc w:val="both"/>
        <w:rPr>
          <w:rFonts w:asciiTheme="minorHAnsi" w:hAnsiTheme="minorHAnsi" w:cstheme="minorHAnsi"/>
          <w:sz w:val="22"/>
          <w:szCs w:val="22"/>
        </w:rPr>
      </w:pPr>
      <w:r w:rsidRPr="00974BE3">
        <w:rPr>
          <w:rFonts w:asciiTheme="minorHAnsi" w:hAnsiTheme="minorHAnsi" w:cstheme="minorHAnsi"/>
          <w:sz w:val="22"/>
          <w:szCs w:val="22"/>
        </w:rPr>
        <w:t xml:space="preserve">gwarancjach ubezpieczeniowych; </w:t>
      </w:r>
    </w:p>
    <w:p w14:paraId="58A68EFE" w14:textId="7E28E703" w:rsidR="00837669" w:rsidRPr="00974BE3" w:rsidRDefault="00837669" w:rsidP="00A82F71">
      <w:pPr>
        <w:pStyle w:val="Default"/>
        <w:numPr>
          <w:ilvl w:val="0"/>
          <w:numId w:val="30"/>
        </w:numPr>
        <w:jc w:val="both"/>
        <w:rPr>
          <w:rFonts w:asciiTheme="minorHAnsi" w:hAnsiTheme="minorHAnsi" w:cstheme="minorHAnsi"/>
          <w:sz w:val="22"/>
          <w:szCs w:val="22"/>
        </w:rPr>
      </w:pPr>
      <w:r w:rsidRPr="00974BE3">
        <w:rPr>
          <w:rFonts w:asciiTheme="minorHAnsi" w:hAnsiTheme="minorHAnsi" w:cstheme="minorHAnsi"/>
          <w:sz w:val="22"/>
          <w:szCs w:val="22"/>
        </w:rPr>
        <w:t xml:space="preserve">poręczeniach udzielanych przez podmioty, o których mowa w art. 6b ust. 5 pkt 2 ustawy z dnia 9 listopada 2000 r. o utworzeniu Polskiej Agencji Rozwoju Przedsiębiorczości. </w:t>
      </w:r>
    </w:p>
    <w:p w14:paraId="4F5A6477" w14:textId="06419E45" w:rsidR="001039DA" w:rsidRPr="001039DA" w:rsidRDefault="00837669" w:rsidP="00A82F71">
      <w:pPr>
        <w:pStyle w:val="Akapitzlist"/>
        <w:numPr>
          <w:ilvl w:val="0"/>
          <w:numId w:val="29"/>
        </w:numPr>
        <w:autoSpaceDE w:val="0"/>
        <w:autoSpaceDN w:val="0"/>
        <w:adjustRightInd w:val="0"/>
        <w:spacing w:after="23" w:line="240" w:lineRule="auto"/>
        <w:jc w:val="both"/>
        <w:rPr>
          <w:rFonts w:asciiTheme="minorHAnsi" w:hAnsiTheme="minorHAnsi" w:cstheme="minorHAnsi"/>
          <w:kern w:val="0"/>
          <w:sz w:val="22"/>
          <w:szCs w:val="22"/>
          <w:lang w:eastAsia="en-US"/>
        </w:rPr>
      </w:pPr>
      <w:r w:rsidRPr="001039DA">
        <w:rPr>
          <w:rFonts w:asciiTheme="minorHAnsi" w:hAnsiTheme="minorHAnsi" w:cstheme="minorHAnsi"/>
          <w:sz w:val="22"/>
          <w:szCs w:val="22"/>
        </w:rPr>
        <w:t>Zabezpieczenie wnoszone w pieniądzu wykonawca wpłaca przelewem na rachunek bankowy Zamawiającego</w:t>
      </w:r>
      <w:r w:rsidRPr="00FE136D">
        <w:rPr>
          <w:rFonts w:asciiTheme="minorHAnsi" w:hAnsiTheme="minorHAnsi" w:cstheme="minorHAnsi"/>
          <w:sz w:val="22"/>
          <w:szCs w:val="22"/>
        </w:rPr>
        <w:t xml:space="preserve">: </w:t>
      </w:r>
      <w:r w:rsidR="00FE136D" w:rsidRPr="00FE136D">
        <w:rPr>
          <w:rFonts w:asciiTheme="minorHAnsi" w:hAnsiTheme="minorHAnsi" w:cstheme="minorHAnsi"/>
          <w:b/>
          <w:bCs/>
          <w:sz w:val="22"/>
          <w:szCs w:val="22"/>
        </w:rPr>
        <w:t xml:space="preserve">33 1160 2202 0000 0006 0494 1680 </w:t>
      </w:r>
      <w:r w:rsidR="001039DA" w:rsidRPr="00FE136D">
        <w:rPr>
          <w:rFonts w:asciiTheme="minorHAnsi" w:hAnsiTheme="minorHAnsi" w:cstheme="minorHAnsi"/>
          <w:b/>
          <w:bCs/>
          <w:color w:val="000000"/>
          <w:kern w:val="0"/>
          <w:sz w:val="22"/>
          <w:szCs w:val="22"/>
          <w:lang w:eastAsia="en-US"/>
        </w:rPr>
        <w:t>z dopiskiem</w:t>
      </w:r>
      <w:r w:rsidR="001039DA" w:rsidRPr="001039DA">
        <w:rPr>
          <w:rFonts w:asciiTheme="minorHAnsi" w:hAnsiTheme="minorHAnsi" w:cstheme="minorHAnsi"/>
          <w:b/>
          <w:bCs/>
          <w:color w:val="000000"/>
          <w:kern w:val="0"/>
          <w:sz w:val="22"/>
          <w:szCs w:val="22"/>
          <w:lang w:eastAsia="en-US"/>
        </w:rPr>
        <w:t xml:space="preserve">: Zabezpieczenie należytego wykonania umowy na zadanie: </w:t>
      </w:r>
      <w:r w:rsidR="001039DA" w:rsidRPr="00E5073B">
        <w:rPr>
          <w:rFonts w:asciiTheme="minorHAnsi" w:hAnsiTheme="minorHAnsi" w:cstheme="minorHAnsi"/>
          <w:b/>
          <w:bCs/>
          <w:i/>
          <w:color w:val="000000"/>
          <w:kern w:val="0"/>
          <w:sz w:val="22"/>
          <w:szCs w:val="22"/>
          <w:lang w:eastAsia="en-US"/>
        </w:rPr>
        <w:t>„</w:t>
      </w:r>
      <w:r w:rsidR="007F1D0B" w:rsidRPr="00E5073B">
        <w:rPr>
          <w:rFonts w:asciiTheme="minorHAnsi" w:hAnsiTheme="minorHAnsi" w:cstheme="minorHAnsi"/>
          <w:b/>
          <w:bCs/>
          <w:i/>
          <w:color w:val="000000"/>
          <w:kern w:val="0"/>
          <w:sz w:val="22"/>
          <w:szCs w:val="22"/>
          <w:lang w:eastAsia="en-US"/>
        </w:rPr>
        <w:t>……………….(wpisać nazwę zadania)………………………….</w:t>
      </w:r>
      <w:r w:rsidR="001039DA" w:rsidRPr="00E5073B">
        <w:rPr>
          <w:rFonts w:asciiTheme="minorHAnsi" w:hAnsiTheme="minorHAnsi" w:cstheme="minorHAnsi"/>
          <w:b/>
          <w:bCs/>
          <w:i/>
          <w:color w:val="000000"/>
          <w:kern w:val="0"/>
          <w:sz w:val="22"/>
          <w:szCs w:val="22"/>
          <w:lang w:eastAsia="en-US"/>
        </w:rPr>
        <w:t>”.</w:t>
      </w:r>
      <w:r w:rsidR="001039DA" w:rsidRPr="001039DA">
        <w:rPr>
          <w:rFonts w:asciiTheme="minorHAnsi" w:hAnsiTheme="minorHAnsi" w:cstheme="minorHAnsi"/>
          <w:b/>
          <w:bCs/>
          <w:color w:val="000000"/>
          <w:kern w:val="0"/>
          <w:sz w:val="22"/>
          <w:szCs w:val="22"/>
          <w:lang w:eastAsia="en-US"/>
        </w:rPr>
        <w:t xml:space="preserve"> </w:t>
      </w:r>
    </w:p>
    <w:p w14:paraId="3749E43E" w14:textId="77777777" w:rsidR="00837669" w:rsidRPr="00974BE3" w:rsidRDefault="00837669" w:rsidP="00A82F71">
      <w:pPr>
        <w:pStyle w:val="Akapitzlist"/>
        <w:numPr>
          <w:ilvl w:val="0"/>
          <w:numId w:val="29"/>
        </w:numPr>
        <w:autoSpaceDE w:val="0"/>
        <w:autoSpaceDN w:val="0"/>
        <w:adjustRightInd w:val="0"/>
        <w:spacing w:after="23" w:line="240" w:lineRule="auto"/>
        <w:jc w:val="both"/>
        <w:rPr>
          <w:rFonts w:asciiTheme="minorHAnsi" w:hAnsiTheme="minorHAnsi" w:cstheme="minorHAnsi"/>
          <w:kern w:val="0"/>
          <w:sz w:val="22"/>
          <w:szCs w:val="22"/>
          <w:lang w:eastAsia="en-US"/>
        </w:rPr>
      </w:pPr>
      <w:r w:rsidRPr="00974BE3">
        <w:rPr>
          <w:rFonts w:asciiTheme="minorHAnsi" w:hAnsiTheme="minorHAnsi" w:cstheme="minorHAnsi"/>
          <w:sz w:val="22"/>
          <w:szCs w:val="22"/>
        </w:rPr>
        <w:t>Jeżeli zabezpieczenie wniesiono w pieniądzu, zamawiający przechowuje je na oprocentowanym rachunku bankowym. Zamawiający zwraca zabezpieczenie wniesione w pieniądzu z odsetkami wynikającymi z umowy rachunku bankowego, na którym było ono przechowywane, pomniejszone o koszt prowadzenia tego rachunku oraz prowizji bankowej za przelew pieniędzy na rachunek bankowy wykonawcy.</w:t>
      </w:r>
    </w:p>
    <w:p w14:paraId="5987E1FF" w14:textId="11537CDB" w:rsidR="00837669" w:rsidRPr="00974BE3" w:rsidRDefault="00837669" w:rsidP="00A82F71">
      <w:pPr>
        <w:pStyle w:val="Akapitzlist"/>
        <w:numPr>
          <w:ilvl w:val="0"/>
          <w:numId w:val="29"/>
        </w:numPr>
        <w:autoSpaceDE w:val="0"/>
        <w:autoSpaceDN w:val="0"/>
        <w:adjustRightInd w:val="0"/>
        <w:spacing w:after="23" w:line="240" w:lineRule="auto"/>
        <w:jc w:val="both"/>
        <w:rPr>
          <w:rFonts w:asciiTheme="minorHAnsi" w:hAnsiTheme="minorHAnsi" w:cstheme="minorHAnsi"/>
          <w:kern w:val="0"/>
          <w:sz w:val="22"/>
          <w:szCs w:val="22"/>
          <w:lang w:eastAsia="en-US"/>
        </w:rPr>
      </w:pPr>
      <w:r w:rsidRPr="00974BE3">
        <w:rPr>
          <w:rFonts w:asciiTheme="minorHAnsi" w:hAnsiTheme="minorHAnsi" w:cstheme="minorHAnsi"/>
          <w:kern w:val="0"/>
          <w:sz w:val="22"/>
          <w:szCs w:val="22"/>
          <w:lang w:eastAsia="en-US"/>
        </w:rPr>
        <w:t xml:space="preserve">W przypadku wniesienia zabezpieczenia w postaci poręczenia lub gwarancji, Wykonawca winien przedstawić projekt dokumentu Zamawiającemu w celu uzyskania akceptacji jego treści. </w:t>
      </w:r>
      <w:r w:rsidRPr="00974BE3">
        <w:rPr>
          <w:rFonts w:asciiTheme="minorHAnsi" w:hAnsiTheme="minorHAnsi" w:cstheme="minorHAnsi"/>
          <w:kern w:val="0"/>
          <w:sz w:val="22"/>
          <w:szCs w:val="22"/>
          <w:lang w:eastAsia="en-US"/>
        </w:rPr>
        <w:lastRenderedPageBreak/>
        <w:t xml:space="preserve">Zabezpieczenie wnoszone w formie poręczeń lub gwarancji musi spełniać co najmniej poniższe wymagania: </w:t>
      </w:r>
    </w:p>
    <w:p w14:paraId="4CF5CB9A" w14:textId="303E6F8C" w:rsidR="00837669" w:rsidRPr="00974BE3" w:rsidRDefault="00837669" w:rsidP="00A82F71">
      <w:pPr>
        <w:pStyle w:val="Akapitzlist"/>
        <w:numPr>
          <w:ilvl w:val="0"/>
          <w:numId w:val="31"/>
        </w:numPr>
        <w:autoSpaceDE w:val="0"/>
        <w:autoSpaceDN w:val="0"/>
        <w:adjustRightInd w:val="0"/>
        <w:spacing w:after="23" w:line="240" w:lineRule="auto"/>
        <w:jc w:val="both"/>
        <w:rPr>
          <w:rFonts w:asciiTheme="minorHAnsi" w:hAnsiTheme="minorHAnsi" w:cstheme="minorHAnsi"/>
          <w:kern w:val="0"/>
          <w:sz w:val="22"/>
          <w:szCs w:val="22"/>
          <w:lang w:eastAsia="en-US"/>
        </w:rPr>
      </w:pPr>
      <w:r w:rsidRPr="00974BE3">
        <w:rPr>
          <w:rFonts w:asciiTheme="minorHAnsi" w:hAnsiTheme="minorHAnsi" w:cstheme="minorHAnsi"/>
          <w:kern w:val="0"/>
          <w:sz w:val="22"/>
          <w:szCs w:val="22"/>
          <w:lang w:eastAsia="en-US"/>
        </w:rPr>
        <w:t xml:space="preserve">Musi obejmować odpowiedzialność za wszystkie okoliczności związane z niewykonaniem lub nienależytym wykonaniem umowy (w tym pokryciu naliczonych kar umownych), bez potwierdzania tych okoliczności, </w:t>
      </w:r>
    </w:p>
    <w:p w14:paraId="0C90B63B" w14:textId="3A06C4DF" w:rsidR="00837669" w:rsidRPr="00974BE3" w:rsidRDefault="00837669" w:rsidP="00A82F71">
      <w:pPr>
        <w:pStyle w:val="Akapitzlist"/>
        <w:numPr>
          <w:ilvl w:val="0"/>
          <w:numId w:val="31"/>
        </w:numPr>
        <w:autoSpaceDE w:val="0"/>
        <w:autoSpaceDN w:val="0"/>
        <w:adjustRightInd w:val="0"/>
        <w:spacing w:after="23" w:line="240" w:lineRule="auto"/>
        <w:jc w:val="both"/>
        <w:rPr>
          <w:rFonts w:asciiTheme="minorHAnsi" w:hAnsiTheme="minorHAnsi" w:cstheme="minorHAnsi"/>
          <w:kern w:val="0"/>
          <w:sz w:val="22"/>
          <w:szCs w:val="22"/>
          <w:lang w:eastAsia="en-US"/>
        </w:rPr>
      </w:pPr>
      <w:r w:rsidRPr="00974BE3">
        <w:rPr>
          <w:rFonts w:asciiTheme="minorHAnsi" w:hAnsiTheme="minorHAnsi" w:cstheme="minorHAnsi"/>
          <w:kern w:val="0"/>
          <w:sz w:val="22"/>
          <w:szCs w:val="22"/>
          <w:lang w:eastAsia="en-US"/>
        </w:rPr>
        <w:t xml:space="preserve">Wszelkie zmiany, uzupełnienia lub modyfikacje warunków umowy lub przedmiotu zamówienia nie mogą zwalniać gwaranta z odpowiedzialności wynikającej z poręczenia lub gwarancji, </w:t>
      </w:r>
    </w:p>
    <w:p w14:paraId="26AB9C66" w14:textId="2B37786C" w:rsidR="00837669" w:rsidRPr="00974BE3" w:rsidRDefault="00837669" w:rsidP="00A82F71">
      <w:pPr>
        <w:pStyle w:val="Akapitzlist"/>
        <w:numPr>
          <w:ilvl w:val="0"/>
          <w:numId w:val="31"/>
        </w:numPr>
        <w:autoSpaceDE w:val="0"/>
        <w:autoSpaceDN w:val="0"/>
        <w:adjustRightInd w:val="0"/>
        <w:spacing w:after="23" w:line="240" w:lineRule="auto"/>
        <w:jc w:val="both"/>
        <w:rPr>
          <w:rFonts w:asciiTheme="minorHAnsi" w:hAnsiTheme="minorHAnsi" w:cstheme="minorHAnsi"/>
          <w:kern w:val="0"/>
          <w:sz w:val="22"/>
          <w:szCs w:val="22"/>
          <w:lang w:eastAsia="en-US"/>
        </w:rPr>
      </w:pPr>
      <w:r w:rsidRPr="00974BE3">
        <w:rPr>
          <w:rFonts w:asciiTheme="minorHAnsi" w:hAnsiTheme="minorHAnsi" w:cstheme="minorHAnsi"/>
          <w:kern w:val="0"/>
          <w:sz w:val="22"/>
          <w:szCs w:val="22"/>
          <w:lang w:eastAsia="en-US"/>
        </w:rPr>
        <w:t xml:space="preserve">Z jej treści powinno jednoznacznie wynikać zobowiązanie gwaranta lub poręczyciela do zapłaty całej kwoty zabezpieczenia, </w:t>
      </w:r>
    </w:p>
    <w:p w14:paraId="209BB9EB" w14:textId="018D3A1E" w:rsidR="00837669" w:rsidRPr="00974BE3" w:rsidRDefault="00837669" w:rsidP="00A82F71">
      <w:pPr>
        <w:pStyle w:val="Akapitzlist"/>
        <w:numPr>
          <w:ilvl w:val="0"/>
          <w:numId w:val="31"/>
        </w:numPr>
        <w:autoSpaceDE w:val="0"/>
        <w:autoSpaceDN w:val="0"/>
        <w:adjustRightInd w:val="0"/>
        <w:spacing w:after="23" w:line="240" w:lineRule="auto"/>
        <w:jc w:val="both"/>
        <w:rPr>
          <w:rFonts w:asciiTheme="minorHAnsi" w:hAnsiTheme="minorHAnsi" w:cstheme="minorHAnsi"/>
          <w:kern w:val="0"/>
          <w:sz w:val="22"/>
          <w:szCs w:val="22"/>
          <w:lang w:eastAsia="en-US"/>
        </w:rPr>
      </w:pPr>
      <w:r w:rsidRPr="00974BE3">
        <w:rPr>
          <w:rFonts w:asciiTheme="minorHAnsi" w:hAnsiTheme="minorHAnsi" w:cstheme="minorHAnsi"/>
          <w:kern w:val="0"/>
          <w:sz w:val="22"/>
          <w:szCs w:val="22"/>
          <w:lang w:eastAsia="en-US"/>
        </w:rPr>
        <w:t xml:space="preserve">Powinna być nieodwołalna i bezwarunkowa oraz płatna na pierwsze żądanie, </w:t>
      </w:r>
    </w:p>
    <w:p w14:paraId="11381D14" w14:textId="4C78960D" w:rsidR="00837669" w:rsidRPr="00974BE3" w:rsidRDefault="00837669" w:rsidP="00A82F71">
      <w:pPr>
        <w:pStyle w:val="Akapitzlist"/>
        <w:numPr>
          <w:ilvl w:val="0"/>
          <w:numId w:val="31"/>
        </w:numPr>
        <w:autoSpaceDE w:val="0"/>
        <w:autoSpaceDN w:val="0"/>
        <w:adjustRightInd w:val="0"/>
        <w:spacing w:after="23" w:line="240" w:lineRule="auto"/>
        <w:jc w:val="both"/>
        <w:rPr>
          <w:rFonts w:asciiTheme="minorHAnsi" w:hAnsiTheme="minorHAnsi" w:cstheme="minorHAnsi"/>
          <w:kern w:val="0"/>
          <w:sz w:val="22"/>
          <w:szCs w:val="22"/>
          <w:lang w:eastAsia="en-US"/>
        </w:rPr>
      </w:pPr>
      <w:r w:rsidRPr="00974BE3">
        <w:rPr>
          <w:rFonts w:asciiTheme="minorHAnsi" w:hAnsiTheme="minorHAnsi" w:cstheme="minorHAnsi"/>
          <w:kern w:val="0"/>
          <w:sz w:val="22"/>
          <w:szCs w:val="22"/>
          <w:lang w:eastAsia="en-US"/>
        </w:rPr>
        <w:t xml:space="preserve">Musi jednoznacznie określać termin obowiązywania poręczenia lub gwarancji, </w:t>
      </w:r>
    </w:p>
    <w:p w14:paraId="30C03E4A" w14:textId="35C341E6" w:rsidR="00837669" w:rsidRPr="00974BE3" w:rsidRDefault="00837669" w:rsidP="00A82F71">
      <w:pPr>
        <w:pStyle w:val="Akapitzlist"/>
        <w:numPr>
          <w:ilvl w:val="0"/>
          <w:numId w:val="31"/>
        </w:numPr>
        <w:autoSpaceDE w:val="0"/>
        <w:autoSpaceDN w:val="0"/>
        <w:adjustRightInd w:val="0"/>
        <w:spacing w:after="23" w:line="240" w:lineRule="auto"/>
        <w:jc w:val="both"/>
        <w:rPr>
          <w:rFonts w:asciiTheme="minorHAnsi" w:hAnsiTheme="minorHAnsi" w:cstheme="minorHAnsi"/>
          <w:kern w:val="0"/>
          <w:sz w:val="22"/>
          <w:szCs w:val="22"/>
          <w:lang w:eastAsia="en-US"/>
        </w:rPr>
      </w:pPr>
      <w:r w:rsidRPr="00974BE3">
        <w:rPr>
          <w:rFonts w:asciiTheme="minorHAnsi" w:hAnsiTheme="minorHAnsi" w:cstheme="minorHAnsi"/>
          <w:kern w:val="0"/>
          <w:sz w:val="22"/>
          <w:szCs w:val="22"/>
          <w:lang w:eastAsia="en-US"/>
        </w:rPr>
        <w:t xml:space="preserve">W treści poręczenia lub gwarancji powinna znaleźć się nazwa przedmiotowego postępowania, </w:t>
      </w:r>
    </w:p>
    <w:p w14:paraId="1B62280F" w14:textId="77777777" w:rsidR="00667734" w:rsidRPr="00974BE3" w:rsidRDefault="00667734" w:rsidP="00A82F71">
      <w:pPr>
        <w:pStyle w:val="Akapitzlist"/>
        <w:numPr>
          <w:ilvl w:val="0"/>
          <w:numId w:val="31"/>
        </w:numPr>
        <w:autoSpaceDE w:val="0"/>
        <w:autoSpaceDN w:val="0"/>
        <w:adjustRightInd w:val="0"/>
        <w:spacing w:after="23" w:line="240" w:lineRule="auto"/>
        <w:jc w:val="both"/>
        <w:rPr>
          <w:rFonts w:asciiTheme="minorHAnsi" w:hAnsiTheme="minorHAnsi" w:cstheme="minorHAnsi"/>
          <w:kern w:val="0"/>
          <w:sz w:val="22"/>
          <w:szCs w:val="22"/>
          <w:lang w:eastAsia="en-US"/>
        </w:rPr>
      </w:pPr>
      <w:r w:rsidRPr="00974BE3">
        <w:rPr>
          <w:rFonts w:asciiTheme="minorHAnsi" w:hAnsiTheme="minorHAnsi" w:cstheme="minorHAnsi"/>
          <w:kern w:val="0"/>
          <w:sz w:val="22"/>
          <w:szCs w:val="22"/>
          <w:lang w:eastAsia="en-US"/>
        </w:rPr>
        <w:t xml:space="preserve">Beneficjentem poręczenia lub gwarancji jest </w:t>
      </w:r>
      <w:r>
        <w:rPr>
          <w:rFonts w:asciiTheme="minorHAnsi" w:hAnsiTheme="minorHAnsi" w:cstheme="minorHAnsi"/>
          <w:kern w:val="0"/>
          <w:sz w:val="22"/>
          <w:szCs w:val="22"/>
          <w:lang w:eastAsia="en-US"/>
        </w:rPr>
        <w:t>Miasto i Gmina Chodecz</w:t>
      </w:r>
      <w:r w:rsidRPr="00974BE3">
        <w:rPr>
          <w:rFonts w:asciiTheme="minorHAnsi" w:hAnsiTheme="minorHAnsi" w:cstheme="minorHAnsi"/>
          <w:kern w:val="0"/>
          <w:sz w:val="22"/>
          <w:szCs w:val="22"/>
          <w:lang w:eastAsia="en-US"/>
        </w:rPr>
        <w:t xml:space="preserve">, </w:t>
      </w:r>
    </w:p>
    <w:p w14:paraId="595752AE" w14:textId="77777777" w:rsidR="00837669" w:rsidRPr="00974BE3" w:rsidRDefault="00837669" w:rsidP="00A82F71">
      <w:pPr>
        <w:pStyle w:val="Akapitzlist"/>
        <w:numPr>
          <w:ilvl w:val="0"/>
          <w:numId w:val="31"/>
        </w:numPr>
        <w:autoSpaceDE w:val="0"/>
        <w:autoSpaceDN w:val="0"/>
        <w:adjustRightInd w:val="0"/>
        <w:spacing w:after="23" w:line="240" w:lineRule="auto"/>
        <w:jc w:val="both"/>
        <w:rPr>
          <w:rFonts w:asciiTheme="minorHAnsi" w:hAnsiTheme="minorHAnsi" w:cstheme="minorHAnsi"/>
          <w:kern w:val="0"/>
          <w:sz w:val="22"/>
          <w:szCs w:val="22"/>
          <w:lang w:eastAsia="en-US"/>
        </w:rPr>
      </w:pPr>
      <w:r w:rsidRPr="00974BE3">
        <w:rPr>
          <w:rFonts w:asciiTheme="minorHAnsi" w:hAnsiTheme="minorHAnsi" w:cstheme="minorHAnsi"/>
          <w:kern w:val="0"/>
          <w:sz w:val="22"/>
          <w:szCs w:val="22"/>
          <w:lang w:eastAsia="en-US"/>
        </w:rPr>
        <w:t xml:space="preserve">W przypadku Wykonawców wspólnie ubiegających się o udzielenie zamówienia, Zamawiający wymaga aby poręczenie lub gwarancja obejmowała swą treścią (tj. zobowiązanych z tytułu poręczenia lub gwarancji) wszystkich Wykonawców wspólnie ubiegających się o udzielenie zamówienia lub aby z jej treści wynikało, że zabezpiecza Wykonawców wspólnie ubiegających się o udzielenie zamówienia (konsorcjum). </w:t>
      </w:r>
    </w:p>
    <w:p w14:paraId="75CE6E84" w14:textId="77777777" w:rsidR="007B03D5" w:rsidRPr="00974BE3" w:rsidRDefault="00837669" w:rsidP="00A82F71">
      <w:pPr>
        <w:pStyle w:val="Akapitzlist"/>
        <w:numPr>
          <w:ilvl w:val="0"/>
          <w:numId w:val="29"/>
        </w:numPr>
        <w:autoSpaceDE w:val="0"/>
        <w:autoSpaceDN w:val="0"/>
        <w:adjustRightInd w:val="0"/>
        <w:spacing w:after="23" w:line="240" w:lineRule="auto"/>
        <w:jc w:val="both"/>
        <w:rPr>
          <w:rFonts w:asciiTheme="minorHAnsi" w:hAnsiTheme="minorHAnsi" w:cstheme="minorHAnsi"/>
          <w:kern w:val="0"/>
          <w:sz w:val="22"/>
          <w:szCs w:val="22"/>
          <w:lang w:eastAsia="en-US"/>
        </w:rPr>
      </w:pPr>
      <w:r w:rsidRPr="00974BE3">
        <w:rPr>
          <w:rFonts w:asciiTheme="minorHAnsi" w:hAnsiTheme="minorHAnsi" w:cstheme="minorHAnsi"/>
          <w:sz w:val="22"/>
          <w:szCs w:val="22"/>
        </w:rPr>
        <w:t xml:space="preserve">W trakcie realizacji umowy wykonawca może dokonać zmiany formy zabezpieczenia na jedną lub kilka form, o których mowa w art. 450 ust. 1 ustawy </w:t>
      </w:r>
      <w:proofErr w:type="spellStart"/>
      <w:r w:rsidRPr="00974BE3">
        <w:rPr>
          <w:rFonts w:asciiTheme="minorHAnsi" w:hAnsiTheme="minorHAnsi" w:cstheme="minorHAnsi"/>
          <w:sz w:val="22"/>
          <w:szCs w:val="22"/>
        </w:rPr>
        <w:t>Pzp</w:t>
      </w:r>
      <w:proofErr w:type="spellEnd"/>
      <w:r w:rsidRPr="00974BE3">
        <w:rPr>
          <w:rFonts w:asciiTheme="minorHAnsi" w:hAnsiTheme="minorHAnsi" w:cstheme="minorHAnsi"/>
          <w:sz w:val="22"/>
          <w:szCs w:val="22"/>
        </w:rPr>
        <w:t>.</w:t>
      </w:r>
    </w:p>
    <w:p w14:paraId="5D0100A9" w14:textId="1DA59EEB" w:rsidR="007B03D5" w:rsidRPr="00974BE3" w:rsidRDefault="007B03D5" w:rsidP="00A82F71">
      <w:pPr>
        <w:pStyle w:val="Akapitzlist"/>
        <w:numPr>
          <w:ilvl w:val="0"/>
          <w:numId w:val="29"/>
        </w:numPr>
        <w:autoSpaceDE w:val="0"/>
        <w:autoSpaceDN w:val="0"/>
        <w:adjustRightInd w:val="0"/>
        <w:spacing w:after="23" w:line="240" w:lineRule="auto"/>
        <w:jc w:val="both"/>
        <w:rPr>
          <w:rFonts w:asciiTheme="minorHAnsi" w:hAnsiTheme="minorHAnsi" w:cstheme="minorHAnsi"/>
          <w:kern w:val="0"/>
          <w:sz w:val="22"/>
          <w:szCs w:val="22"/>
          <w:lang w:eastAsia="en-US"/>
        </w:rPr>
      </w:pPr>
      <w:r w:rsidRPr="00974BE3">
        <w:rPr>
          <w:rFonts w:asciiTheme="minorHAnsi" w:hAnsiTheme="minorHAnsi" w:cstheme="minorHAnsi"/>
          <w:sz w:val="22"/>
          <w:szCs w:val="22"/>
        </w:rPr>
        <w:t>Zamawiający dokona zwrotu zabezpieczenia należytego wykonania umowy w następujących częściach i terminach:</w:t>
      </w:r>
    </w:p>
    <w:p w14:paraId="0A834630" w14:textId="55F57FE0" w:rsidR="007B03D5" w:rsidRPr="00974BE3" w:rsidRDefault="007B03D5" w:rsidP="00A82F71">
      <w:pPr>
        <w:pStyle w:val="Akapitzlist"/>
        <w:numPr>
          <w:ilvl w:val="0"/>
          <w:numId w:val="32"/>
        </w:numPr>
        <w:spacing w:after="160" w:line="240" w:lineRule="auto"/>
        <w:jc w:val="both"/>
        <w:rPr>
          <w:rFonts w:asciiTheme="minorHAnsi" w:hAnsiTheme="minorHAnsi" w:cstheme="minorHAnsi"/>
          <w:sz w:val="22"/>
          <w:szCs w:val="22"/>
        </w:rPr>
      </w:pPr>
      <w:r w:rsidRPr="00974BE3">
        <w:rPr>
          <w:rFonts w:asciiTheme="minorHAnsi" w:hAnsiTheme="minorHAnsi" w:cstheme="minorHAnsi"/>
          <w:sz w:val="22"/>
          <w:szCs w:val="22"/>
        </w:rPr>
        <w:t>70% wartości zabezpieczenia - Zamawiający zwróci w terminie 30 dni od dnia wykonania zamówienia i uznania przez Zamawiającego za należycie wykonane,</w:t>
      </w:r>
    </w:p>
    <w:p w14:paraId="69285D67" w14:textId="46379794" w:rsidR="007B03D5" w:rsidRPr="00974BE3" w:rsidRDefault="007B03D5" w:rsidP="00A82F71">
      <w:pPr>
        <w:pStyle w:val="Akapitzlist"/>
        <w:numPr>
          <w:ilvl w:val="0"/>
          <w:numId w:val="32"/>
        </w:numPr>
        <w:spacing w:after="160" w:line="240" w:lineRule="auto"/>
        <w:jc w:val="both"/>
        <w:rPr>
          <w:rFonts w:asciiTheme="minorHAnsi" w:hAnsiTheme="minorHAnsi" w:cstheme="minorHAnsi"/>
          <w:sz w:val="22"/>
          <w:szCs w:val="22"/>
        </w:rPr>
      </w:pPr>
      <w:r w:rsidRPr="00974BE3">
        <w:rPr>
          <w:rFonts w:asciiTheme="minorHAnsi" w:hAnsiTheme="minorHAnsi" w:cstheme="minorHAnsi"/>
          <w:sz w:val="22"/>
          <w:szCs w:val="22"/>
        </w:rPr>
        <w:t>30% wartości zabezpieczenia - Zamawiający zwróci nie później niż w 15-tym dniu po upływie okresu rękojmi za wady.</w:t>
      </w:r>
    </w:p>
    <w:p w14:paraId="1A509971" w14:textId="77777777" w:rsidR="00CC36B3" w:rsidRPr="00CC36B3" w:rsidRDefault="00CC36B3" w:rsidP="00CC36B3">
      <w:pPr>
        <w:pStyle w:val="Akapitzlist"/>
        <w:autoSpaceDE w:val="0"/>
        <w:autoSpaceDN w:val="0"/>
        <w:adjustRightInd w:val="0"/>
        <w:spacing w:after="0" w:line="240" w:lineRule="auto"/>
        <w:ind w:left="180"/>
        <w:rPr>
          <w:color w:val="000000"/>
          <w:kern w:val="0"/>
          <w:sz w:val="24"/>
          <w:lang w:eastAsia="en-US"/>
        </w:rPr>
      </w:pPr>
    </w:p>
    <w:p w14:paraId="211B5487" w14:textId="77777777" w:rsidR="00CC36B3" w:rsidRPr="00CC36B3" w:rsidRDefault="00CC36B3" w:rsidP="00A82F71">
      <w:pPr>
        <w:pStyle w:val="Akapitzlist"/>
        <w:numPr>
          <w:ilvl w:val="0"/>
          <w:numId w:val="13"/>
        </w:numPr>
        <w:autoSpaceDE w:val="0"/>
        <w:autoSpaceDN w:val="0"/>
        <w:adjustRightInd w:val="0"/>
        <w:spacing w:after="0" w:line="240" w:lineRule="auto"/>
        <w:rPr>
          <w:rFonts w:asciiTheme="minorHAnsi" w:hAnsiTheme="minorHAnsi" w:cstheme="minorHAnsi"/>
          <w:color w:val="000000"/>
          <w:kern w:val="0"/>
          <w:sz w:val="22"/>
          <w:szCs w:val="22"/>
          <w:lang w:eastAsia="en-US"/>
        </w:rPr>
      </w:pPr>
      <w:bookmarkStart w:id="7" w:name="_Hlk125566558"/>
      <w:r w:rsidRPr="00CC36B3">
        <w:rPr>
          <w:rFonts w:asciiTheme="minorHAnsi" w:hAnsiTheme="minorHAnsi" w:cstheme="minorHAnsi"/>
          <w:b/>
          <w:bCs/>
          <w:color w:val="000000"/>
          <w:kern w:val="0"/>
          <w:sz w:val="22"/>
          <w:szCs w:val="22"/>
          <w:lang w:eastAsia="en-US"/>
        </w:rPr>
        <w:t xml:space="preserve">KLAUZULA INFORMACYJNA DOTYCZĄCA PRZETWARZANIA DANYCH OSOBOWYCH: </w:t>
      </w:r>
    </w:p>
    <w:p w14:paraId="6DFD2AF5" w14:textId="77777777" w:rsidR="00CC36B3" w:rsidRPr="00CC36B3" w:rsidRDefault="00CC36B3" w:rsidP="00CC36B3">
      <w:pPr>
        <w:spacing w:before="120" w:after="0" w:line="240" w:lineRule="auto"/>
        <w:jc w:val="both"/>
        <w:rPr>
          <w:rFonts w:asciiTheme="minorHAnsi" w:hAnsiTheme="minorHAnsi" w:cstheme="minorHAnsi"/>
          <w:sz w:val="22"/>
          <w:szCs w:val="22"/>
        </w:rPr>
      </w:pPr>
      <w:r w:rsidRPr="00CC36B3">
        <w:rPr>
          <w:rFonts w:asciiTheme="minorHAnsi" w:hAnsiTheme="minorHAnsi" w:cstheme="minorHAnsi"/>
          <w:sz w:val="22"/>
          <w:szCs w:val="22"/>
        </w:rPr>
        <w:t>Zgodnie z art. 13 ust.1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w:t>
      </w:r>
    </w:p>
    <w:p w14:paraId="41860F10" w14:textId="77777777" w:rsidR="00E5073B" w:rsidRDefault="00CC36B3" w:rsidP="00A82F71">
      <w:pPr>
        <w:pStyle w:val="Akapitzlist"/>
        <w:numPr>
          <w:ilvl w:val="0"/>
          <w:numId w:val="43"/>
        </w:numPr>
        <w:spacing w:after="0" w:line="240" w:lineRule="auto"/>
        <w:jc w:val="both"/>
        <w:rPr>
          <w:rFonts w:asciiTheme="minorHAnsi" w:hAnsiTheme="minorHAnsi" w:cstheme="minorHAnsi"/>
          <w:sz w:val="22"/>
          <w:szCs w:val="22"/>
        </w:rPr>
      </w:pPr>
      <w:r w:rsidRPr="00E5073B">
        <w:rPr>
          <w:rFonts w:asciiTheme="minorHAnsi" w:hAnsiTheme="minorHAnsi" w:cstheme="minorHAnsi"/>
          <w:sz w:val="22"/>
          <w:szCs w:val="22"/>
        </w:rPr>
        <w:t>Administratorem zbieranych i przetwarzanych danych osobowych jest Urząd Miasta i Gminy Chodecz reprezentowany przez Burmistrza Miasta i Gminy Chodecz z siedzibą w Chodczu przy ul. Kaliska 2, tel. 54 284 80 70.</w:t>
      </w:r>
    </w:p>
    <w:p w14:paraId="45230218" w14:textId="60C0D1AA" w:rsidR="00E5073B" w:rsidRDefault="00CC36B3" w:rsidP="00A82F71">
      <w:pPr>
        <w:pStyle w:val="Akapitzlist"/>
        <w:numPr>
          <w:ilvl w:val="0"/>
          <w:numId w:val="43"/>
        </w:numPr>
        <w:spacing w:after="0" w:line="240" w:lineRule="auto"/>
        <w:jc w:val="both"/>
        <w:rPr>
          <w:rFonts w:asciiTheme="minorHAnsi" w:hAnsiTheme="minorHAnsi" w:cstheme="minorHAnsi"/>
          <w:sz w:val="22"/>
          <w:szCs w:val="22"/>
        </w:rPr>
      </w:pPr>
      <w:r w:rsidRPr="00E5073B">
        <w:rPr>
          <w:rFonts w:asciiTheme="minorHAnsi" w:hAnsiTheme="minorHAnsi" w:cstheme="minorHAnsi"/>
          <w:sz w:val="22"/>
          <w:szCs w:val="22"/>
        </w:rPr>
        <w:t xml:space="preserve">Kontakt z Inspektorem Ochrony Danych (IOD) e-mail: </w:t>
      </w:r>
      <w:hyperlink r:id="rId14" w:history="1">
        <w:r w:rsidR="00E5073B" w:rsidRPr="00EA5981">
          <w:rPr>
            <w:rStyle w:val="Hipercze"/>
            <w:rFonts w:asciiTheme="minorHAnsi" w:hAnsiTheme="minorHAnsi" w:cstheme="minorHAnsi"/>
            <w:sz w:val="22"/>
            <w:szCs w:val="22"/>
          </w:rPr>
          <w:t>iod@chodecz.pl</w:t>
        </w:r>
      </w:hyperlink>
    </w:p>
    <w:p w14:paraId="34C05235" w14:textId="77777777" w:rsidR="00E5073B" w:rsidRDefault="00CC36B3" w:rsidP="00A82F71">
      <w:pPr>
        <w:pStyle w:val="Akapitzlist"/>
        <w:numPr>
          <w:ilvl w:val="0"/>
          <w:numId w:val="43"/>
        </w:numPr>
        <w:spacing w:after="0" w:line="240" w:lineRule="auto"/>
        <w:jc w:val="both"/>
        <w:rPr>
          <w:rFonts w:asciiTheme="minorHAnsi" w:hAnsiTheme="minorHAnsi" w:cstheme="minorHAnsi"/>
          <w:sz w:val="22"/>
          <w:szCs w:val="22"/>
        </w:rPr>
      </w:pPr>
      <w:r w:rsidRPr="00E5073B">
        <w:rPr>
          <w:rFonts w:asciiTheme="minorHAnsi" w:hAnsiTheme="minorHAnsi" w:cstheme="minorHAnsi"/>
          <w:sz w:val="22"/>
          <w:szCs w:val="22"/>
        </w:rPr>
        <w:t>Pani/Pana dane osobowe przetwarzane będą na podstawie art. 6 ust. 1 lit. c RODO wyłącznie w celu prowadzenia przedmiotowego postępowania o udzielenie zamówienia publicznego oraz zawarcia umowy, a podstawą prawną ich przetwarzania jest obowiązek prawny stosowania sformalizowanych procedur udzielania zamówień publicznych spoczywający na Zamawiającym;</w:t>
      </w:r>
    </w:p>
    <w:p w14:paraId="03DE52B2" w14:textId="77777777" w:rsidR="00E5073B" w:rsidRDefault="00CC36B3" w:rsidP="00A82F71">
      <w:pPr>
        <w:pStyle w:val="Akapitzlist"/>
        <w:numPr>
          <w:ilvl w:val="0"/>
          <w:numId w:val="43"/>
        </w:numPr>
        <w:spacing w:after="0" w:line="240" w:lineRule="auto"/>
        <w:jc w:val="both"/>
        <w:rPr>
          <w:rFonts w:asciiTheme="minorHAnsi" w:hAnsiTheme="minorHAnsi" w:cstheme="minorHAnsi"/>
          <w:sz w:val="22"/>
          <w:szCs w:val="22"/>
        </w:rPr>
      </w:pPr>
      <w:r w:rsidRPr="00E5073B">
        <w:rPr>
          <w:rFonts w:asciiTheme="minorHAnsi" w:hAnsiTheme="minorHAnsi" w:cstheme="minorHAnsi"/>
          <w:sz w:val="22"/>
          <w:szCs w:val="22"/>
        </w:rPr>
        <w:t xml:space="preserve">odbiorcami Pani/Pana danych osobowych będą osoby lub podmioty, którym udostępniona zostanie dokumentacja postępowania w oparciu o art. 18 oraz art. 74 ust. 3 ustawy </w:t>
      </w:r>
      <w:proofErr w:type="spellStart"/>
      <w:r w:rsidRPr="00E5073B">
        <w:rPr>
          <w:rFonts w:asciiTheme="minorHAnsi" w:hAnsiTheme="minorHAnsi" w:cstheme="minorHAnsi"/>
          <w:sz w:val="22"/>
          <w:szCs w:val="22"/>
        </w:rPr>
        <w:t>pzp</w:t>
      </w:r>
      <w:proofErr w:type="spellEnd"/>
      <w:r w:rsidRPr="00E5073B">
        <w:rPr>
          <w:rFonts w:asciiTheme="minorHAnsi" w:hAnsiTheme="minorHAnsi" w:cstheme="minorHAnsi"/>
          <w:sz w:val="22"/>
          <w:szCs w:val="22"/>
        </w:rPr>
        <w:t>;</w:t>
      </w:r>
    </w:p>
    <w:p w14:paraId="0540ADC8" w14:textId="77777777" w:rsidR="00E5073B" w:rsidRDefault="00CC36B3" w:rsidP="00A82F71">
      <w:pPr>
        <w:pStyle w:val="Akapitzlist"/>
        <w:numPr>
          <w:ilvl w:val="0"/>
          <w:numId w:val="43"/>
        </w:numPr>
        <w:spacing w:after="0" w:line="240" w:lineRule="auto"/>
        <w:jc w:val="both"/>
        <w:rPr>
          <w:rFonts w:asciiTheme="minorHAnsi" w:hAnsiTheme="minorHAnsi" w:cstheme="minorHAnsi"/>
          <w:sz w:val="22"/>
          <w:szCs w:val="22"/>
        </w:rPr>
      </w:pPr>
      <w:r w:rsidRPr="00E5073B">
        <w:rPr>
          <w:rFonts w:asciiTheme="minorHAnsi" w:hAnsiTheme="minorHAnsi" w:cstheme="minorHAnsi"/>
          <w:sz w:val="22"/>
          <w:szCs w:val="22"/>
        </w:rPr>
        <w:t>Pani/Pana dane osobowe nie będą udostępniane osobom fizycznym lub podmiotom, które nie są do tego uprawnione. Dane osobowe mogą być udostępnione tylko i wyłącznie podmiotom uprawnionym do ich pozyskania na podstawie przepisów prawa regulujących ich działalność. Udostępnienie danych osobowych w takich przypadkach odbywa się na pisemny wniosek.</w:t>
      </w:r>
    </w:p>
    <w:p w14:paraId="3B43ACBF" w14:textId="77777777" w:rsidR="00E5073B" w:rsidRDefault="00CC36B3" w:rsidP="00A82F71">
      <w:pPr>
        <w:pStyle w:val="Akapitzlist"/>
        <w:numPr>
          <w:ilvl w:val="0"/>
          <w:numId w:val="43"/>
        </w:numPr>
        <w:spacing w:after="0" w:line="240" w:lineRule="auto"/>
        <w:jc w:val="both"/>
        <w:rPr>
          <w:rFonts w:asciiTheme="minorHAnsi" w:hAnsiTheme="minorHAnsi" w:cstheme="minorHAnsi"/>
          <w:sz w:val="22"/>
          <w:szCs w:val="22"/>
        </w:rPr>
      </w:pPr>
      <w:r w:rsidRPr="00E5073B">
        <w:rPr>
          <w:rFonts w:asciiTheme="minorHAnsi" w:hAnsiTheme="minorHAnsi" w:cstheme="minorHAnsi"/>
          <w:sz w:val="22"/>
          <w:szCs w:val="22"/>
        </w:rPr>
        <w:t xml:space="preserve">Przekazywanie Pani/Pana danych osobowych podmiotom zewnętrznym bez wniosku może odbywać się w związku ze sprawami prowadzonymi w </w:t>
      </w:r>
      <w:proofErr w:type="spellStart"/>
      <w:r w:rsidRPr="00E5073B">
        <w:rPr>
          <w:rFonts w:asciiTheme="minorHAnsi" w:hAnsiTheme="minorHAnsi" w:cstheme="minorHAnsi"/>
          <w:sz w:val="22"/>
          <w:szCs w:val="22"/>
        </w:rPr>
        <w:t>UMiG</w:t>
      </w:r>
      <w:proofErr w:type="spellEnd"/>
      <w:r w:rsidRPr="00E5073B">
        <w:rPr>
          <w:rFonts w:asciiTheme="minorHAnsi" w:hAnsiTheme="minorHAnsi" w:cstheme="minorHAnsi"/>
          <w:sz w:val="22"/>
          <w:szCs w:val="22"/>
        </w:rPr>
        <w:t>, w celu realizacji interesu prawnego uczestników postępowania.</w:t>
      </w:r>
    </w:p>
    <w:p w14:paraId="6A4EDC9B" w14:textId="77777777" w:rsidR="00E5073B" w:rsidRDefault="00CC36B3" w:rsidP="00A82F71">
      <w:pPr>
        <w:pStyle w:val="Akapitzlist"/>
        <w:numPr>
          <w:ilvl w:val="0"/>
          <w:numId w:val="43"/>
        </w:numPr>
        <w:spacing w:after="0" w:line="240" w:lineRule="auto"/>
        <w:jc w:val="both"/>
        <w:rPr>
          <w:rFonts w:asciiTheme="minorHAnsi" w:hAnsiTheme="minorHAnsi" w:cstheme="minorHAnsi"/>
          <w:sz w:val="22"/>
          <w:szCs w:val="22"/>
        </w:rPr>
      </w:pPr>
      <w:r w:rsidRPr="00E5073B">
        <w:rPr>
          <w:rFonts w:asciiTheme="minorHAnsi" w:hAnsiTheme="minorHAnsi" w:cstheme="minorHAnsi"/>
          <w:sz w:val="22"/>
          <w:szCs w:val="22"/>
        </w:rPr>
        <w:t>Pani/Pana dane osobowe mogą być przekazywane do państw trzecich tylko i wyłącznie w celu realizacji interesu prawnego uczestników postępowania. Pod pojęciem państw trzecich rozumie się wszystkie kraje, które nie są państwami członkowskimi Unii Europejskiej.</w:t>
      </w:r>
    </w:p>
    <w:p w14:paraId="3E1C97DA" w14:textId="77777777" w:rsidR="00E5073B" w:rsidRDefault="00CC36B3" w:rsidP="00A82F71">
      <w:pPr>
        <w:pStyle w:val="Akapitzlist"/>
        <w:numPr>
          <w:ilvl w:val="0"/>
          <w:numId w:val="43"/>
        </w:numPr>
        <w:spacing w:after="0" w:line="240" w:lineRule="auto"/>
        <w:jc w:val="both"/>
        <w:rPr>
          <w:rFonts w:asciiTheme="minorHAnsi" w:hAnsiTheme="minorHAnsi" w:cstheme="minorHAnsi"/>
          <w:sz w:val="22"/>
          <w:szCs w:val="22"/>
        </w:rPr>
      </w:pPr>
      <w:r w:rsidRPr="00E5073B">
        <w:rPr>
          <w:rFonts w:asciiTheme="minorHAnsi" w:hAnsiTheme="minorHAnsi" w:cstheme="minorHAnsi"/>
          <w:sz w:val="22"/>
          <w:szCs w:val="22"/>
        </w:rPr>
        <w:lastRenderedPageBreak/>
        <w:t>Pani/Pana dane osobowe przetwarzane będą przez okres niezbędny do realizacji w celu przetwarzania danych tj. do czasu niezbędnego do zrealizowania Pani/Pana uprawnień.</w:t>
      </w:r>
    </w:p>
    <w:p w14:paraId="407573CF" w14:textId="47811557" w:rsidR="00CC36B3" w:rsidRPr="00E5073B" w:rsidRDefault="00CC36B3" w:rsidP="00A82F71">
      <w:pPr>
        <w:pStyle w:val="Akapitzlist"/>
        <w:numPr>
          <w:ilvl w:val="0"/>
          <w:numId w:val="43"/>
        </w:numPr>
        <w:spacing w:after="0" w:line="240" w:lineRule="auto"/>
        <w:jc w:val="both"/>
        <w:rPr>
          <w:rFonts w:asciiTheme="minorHAnsi" w:hAnsiTheme="minorHAnsi" w:cstheme="minorHAnsi"/>
          <w:sz w:val="22"/>
          <w:szCs w:val="22"/>
        </w:rPr>
      </w:pPr>
      <w:r w:rsidRPr="00E5073B">
        <w:rPr>
          <w:rFonts w:asciiTheme="minorHAnsi" w:hAnsiTheme="minorHAnsi" w:cstheme="minorHAnsi"/>
          <w:sz w:val="22"/>
          <w:szCs w:val="22"/>
        </w:rPr>
        <w:t>ma Pani/Pan prawo do:</w:t>
      </w:r>
    </w:p>
    <w:p w14:paraId="66A0F9FF" w14:textId="77777777" w:rsidR="00E5073B" w:rsidRDefault="00CC36B3" w:rsidP="00A82F71">
      <w:pPr>
        <w:pStyle w:val="Akapitzlist"/>
        <w:numPr>
          <w:ilvl w:val="0"/>
          <w:numId w:val="44"/>
        </w:numPr>
        <w:spacing w:after="0" w:line="240" w:lineRule="auto"/>
        <w:jc w:val="both"/>
        <w:rPr>
          <w:rFonts w:asciiTheme="minorHAnsi" w:hAnsiTheme="minorHAnsi" w:cstheme="minorHAnsi"/>
          <w:sz w:val="22"/>
          <w:szCs w:val="22"/>
        </w:rPr>
      </w:pPr>
      <w:r w:rsidRPr="00E5073B">
        <w:rPr>
          <w:rFonts w:asciiTheme="minorHAnsi" w:hAnsiTheme="minorHAnsi" w:cstheme="minorHAnsi"/>
          <w:sz w:val="22"/>
          <w:szCs w:val="22"/>
        </w:rPr>
        <w:t>dostępu do swoich danych osobowych,</w:t>
      </w:r>
    </w:p>
    <w:p w14:paraId="0715463A" w14:textId="77777777" w:rsidR="00E5073B" w:rsidRDefault="00CC36B3" w:rsidP="00A82F71">
      <w:pPr>
        <w:pStyle w:val="Akapitzlist"/>
        <w:numPr>
          <w:ilvl w:val="0"/>
          <w:numId w:val="44"/>
        </w:numPr>
        <w:spacing w:after="0" w:line="240" w:lineRule="auto"/>
        <w:jc w:val="both"/>
        <w:rPr>
          <w:rFonts w:asciiTheme="minorHAnsi" w:hAnsiTheme="minorHAnsi" w:cstheme="minorHAnsi"/>
          <w:sz w:val="22"/>
          <w:szCs w:val="22"/>
        </w:rPr>
      </w:pPr>
      <w:r w:rsidRPr="00E5073B">
        <w:rPr>
          <w:rFonts w:asciiTheme="minorHAnsi" w:hAnsiTheme="minorHAnsi" w:cstheme="minorHAnsi"/>
          <w:sz w:val="22"/>
          <w:szCs w:val="22"/>
        </w:rPr>
        <w:t>sprostowania swoich danych osobowych,</w:t>
      </w:r>
    </w:p>
    <w:p w14:paraId="30A209CB" w14:textId="77777777" w:rsidR="00E5073B" w:rsidRDefault="00CC36B3" w:rsidP="00A82F71">
      <w:pPr>
        <w:pStyle w:val="Akapitzlist"/>
        <w:numPr>
          <w:ilvl w:val="0"/>
          <w:numId w:val="44"/>
        </w:numPr>
        <w:spacing w:after="0" w:line="240" w:lineRule="auto"/>
        <w:jc w:val="both"/>
        <w:rPr>
          <w:rFonts w:asciiTheme="minorHAnsi" w:hAnsiTheme="minorHAnsi" w:cstheme="minorHAnsi"/>
          <w:sz w:val="22"/>
          <w:szCs w:val="22"/>
        </w:rPr>
      </w:pPr>
      <w:r w:rsidRPr="00E5073B">
        <w:rPr>
          <w:rFonts w:asciiTheme="minorHAnsi" w:hAnsiTheme="minorHAnsi" w:cstheme="minorHAnsi"/>
          <w:sz w:val="22"/>
          <w:szCs w:val="22"/>
        </w:rPr>
        <w:t>wniesienia skargi odnośnie nieprawidłowego przetwarzania danych osobowych do organu nadzorczego,</w:t>
      </w:r>
    </w:p>
    <w:p w14:paraId="3DAF4BFE" w14:textId="77777777" w:rsidR="00E5073B" w:rsidRDefault="00CC36B3" w:rsidP="00A82F71">
      <w:pPr>
        <w:pStyle w:val="Akapitzlist"/>
        <w:numPr>
          <w:ilvl w:val="0"/>
          <w:numId w:val="44"/>
        </w:numPr>
        <w:spacing w:after="0" w:line="240" w:lineRule="auto"/>
        <w:jc w:val="both"/>
        <w:rPr>
          <w:rFonts w:asciiTheme="minorHAnsi" w:hAnsiTheme="minorHAnsi" w:cstheme="minorHAnsi"/>
          <w:sz w:val="22"/>
          <w:szCs w:val="22"/>
        </w:rPr>
      </w:pPr>
      <w:r w:rsidRPr="00E5073B">
        <w:rPr>
          <w:rFonts w:asciiTheme="minorHAnsi" w:hAnsiTheme="minorHAnsi" w:cstheme="minorHAnsi"/>
          <w:sz w:val="22"/>
          <w:szCs w:val="22"/>
        </w:rPr>
        <w:t>usunięcia, ograniczenia lub wniesienia sprzeciwu wobec przetwarzania danych osobowych,</w:t>
      </w:r>
    </w:p>
    <w:p w14:paraId="24B8B5C0" w14:textId="30FB8F25" w:rsidR="00CC36B3" w:rsidRPr="00E5073B" w:rsidRDefault="00CC36B3" w:rsidP="00A82F71">
      <w:pPr>
        <w:pStyle w:val="Akapitzlist"/>
        <w:numPr>
          <w:ilvl w:val="0"/>
          <w:numId w:val="44"/>
        </w:numPr>
        <w:spacing w:after="0" w:line="240" w:lineRule="auto"/>
        <w:jc w:val="both"/>
        <w:rPr>
          <w:rFonts w:asciiTheme="minorHAnsi" w:hAnsiTheme="minorHAnsi" w:cstheme="minorHAnsi"/>
          <w:sz w:val="22"/>
          <w:szCs w:val="22"/>
        </w:rPr>
      </w:pPr>
      <w:r w:rsidRPr="00E5073B">
        <w:rPr>
          <w:rFonts w:asciiTheme="minorHAnsi" w:hAnsiTheme="minorHAnsi" w:cstheme="minorHAnsi"/>
          <w:sz w:val="22"/>
          <w:szCs w:val="22"/>
        </w:rPr>
        <w:t>przenoszenia danych, uzyskania kopii danych osobowych.</w:t>
      </w:r>
    </w:p>
    <w:p w14:paraId="78983788" w14:textId="77777777" w:rsidR="00E5073B" w:rsidRDefault="00CC36B3" w:rsidP="00A82F71">
      <w:pPr>
        <w:pStyle w:val="Akapitzlist"/>
        <w:numPr>
          <w:ilvl w:val="0"/>
          <w:numId w:val="43"/>
        </w:numPr>
        <w:spacing w:after="0" w:line="240" w:lineRule="auto"/>
        <w:jc w:val="both"/>
        <w:rPr>
          <w:rFonts w:asciiTheme="minorHAnsi" w:hAnsiTheme="minorHAnsi" w:cstheme="minorHAnsi"/>
          <w:sz w:val="22"/>
          <w:szCs w:val="22"/>
        </w:rPr>
      </w:pPr>
      <w:r w:rsidRPr="00E5073B">
        <w:rPr>
          <w:rFonts w:asciiTheme="minorHAnsi" w:hAnsiTheme="minorHAnsi" w:cstheme="minorHAnsi"/>
          <w:sz w:val="22"/>
          <w:szCs w:val="22"/>
        </w:rPr>
        <w:t xml:space="preserve">obowiązek podania przez Panią/Pana danych osobowych bezpośrednio Pani/Pana dotyczących jest wymogiem ustawowym określonym w przepisach ustawy </w:t>
      </w:r>
      <w:proofErr w:type="spellStart"/>
      <w:r w:rsidRPr="00E5073B">
        <w:rPr>
          <w:rFonts w:asciiTheme="minorHAnsi" w:hAnsiTheme="minorHAnsi" w:cstheme="minorHAnsi"/>
          <w:sz w:val="22"/>
          <w:szCs w:val="22"/>
        </w:rPr>
        <w:t>pzp</w:t>
      </w:r>
      <w:proofErr w:type="spellEnd"/>
      <w:r w:rsidRPr="00E5073B">
        <w:rPr>
          <w:rFonts w:asciiTheme="minorHAnsi" w:hAnsiTheme="minorHAnsi" w:cstheme="minorHAnsi"/>
          <w:sz w:val="22"/>
          <w:szCs w:val="22"/>
        </w:rPr>
        <w:t xml:space="preserve">, związanym z udziałem w postępowaniu o udzielenie zamówienia publicznego; konsekwencje niepodania określonych danych wynikają z ustawy </w:t>
      </w:r>
      <w:proofErr w:type="spellStart"/>
      <w:r w:rsidRPr="00E5073B">
        <w:rPr>
          <w:rFonts w:asciiTheme="minorHAnsi" w:hAnsiTheme="minorHAnsi" w:cstheme="minorHAnsi"/>
          <w:sz w:val="22"/>
          <w:szCs w:val="22"/>
        </w:rPr>
        <w:t>pzp</w:t>
      </w:r>
      <w:proofErr w:type="spellEnd"/>
      <w:r w:rsidRPr="00E5073B">
        <w:rPr>
          <w:rFonts w:asciiTheme="minorHAnsi" w:hAnsiTheme="minorHAnsi" w:cstheme="minorHAnsi"/>
          <w:sz w:val="22"/>
          <w:szCs w:val="22"/>
        </w:rPr>
        <w:t>;</w:t>
      </w:r>
    </w:p>
    <w:p w14:paraId="3E000B74" w14:textId="77777777" w:rsidR="00E5073B" w:rsidRDefault="00CC36B3" w:rsidP="00A82F71">
      <w:pPr>
        <w:pStyle w:val="Akapitzlist"/>
        <w:numPr>
          <w:ilvl w:val="0"/>
          <w:numId w:val="43"/>
        </w:numPr>
        <w:spacing w:after="0" w:line="240" w:lineRule="auto"/>
        <w:jc w:val="both"/>
        <w:rPr>
          <w:rFonts w:asciiTheme="minorHAnsi" w:hAnsiTheme="minorHAnsi" w:cstheme="minorHAnsi"/>
          <w:sz w:val="22"/>
          <w:szCs w:val="22"/>
        </w:rPr>
      </w:pPr>
      <w:r w:rsidRPr="00E5073B">
        <w:rPr>
          <w:rFonts w:asciiTheme="minorHAnsi" w:hAnsiTheme="minorHAnsi" w:cstheme="minorHAnsi"/>
          <w:sz w:val="22"/>
          <w:szCs w:val="22"/>
        </w:rPr>
        <w:t>w odniesieniu do Pani/Pana danych osobowych decyzje nie będą podejmowane w sposób zautomatyzowany, stosowanie do art. 22 RODO;</w:t>
      </w:r>
    </w:p>
    <w:p w14:paraId="46C54861" w14:textId="3EF7A84B" w:rsidR="00CC36B3" w:rsidRPr="00E5073B" w:rsidRDefault="00CC36B3" w:rsidP="00A82F71">
      <w:pPr>
        <w:pStyle w:val="Akapitzlist"/>
        <w:numPr>
          <w:ilvl w:val="0"/>
          <w:numId w:val="43"/>
        </w:numPr>
        <w:spacing w:after="0" w:line="240" w:lineRule="auto"/>
        <w:jc w:val="both"/>
        <w:rPr>
          <w:rFonts w:asciiTheme="minorHAnsi" w:hAnsiTheme="minorHAnsi" w:cstheme="minorHAnsi"/>
          <w:sz w:val="22"/>
          <w:szCs w:val="22"/>
        </w:rPr>
      </w:pPr>
      <w:r w:rsidRPr="00E5073B">
        <w:rPr>
          <w:rFonts w:asciiTheme="minorHAnsi" w:hAnsiTheme="minorHAnsi" w:cstheme="minorHAnsi"/>
          <w:sz w:val="22"/>
          <w:szCs w:val="22"/>
        </w:rPr>
        <w:t>Jednocześnie Zamawiający przypomina o ciążącym na Pani/Panu obowiązku informacyjnym wynikającym z art. 14 RODO względem osób fizycznych, których dane przekazane zostały Zamawiającemu w związku z prowadzonym postępowaniem i które Zamawiający pośrednio pozyska od wykonawcy biorącego udział w postępowaniu, chyba że ma zastosowanie co najmniej jedno z wyłączeń, o których  mowa w art. 14 ust. 5 RODO.</w:t>
      </w:r>
    </w:p>
    <w:p w14:paraId="19767A25" w14:textId="77777777" w:rsidR="00CC36B3" w:rsidRPr="00CC36B3" w:rsidRDefault="00CC36B3" w:rsidP="00CC36B3">
      <w:pPr>
        <w:spacing w:after="0" w:line="240" w:lineRule="auto"/>
        <w:jc w:val="both"/>
        <w:rPr>
          <w:rFonts w:asciiTheme="minorHAnsi" w:hAnsiTheme="minorHAnsi" w:cstheme="minorHAnsi"/>
          <w:sz w:val="22"/>
          <w:szCs w:val="22"/>
        </w:rPr>
      </w:pPr>
      <w:r w:rsidRPr="00CC36B3">
        <w:rPr>
          <w:rFonts w:asciiTheme="minorHAnsi" w:hAnsiTheme="minorHAnsi" w:cstheme="minorHAnsi"/>
          <w:sz w:val="22"/>
          <w:szCs w:val="22"/>
        </w:rPr>
        <w:t>Wystąpienie z żądaniem, o którym mowa w art. 18 ust. 1 rozporządzenia 2016/679, nie ogranicza przetwarzania danych osobowych do czasu zakończenia postępowania o udzielenie zamówienia publicznego.</w:t>
      </w:r>
    </w:p>
    <w:p w14:paraId="7138AD2A" w14:textId="77777777" w:rsidR="00CC36B3" w:rsidRPr="00CC36B3" w:rsidRDefault="00CC36B3" w:rsidP="00CC36B3">
      <w:pPr>
        <w:spacing w:after="0" w:line="240" w:lineRule="auto"/>
        <w:jc w:val="both"/>
        <w:rPr>
          <w:rFonts w:asciiTheme="minorHAnsi" w:hAnsiTheme="minorHAnsi" w:cstheme="minorHAnsi"/>
          <w:sz w:val="22"/>
          <w:szCs w:val="22"/>
        </w:rPr>
      </w:pPr>
      <w:r w:rsidRPr="00CC36B3">
        <w:rPr>
          <w:rFonts w:asciiTheme="minorHAnsi" w:hAnsiTheme="minorHAnsi" w:cstheme="minorHAnsi"/>
          <w:sz w:val="22"/>
          <w:szCs w:val="22"/>
        </w:rPr>
        <w:t>W trakcie oraz po zakończeniu postępowania o udzielenie zamówienia publicznego, w przypadku gdy wykonanie obowiązków, o których mowa w art. 15 ust. 1-3 rozporządzenia 2016/679, wymagałoby niewspółmiernie dużego wysiłku, zamawiający może żądać od osoby, której dane dotyczą, wskazania dodatkowych informacji mających w szczególności na celu sprecyzowanie nazwy lub daty zakończonego postępowania o udzielenie zamówienia.</w:t>
      </w:r>
    </w:p>
    <w:p w14:paraId="69AE5249" w14:textId="77777777" w:rsidR="00CC36B3" w:rsidRPr="00CC36B3" w:rsidRDefault="00CC36B3" w:rsidP="00CC36B3">
      <w:pPr>
        <w:tabs>
          <w:tab w:val="left" w:pos="-2520"/>
          <w:tab w:val="left" w:pos="-2340"/>
          <w:tab w:val="left" w:leader="dot" w:pos="-2160"/>
        </w:tabs>
        <w:suppressAutoHyphens/>
        <w:spacing w:after="120" w:line="240" w:lineRule="auto"/>
        <w:jc w:val="both"/>
        <w:rPr>
          <w:rFonts w:asciiTheme="minorHAnsi" w:hAnsiTheme="minorHAnsi" w:cstheme="minorHAnsi"/>
          <w:b/>
          <w:bCs/>
          <w:spacing w:val="0"/>
          <w:kern w:val="0"/>
          <w:sz w:val="22"/>
          <w:szCs w:val="22"/>
          <w:lang w:eastAsia="ar-SA"/>
        </w:rPr>
      </w:pPr>
    </w:p>
    <w:p w14:paraId="3B297D3C" w14:textId="7FCD3099" w:rsidR="00553E18" w:rsidRPr="00744A0E" w:rsidRDefault="00454B66" w:rsidP="00A82F71">
      <w:pPr>
        <w:pStyle w:val="Akapitzlist"/>
        <w:numPr>
          <w:ilvl w:val="0"/>
          <w:numId w:val="13"/>
        </w:numPr>
        <w:tabs>
          <w:tab w:val="left" w:pos="-2520"/>
          <w:tab w:val="left" w:pos="-2340"/>
          <w:tab w:val="left" w:leader="dot" w:pos="-2160"/>
        </w:tabs>
        <w:suppressAutoHyphens/>
        <w:spacing w:after="120" w:line="240" w:lineRule="auto"/>
        <w:jc w:val="both"/>
        <w:rPr>
          <w:rFonts w:asciiTheme="minorHAnsi" w:hAnsiTheme="minorHAnsi" w:cstheme="minorHAnsi"/>
          <w:b/>
          <w:bCs/>
          <w:spacing w:val="0"/>
          <w:kern w:val="0"/>
          <w:sz w:val="22"/>
          <w:szCs w:val="22"/>
          <w:lang w:eastAsia="ar-SA"/>
        </w:rPr>
      </w:pPr>
      <w:r w:rsidRPr="00744A0E">
        <w:rPr>
          <w:rFonts w:asciiTheme="minorHAnsi" w:hAnsiTheme="minorHAnsi" w:cstheme="minorHAnsi"/>
          <w:b/>
          <w:bCs/>
          <w:spacing w:val="0"/>
          <w:kern w:val="0"/>
          <w:sz w:val="22"/>
          <w:szCs w:val="22"/>
          <w:lang w:eastAsia="ar-SA"/>
        </w:rPr>
        <w:t>ZAŁĄCZNIKI DO SWZ</w:t>
      </w:r>
    </w:p>
    <w:p w14:paraId="49367F73" w14:textId="66FA15AE" w:rsidR="00454B66" w:rsidRPr="00744A0E" w:rsidRDefault="00454B66" w:rsidP="00395BD7">
      <w:pPr>
        <w:tabs>
          <w:tab w:val="left" w:pos="-2520"/>
          <w:tab w:val="left" w:pos="-2340"/>
          <w:tab w:val="left" w:leader="dot" w:pos="-2160"/>
        </w:tabs>
        <w:suppressAutoHyphens/>
        <w:spacing w:after="120" w:line="240" w:lineRule="auto"/>
        <w:jc w:val="both"/>
        <w:rPr>
          <w:rFonts w:asciiTheme="minorHAnsi" w:hAnsiTheme="minorHAnsi" w:cstheme="minorHAnsi"/>
          <w:spacing w:val="0"/>
          <w:kern w:val="0"/>
          <w:sz w:val="22"/>
          <w:szCs w:val="22"/>
          <w:lang w:eastAsia="ar-SA"/>
        </w:rPr>
      </w:pPr>
      <w:r w:rsidRPr="00744A0E">
        <w:rPr>
          <w:rFonts w:asciiTheme="minorHAnsi" w:hAnsiTheme="minorHAnsi" w:cstheme="minorHAnsi"/>
          <w:spacing w:val="0"/>
          <w:kern w:val="0"/>
          <w:sz w:val="22"/>
          <w:szCs w:val="22"/>
          <w:lang w:eastAsia="ar-SA"/>
        </w:rPr>
        <w:t>Integralną częś</w:t>
      </w:r>
      <w:r w:rsidR="00C0100F" w:rsidRPr="00744A0E">
        <w:rPr>
          <w:rFonts w:asciiTheme="minorHAnsi" w:hAnsiTheme="minorHAnsi" w:cstheme="minorHAnsi"/>
          <w:spacing w:val="0"/>
          <w:kern w:val="0"/>
          <w:sz w:val="22"/>
          <w:szCs w:val="22"/>
          <w:lang w:eastAsia="ar-SA"/>
        </w:rPr>
        <w:t>ć</w:t>
      </w:r>
      <w:r w:rsidRPr="00744A0E">
        <w:rPr>
          <w:rFonts w:asciiTheme="minorHAnsi" w:hAnsiTheme="minorHAnsi" w:cstheme="minorHAnsi"/>
          <w:spacing w:val="0"/>
          <w:kern w:val="0"/>
          <w:sz w:val="22"/>
          <w:szCs w:val="22"/>
          <w:lang w:eastAsia="ar-SA"/>
        </w:rPr>
        <w:t xml:space="preserve"> niniejszej SWZ stanowią następujące załączniki:</w:t>
      </w:r>
    </w:p>
    <w:p w14:paraId="45661F06" w14:textId="2E0CE860" w:rsidR="00454B66" w:rsidRPr="00744A0E" w:rsidRDefault="008821F7" w:rsidP="00A82F71">
      <w:pPr>
        <w:pStyle w:val="Akapitzlist"/>
        <w:numPr>
          <w:ilvl w:val="0"/>
          <w:numId w:val="9"/>
        </w:numPr>
        <w:tabs>
          <w:tab w:val="left" w:pos="-2520"/>
          <w:tab w:val="left" w:pos="-2340"/>
          <w:tab w:val="left" w:leader="dot" w:pos="-2160"/>
        </w:tabs>
        <w:suppressAutoHyphens/>
        <w:spacing w:after="120" w:line="240" w:lineRule="auto"/>
        <w:ind w:left="357" w:hanging="357"/>
        <w:jc w:val="both"/>
        <w:rPr>
          <w:rFonts w:asciiTheme="minorHAnsi" w:hAnsiTheme="minorHAnsi" w:cstheme="minorHAnsi"/>
          <w:spacing w:val="0"/>
          <w:kern w:val="0"/>
          <w:sz w:val="22"/>
          <w:szCs w:val="22"/>
          <w:lang w:eastAsia="ar-SA"/>
        </w:rPr>
      </w:pPr>
      <w:r>
        <w:rPr>
          <w:rFonts w:asciiTheme="minorHAnsi" w:hAnsiTheme="minorHAnsi" w:cstheme="minorHAnsi"/>
          <w:spacing w:val="0"/>
          <w:kern w:val="0"/>
          <w:sz w:val="22"/>
          <w:szCs w:val="22"/>
          <w:lang w:eastAsia="ar-SA"/>
        </w:rPr>
        <w:t>Formularz ofertowy</w:t>
      </w:r>
      <w:r w:rsidR="00454B66" w:rsidRPr="00744A0E">
        <w:rPr>
          <w:rFonts w:asciiTheme="minorHAnsi" w:hAnsiTheme="minorHAnsi" w:cstheme="minorHAnsi"/>
          <w:spacing w:val="0"/>
          <w:kern w:val="0"/>
          <w:sz w:val="22"/>
          <w:szCs w:val="22"/>
          <w:lang w:eastAsia="ar-SA"/>
        </w:rPr>
        <w:t>–</w:t>
      </w:r>
      <w:r w:rsidR="00F8278E" w:rsidRPr="00744A0E">
        <w:rPr>
          <w:rFonts w:asciiTheme="minorHAnsi" w:hAnsiTheme="minorHAnsi" w:cstheme="minorHAnsi"/>
          <w:spacing w:val="0"/>
          <w:kern w:val="0"/>
          <w:sz w:val="22"/>
          <w:szCs w:val="22"/>
          <w:lang w:eastAsia="ar-SA"/>
        </w:rPr>
        <w:t xml:space="preserve"> </w:t>
      </w:r>
      <w:r w:rsidR="00454B66" w:rsidRPr="00744A0E">
        <w:rPr>
          <w:rFonts w:asciiTheme="minorHAnsi" w:hAnsiTheme="minorHAnsi" w:cstheme="minorHAnsi"/>
          <w:spacing w:val="0"/>
          <w:kern w:val="0"/>
          <w:sz w:val="22"/>
          <w:szCs w:val="22"/>
          <w:lang w:eastAsia="ar-SA"/>
        </w:rPr>
        <w:t xml:space="preserve">Załącznik </w:t>
      </w:r>
      <w:r w:rsidR="00943FFA" w:rsidRPr="00744A0E">
        <w:rPr>
          <w:rFonts w:asciiTheme="minorHAnsi" w:hAnsiTheme="minorHAnsi" w:cstheme="minorHAnsi"/>
          <w:spacing w:val="0"/>
          <w:kern w:val="0"/>
          <w:sz w:val="22"/>
          <w:szCs w:val="22"/>
          <w:lang w:eastAsia="ar-SA"/>
        </w:rPr>
        <w:t>n</w:t>
      </w:r>
      <w:r w:rsidR="00454B66" w:rsidRPr="00744A0E">
        <w:rPr>
          <w:rFonts w:asciiTheme="minorHAnsi" w:hAnsiTheme="minorHAnsi" w:cstheme="minorHAnsi"/>
          <w:spacing w:val="0"/>
          <w:kern w:val="0"/>
          <w:sz w:val="22"/>
          <w:szCs w:val="22"/>
          <w:lang w:eastAsia="ar-SA"/>
        </w:rPr>
        <w:t>r 1;</w:t>
      </w:r>
    </w:p>
    <w:p w14:paraId="7976FFDD" w14:textId="48DD1F24" w:rsidR="00454B66" w:rsidRPr="00744A0E" w:rsidRDefault="008821F7" w:rsidP="00A82F71">
      <w:pPr>
        <w:pStyle w:val="Akapitzlist"/>
        <w:numPr>
          <w:ilvl w:val="0"/>
          <w:numId w:val="9"/>
        </w:numPr>
        <w:tabs>
          <w:tab w:val="left" w:pos="-2520"/>
          <w:tab w:val="left" w:pos="-2340"/>
          <w:tab w:val="left" w:leader="dot" w:pos="-2160"/>
        </w:tabs>
        <w:suppressAutoHyphens/>
        <w:spacing w:after="120" w:line="240" w:lineRule="auto"/>
        <w:ind w:left="357" w:hanging="357"/>
        <w:jc w:val="both"/>
        <w:rPr>
          <w:rFonts w:asciiTheme="minorHAnsi" w:hAnsiTheme="minorHAnsi" w:cstheme="minorHAnsi"/>
          <w:spacing w:val="0"/>
          <w:kern w:val="0"/>
          <w:sz w:val="22"/>
          <w:szCs w:val="22"/>
          <w:lang w:eastAsia="ar-SA"/>
        </w:rPr>
      </w:pPr>
      <w:r w:rsidRPr="00744A0E">
        <w:rPr>
          <w:rFonts w:asciiTheme="minorHAnsi" w:hAnsiTheme="minorHAnsi" w:cstheme="minorHAnsi"/>
          <w:spacing w:val="0"/>
          <w:kern w:val="0"/>
          <w:sz w:val="22"/>
          <w:szCs w:val="22"/>
          <w:lang w:eastAsia="ar-SA"/>
        </w:rPr>
        <w:t xml:space="preserve">Projektowane postanowienia umowy w sprawie zamówienia publicznego </w:t>
      </w:r>
      <w:r w:rsidR="00943FFA" w:rsidRPr="00744A0E">
        <w:rPr>
          <w:rFonts w:asciiTheme="minorHAnsi" w:hAnsiTheme="minorHAnsi" w:cstheme="minorHAnsi"/>
          <w:spacing w:val="0"/>
          <w:kern w:val="0"/>
          <w:sz w:val="22"/>
          <w:szCs w:val="22"/>
          <w:lang w:eastAsia="ar-SA"/>
        </w:rPr>
        <w:t>–</w:t>
      </w:r>
      <w:r w:rsidR="00454B66" w:rsidRPr="00744A0E">
        <w:rPr>
          <w:rFonts w:asciiTheme="minorHAnsi" w:hAnsiTheme="minorHAnsi" w:cstheme="minorHAnsi"/>
          <w:spacing w:val="0"/>
          <w:kern w:val="0"/>
          <w:sz w:val="22"/>
          <w:szCs w:val="22"/>
          <w:lang w:eastAsia="ar-SA"/>
        </w:rPr>
        <w:t xml:space="preserve"> Załącznik nr 2;</w:t>
      </w:r>
    </w:p>
    <w:p w14:paraId="2A9F9729" w14:textId="07DF9B51" w:rsidR="00F8278E" w:rsidRDefault="00454B66" w:rsidP="00A82F71">
      <w:pPr>
        <w:pStyle w:val="Akapitzlist"/>
        <w:numPr>
          <w:ilvl w:val="0"/>
          <w:numId w:val="9"/>
        </w:numPr>
        <w:tabs>
          <w:tab w:val="left" w:pos="-2520"/>
          <w:tab w:val="left" w:pos="-2340"/>
          <w:tab w:val="left" w:leader="dot" w:pos="-2160"/>
        </w:tabs>
        <w:suppressAutoHyphens/>
        <w:spacing w:after="120" w:line="240" w:lineRule="auto"/>
        <w:ind w:left="357" w:hanging="357"/>
        <w:jc w:val="both"/>
        <w:rPr>
          <w:rFonts w:asciiTheme="minorHAnsi" w:hAnsiTheme="minorHAnsi" w:cstheme="minorHAnsi"/>
          <w:spacing w:val="0"/>
          <w:kern w:val="0"/>
          <w:sz w:val="22"/>
          <w:szCs w:val="22"/>
          <w:lang w:eastAsia="ar-SA"/>
        </w:rPr>
      </w:pPr>
      <w:r w:rsidRPr="00744A0E">
        <w:rPr>
          <w:rFonts w:asciiTheme="minorHAnsi" w:hAnsiTheme="minorHAnsi" w:cstheme="minorHAnsi"/>
          <w:spacing w:val="0"/>
          <w:kern w:val="0"/>
          <w:sz w:val="22"/>
          <w:szCs w:val="22"/>
          <w:lang w:eastAsia="ar-SA"/>
        </w:rPr>
        <w:t xml:space="preserve">Oświadczenie o </w:t>
      </w:r>
      <w:r w:rsidR="008821F7">
        <w:rPr>
          <w:rFonts w:asciiTheme="minorHAnsi" w:hAnsiTheme="minorHAnsi" w:cstheme="minorHAnsi"/>
          <w:spacing w:val="0"/>
          <w:kern w:val="0"/>
          <w:sz w:val="22"/>
          <w:szCs w:val="22"/>
          <w:lang w:eastAsia="ar-SA"/>
        </w:rPr>
        <w:t>braku podstaw do wykluczenia</w:t>
      </w:r>
      <w:r w:rsidR="00F8278E" w:rsidRPr="00744A0E">
        <w:rPr>
          <w:rFonts w:asciiTheme="minorHAnsi" w:hAnsiTheme="minorHAnsi" w:cstheme="minorHAnsi"/>
          <w:spacing w:val="0"/>
          <w:kern w:val="0"/>
          <w:sz w:val="22"/>
          <w:szCs w:val="22"/>
          <w:lang w:eastAsia="ar-SA"/>
        </w:rPr>
        <w:t xml:space="preserve"> </w:t>
      </w:r>
      <w:r w:rsidR="00943FFA" w:rsidRPr="00744A0E">
        <w:rPr>
          <w:rFonts w:asciiTheme="minorHAnsi" w:hAnsiTheme="minorHAnsi" w:cstheme="minorHAnsi"/>
          <w:spacing w:val="0"/>
          <w:kern w:val="0"/>
          <w:sz w:val="22"/>
          <w:szCs w:val="22"/>
          <w:lang w:eastAsia="ar-SA"/>
        </w:rPr>
        <w:t>– Załącznik n</w:t>
      </w:r>
      <w:r w:rsidRPr="00744A0E">
        <w:rPr>
          <w:rFonts w:asciiTheme="minorHAnsi" w:hAnsiTheme="minorHAnsi" w:cstheme="minorHAnsi"/>
          <w:spacing w:val="0"/>
          <w:kern w:val="0"/>
          <w:sz w:val="22"/>
          <w:szCs w:val="22"/>
          <w:lang w:eastAsia="ar-SA"/>
        </w:rPr>
        <w:t>r 3;</w:t>
      </w:r>
    </w:p>
    <w:p w14:paraId="3F327520" w14:textId="42F0BFF9" w:rsidR="00E306B6" w:rsidRPr="00744A0E" w:rsidRDefault="00E306B6" w:rsidP="00A82F71">
      <w:pPr>
        <w:pStyle w:val="Akapitzlist"/>
        <w:numPr>
          <w:ilvl w:val="0"/>
          <w:numId w:val="9"/>
        </w:numPr>
        <w:tabs>
          <w:tab w:val="left" w:pos="-2520"/>
          <w:tab w:val="left" w:pos="-2340"/>
          <w:tab w:val="left" w:leader="dot" w:pos="-2160"/>
        </w:tabs>
        <w:suppressAutoHyphens/>
        <w:spacing w:after="120" w:line="240" w:lineRule="auto"/>
        <w:ind w:left="357" w:hanging="357"/>
        <w:jc w:val="both"/>
        <w:rPr>
          <w:rFonts w:asciiTheme="minorHAnsi" w:hAnsiTheme="minorHAnsi" w:cstheme="minorHAnsi"/>
          <w:spacing w:val="0"/>
          <w:kern w:val="0"/>
          <w:sz w:val="22"/>
          <w:szCs w:val="22"/>
          <w:lang w:eastAsia="ar-SA"/>
        </w:rPr>
      </w:pPr>
      <w:r>
        <w:rPr>
          <w:rFonts w:asciiTheme="minorHAnsi" w:hAnsiTheme="minorHAnsi" w:cstheme="minorHAnsi"/>
          <w:spacing w:val="0"/>
          <w:kern w:val="0"/>
          <w:sz w:val="22"/>
          <w:szCs w:val="22"/>
          <w:lang w:eastAsia="ar-SA"/>
        </w:rPr>
        <w:t xml:space="preserve">Oświadczenie o zatrudnieniu na umowę o pracę - </w:t>
      </w:r>
      <w:r w:rsidRPr="00744A0E">
        <w:rPr>
          <w:rFonts w:asciiTheme="minorHAnsi" w:hAnsiTheme="minorHAnsi" w:cstheme="minorHAnsi"/>
          <w:spacing w:val="0"/>
          <w:kern w:val="0"/>
          <w:sz w:val="22"/>
          <w:szCs w:val="22"/>
          <w:lang w:eastAsia="ar-SA"/>
        </w:rPr>
        <w:t xml:space="preserve">Załącznik nr </w:t>
      </w:r>
      <w:r w:rsidR="00C16F38">
        <w:rPr>
          <w:rFonts w:asciiTheme="minorHAnsi" w:hAnsiTheme="minorHAnsi" w:cstheme="minorHAnsi"/>
          <w:spacing w:val="0"/>
          <w:kern w:val="0"/>
          <w:sz w:val="22"/>
          <w:szCs w:val="22"/>
          <w:lang w:eastAsia="ar-SA"/>
        </w:rPr>
        <w:t>4</w:t>
      </w:r>
      <w:r w:rsidRPr="00744A0E">
        <w:rPr>
          <w:rFonts w:asciiTheme="minorHAnsi" w:hAnsiTheme="minorHAnsi" w:cstheme="minorHAnsi"/>
          <w:spacing w:val="0"/>
          <w:kern w:val="0"/>
          <w:sz w:val="22"/>
          <w:szCs w:val="22"/>
          <w:lang w:eastAsia="ar-SA"/>
        </w:rPr>
        <w:t>;</w:t>
      </w:r>
    </w:p>
    <w:p w14:paraId="6FB9903D" w14:textId="39CD62D8" w:rsidR="009E0BC3" w:rsidRPr="00744A0E" w:rsidRDefault="009E0BC3" w:rsidP="00A82F71">
      <w:pPr>
        <w:pStyle w:val="Akapitzlist"/>
        <w:numPr>
          <w:ilvl w:val="0"/>
          <w:numId w:val="9"/>
        </w:numPr>
        <w:tabs>
          <w:tab w:val="left" w:pos="-2520"/>
          <w:tab w:val="left" w:pos="-2340"/>
          <w:tab w:val="left" w:leader="dot" w:pos="-2160"/>
        </w:tabs>
        <w:suppressAutoHyphens/>
        <w:spacing w:after="120" w:line="240" w:lineRule="auto"/>
        <w:ind w:left="357" w:hanging="357"/>
        <w:jc w:val="both"/>
        <w:rPr>
          <w:rFonts w:asciiTheme="minorHAnsi" w:hAnsiTheme="minorHAnsi" w:cstheme="minorHAnsi"/>
          <w:spacing w:val="0"/>
          <w:kern w:val="0"/>
          <w:sz w:val="22"/>
          <w:szCs w:val="22"/>
          <w:lang w:eastAsia="ar-SA"/>
        </w:rPr>
      </w:pPr>
      <w:r>
        <w:rPr>
          <w:rFonts w:asciiTheme="minorHAnsi" w:hAnsiTheme="minorHAnsi" w:cstheme="minorHAnsi"/>
          <w:spacing w:val="0"/>
          <w:kern w:val="0"/>
          <w:sz w:val="22"/>
          <w:szCs w:val="22"/>
          <w:lang w:eastAsia="ar-SA"/>
        </w:rPr>
        <w:t xml:space="preserve">Przedmiar – Załącznik nr </w:t>
      </w:r>
      <w:r w:rsidR="00C16F38">
        <w:rPr>
          <w:rFonts w:asciiTheme="minorHAnsi" w:hAnsiTheme="minorHAnsi" w:cstheme="minorHAnsi"/>
          <w:spacing w:val="0"/>
          <w:kern w:val="0"/>
          <w:sz w:val="22"/>
          <w:szCs w:val="22"/>
          <w:lang w:eastAsia="ar-SA"/>
        </w:rPr>
        <w:t>5</w:t>
      </w:r>
      <w:r>
        <w:rPr>
          <w:rFonts w:asciiTheme="minorHAnsi" w:hAnsiTheme="minorHAnsi" w:cstheme="minorHAnsi"/>
          <w:spacing w:val="0"/>
          <w:kern w:val="0"/>
          <w:sz w:val="22"/>
          <w:szCs w:val="22"/>
          <w:lang w:eastAsia="ar-SA"/>
        </w:rPr>
        <w:t>;</w:t>
      </w:r>
    </w:p>
    <w:p w14:paraId="71213317" w14:textId="441BB08F" w:rsidR="00BD7F62" w:rsidRPr="008821F7" w:rsidRDefault="00BD7F62" w:rsidP="00A82F71">
      <w:pPr>
        <w:pStyle w:val="Akapitzlist"/>
        <w:numPr>
          <w:ilvl w:val="0"/>
          <w:numId w:val="9"/>
        </w:numPr>
        <w:tabs>
          <w:tab w:val="left" w:pos="-2520"/>
          <w:tab w:val="left" w:pos="-2340"/>
          <w:tab w:val="left" w:leader="dot" w:pos="-2160"/>
        </w:tabs>
        <w:suppressAutoHyphens/>
        <w:spacing w:after="120" w:line="240" w:lineRule="auto"/>
        <w:ind w:left="357" w:hanging="357"/>
        <w:jc w:val="both"/>
        <w:rPr>
          <w:rFonts w:asciiTheme="minorHAnsi" w:hAnsiTheme="minorHAnsi" w:cstheme="minorHAnsi"/>
          <w:spacing w:val="0"/>
          <w:kern w:val="0"/>
          <w:sz w:val="22"/>
          <w:szCs w:val="22"/>
          <w:lang w:eastAsia="ar-SA"/>
        </w:rPr>
      </w:pPr>
      <w:r>
        <w:rPr>
          <w:rFonts w:asciiTheme="minorHAnsi" w:hAnsiTheme="minorHAnsi" w:cstheme="minorHAnsi"/>
          <w:sz w:val="22"/>
          <w:szCs w:val="22"/>
        </w:rPr>
        <w:t>Projekt budowlany – Załącznik nr 6;</w:t>
      </w:r>
    </w:p>
    <w:p w14:paraId="7F4E0CDE" w14:textId="77777777" w:rsidR="00D002D6" w:rsidRPr="00744A0E" w:rsidRDefault="00D002D6" w:rsidP="00395BD7">
      <w:pPr>
        <w:pStyle w:val="Akapitzlist"/>
        <w:tabs>
          <w:tab w:val="left" w:pos="-2520"/>
          <w:tab w:val="left" w:pos="-2340"/>
          <w:tab w:val="left" w:leader="dot" w:pos="-2160"/>
        </w:tabs>
        <w:suppressAutoHyphens/>
        <w:spacing w:after="120" w:line="240" w:lineRule="auto"/>
        <w:ind w:left="357"/>
        <w:jc w:val="both"/>
        <w:rPr>
          <w:rFonts w:asciiTheme="minorHAnsi" w:hAnsiTheme="minorHAnsi" w:cstheme="minorHAnsi"/>
          <w:spacing w:val="0"/>
          <w:kern w:val="0"/>
          <w:sz w:val="22"/>
          <w:szCs w:val="22"/>
          <w:lang w:eastAsia="ar-SA"/>
        </w:rPr>
      </w:pPr>
    </w:p>
    <w:p w14:paraId="1274FBEA" w14:textId="77777777" w:rsidR="00454B66" w:rsidRPr="00744A0E" w:rsidRDefault="00454B66" w:rsidP="00395BD7">
      <w:pPr>
        <w:tabs>
          <w:tab w:val="left" w:pos="-2520"/>
          <w:tab w:val="left" w:pos="-2340"/>
          <w:tab w:val="left" w:leader="dot" w:pos="-2160"/>
        </w:tabs>
        <w:suppressAutoHyphens/>
        <w:spacing w:after="120" w:line="240" w:lineRule="auto"/>
        <w:jc w:val="both"/>
        <w:rPr>
          <w:rFonts w:asciiTheme="minorHAnsi" w:hAnsiTheme="minorHAnsi" w:cstheme="minorHAnsi"/>
          <w:b/>
          <w:spacing w:val="0"/>
          <w:kern w:val="0"/>
          <w:sz w:val="22"/>
          <w:szCs w:val="22"/>
          <w:lang w:eastAsia="ar-SA"/>
        </w:rPr>
      </w:pPr>
    </w:p>
    <w:bookmarkEnd w:id="7"/>
    <w:p w14:paraId="2CF0FDD3" w14:textId="77777777" w:rsidR="00454B66" w:rsidRPr="00744A0E" w:rsidRDefault="00454B66" w:rsidP="00395BD7">
      <w:pPr>
        <w:tabs>
          <w:tab w:val="left" w:pos="-2520"/>
          <w:tab w:val="left" w:pos="-2340"/>
          <w:tab w:val="left" w:leader="dot" w:pos="-2160"/>
        </w:tabs>
        <w:suppressAutoHyphens/>
        <w:spacing w:after="120" w:line="240" w:lineRule="auto"/>
        <w:jc w:val="both"/>
        <w:rPr>
          <w:rFonts w:asciiTheme="minorHAnsi" w:hAnsiTheme="minorHAnsi" w:cstheme="minorHAnsi"/>
          <w:b/>
          <w:spacing w:val="0"/>
          <w:kern w:val="0"/>
          <w:sz w:val="22"/>
          <w:szCs w:val="22"/>
          <w:lang w:eastAsia="ar-SA"/>
        </w:rPr>
      </w:pPr>
    </w:p>
    <w:p w14:paraId="34465BDF" w14:textId="77777777" w:rsidR="00454B66" w:rsidRPr="00744A0E" w:rsidRDefault="00454B66" w:rsidP="00395BD7">
      <w:pPr>
        <w:tabs>
          <w:tab w:val="left" w:pos="-2520"/>
          <w:tab w:val="left" w:pos="-2340"/>
          <w:tab w:val="left" w:leader="dot" w:pos="-2160"/>
        </w:tabs>
        <w:suppressAutoHyphens/>
        <w:spacing w:after="120" w:line="240" w:lineRule="auto"/>
        <w:jc w:val="both"/>
        <w:rPr>
          <w:rFonts w:asciiTheme="minorHAnsi" w:hAnsiTheme="minorHAnsi" w:cstheme="minorHAnsi"/>
          <w:b/>
          <w:spacing w:val="0"/>
          <w:kern w:val="0"/>
          <w:sz w:val="22"/>
          <w:szCs w:val="22"/>
          <w:lang w:eastAsia="ar-SA"/>
        </w:rPr>
      </w:pPr>
    </w:p>
    <w:p w14:paraId="0A3F5A26" w14:textId="77777777" w:rsidR="00454B66" w:rsidRPr="00744A0E" w:rsidRDefault="00454B66" w:rsidP="00395BD7">
      <w:pPr>
        <w:tabs>
          <w:tab w:val="left" w:pos="-2520"/>
          <w:tab w:val="left" w:pos="-2340"/>
          <w:tab w:val="left" w:leader="dot" w:pos="-2160"/>
        </w:tabs>
        <w:suppressAutoHyphens/>
        <w:spacing w:after="120" w:line="240" w:lineRule="auto"/>
        <w:jc w:val="both"/>
        <w:rPr>
          <w:rFonts w:asciiTheme="minorHAnsi" w:hAnsiTheme="minorHAnsi" w:cstheme="minorHAnsi"/>
          <w:b/>
          <w:spacing w:val="0"/>
          <w:kern w:val="0"/>
          <w:sz w:val="22"/>
          <w:szCs w:val="22"/>
          <w:lang w:eastAsia="ar-SA"/>
        </w:rPr>
      </w:pPr>
    </w:p>
    <w:sectPr w:rsidR="00454B66" w:rsidRPr="00744A0E" w:rsidSect="00697B88">
      <w:footerReference w:type="default" r:id="rId15"/>
      <w:pgSz w:w="11906" w:h="16838"/>
      <w:pgMar w:top="1134"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23AAD6" w14:textId="77777777" w:rsidR="00E703C6" w:rsidRDefault="00E703C6" w:rsidP="00255A38">
      <w:pPr>
        <w:spacing w:after="0" w:line="240" w:lineRule="auto"/>
      </w:pPr>
      <w:r>
        <w:separator/>
      </w:r>
    </w:p>
  </w:endnote>
  <w:endnote w:type="continuationSeparator" w:id="0">
    <w:p w14:paraId="60C7BF93" w14:textId="77777777" w:rsidR="00E703C6" w:rsidRDefault="00E703C6" w:rsidP="00255A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FrankfurtGothic">
    <w:altName w:val="Times New Roman"/>
    <w:panose1 w:val="00000000000000000000"/>
    <w:charset w:val="00"/>
    <w:family w:val="auto"/>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FuturaBlack BT">
    <w:altName w:val="Times New Roman"/>
    <w:charset w:val="EE"/>
    <w:family w:val="roman"/>
    <w:pitch w:val="variable"/>
  </w:font>
  <w:font w:name="SymbolMT">
    <w:altName w:val="Microsoft JhengHei"/>
    <w:panose1 w:val="00000000000000000000"/>
    <w:charset w:val="88"/>
    <w:family w:val="auto"/>
    <w:notTrueType/>
    <w:pitch w:val="default"/>
    <w:sig w:usb0="00000000" w:usb1="08080000" w:usb2="00000010" w:usb3="00000000" w:csb0="00100000" w:csb1="00000000"/>
  </w:font>
  <w:font w:name="ArialMT-Identity-H">
    <w:altName w:val="MS Mincho"/>
    <w:panose1 w:val="00000000000000000000"/>
    <w:charset w:val="EE"/>
    <w:family w:val="auto"/>
    <w:notTrueType/>
    <w:pitch w:val="variable"/>
    <w:sig w:usb0="00000005" w:usb1="09060000" w:usb2="00000010" w:usb3="00000000" w:csb0="00080002" w:csb1="00000000"/>
  </w:font>
  <w:font w:name="Arial-BoldItalicMT-Identity-H">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01058802"/>
      <w:docPartObj>
        <w:docPartGallery w:val="Page Numbers (Bottom of Page)"/>
        <w:docPartUnique/>
      </w:docPartObj>
    </w:sdtPr>
    <w:sdtEndPr/>
    <w:sdtContent>
      <w:p w14:paraId="1FECDAA7" w14:textId="77777777" w:rsidR="0091575F" w:rsidRDefault="0091575F">
        <w:pPr>
          <w:pStyle w:val="Stopka"/>
          <w:jc w:val="right"/>
        </w:pPr>
        <w:r>
          <w:rPr>
            <w:noProof/>
          </w:rPr>
          <w:fldChar w:fldCharType="begin"/>
        </w:r>
        <w:r>
          <w:rPr>
            <w:noProof/>
          </w:rPr>
          <w:instrText>PAGE   \* MERGEFORMAT</w:instrText>
        </w:r>
        <w:r>
          <w:rPr>
            <w:noProof/>
          </w:rPr>
          <w:fldChar w:fldCharType="separate"/>
        </w:r>
        <w:r>
          <w:rPr>
            <w:noProof/>
          </w:rPr>
          <w:t>2</w:t>
        </w:r>
        <w:r>
          <w:rPr>
            <w:noProof/>
          </w:rPr>
          <w:fldChar w:fldCharType="end"/>
        </w:r>
      </w:p>
    </w:sdtContent>
  </w:sdt>
  <w:p w14:paraId="5C8CF49C" w14:textId="77777777" w:rsidR="0091575F" w:rsidRDefault="0091575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BA2023" w14:textId="77777777" w:rsidR="00E703C6" w:rsidRDefault="00E703C6" w:rsidP="00255A38">
      <w:pPr>
        <w:spacing w:after="0" w:line="240" w:lineRule="auto"/>
      </w:pPr>
      <w:r>
        <w:separator/>
      </w:r>
    </w:p>
  </w:footnote>
  <w:footnote w:type="continuationSeparator" w:id="0">
    <w:p w14:paraId="00472E6B" w14:textId="77777777" w:rsidR="00E703C6" w:rsidRDefault="00E703C6" w:rsidP="00255A3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F"/>
    <w:multiLevelType w:val="multilevel"/>
    <w:tmpl w:val="08366C80"/>
    <w:name w:val="WW8Num15"/>
    <w:lvl w:ilvl="0">
      <w:start w:val="1"/>
      <w:numFmt w:val="decimal"/>
      <w:lvlText w:val="%1."/>
      <w:lvlJc w:val="left"/>
      <w:pPr>
        <w:tabs>
          <w:tab w:val="num" w:pos="0"/>
        </w:tabs>
        <w:ind w:left="720" w:hanging="360"/>
      </w:pPr>
      <w:rPr>
        <w:rFonts w:ascii="Calibri" w:hAnsi="Calibri" w:cs="Calibri"/>
        <w:b w:val="0"/>
        <w:bCs/>
        <w:sz w:val="20"/>
        <w:szCs w:val="20"/>
      </w:rPr>
    </w:lvl>
    <w:lvl w:ilvl="1">
      <w:start w:val="2"/>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0000013"/>
    <w:multiLevelType w:val="multilevel"/>
    <w:tmpl w:val="91003D5A"/>
    <w:name w:val="WW8Num19"/>
    <w:lvl w:ilvl="0">
      <w:start w:val="1"/>
      <w:numFmt w:val="decimal"/>
      <w:lvlText w:val="%1."/>
      <w:lvlJc w:val="left"/>
      <w:pPr>
        <w:tabs>
          <w:tab w:val="num" w:pos="780"/>
        </w:tabs>
        <w:ind w:left="780" w:hanging="420"/>
      </w:pPr>
    </w:lvl>
    <w:lvl w:ilvl="1">
      <w:start w:val="7"/>
      <w:numFmt w:val="decimal"/>
      <w:lvlText w:val="%2)"/>
      <w:lvlJc w:val="left"/>
      <w:pPr>
        <w:tabs>
          <w:tab w:val="num" w:pos="1440"/>
        </w:tabs>
        <w:ind w:left="1440" w:hanging="360"/>
      </w:pPr>
      <w:rPr>
        <w:rFonts w:ascii="Arial" w:eastAsia="Times New Roman" w:hAnsi="Arial" w:cs="Arial"/>
      </w:rPr>
    </w:lvl>
    <w:lvl w:ilvl="2">
      <w:start w:val="1"/>
      <w:numFmt w:val="decimal"/>
      <w:lvlText w:val="%3)"/>
      <w:lvlJc w:val="left"/>
      <w:pPr>
        <w:tabs>
          <w:tab w:val="num" w:pos="1080"/>
        </w:tabs>
        <w:ind w:left="1080" w:hanging="360"/>
      </w:pPr>
    </w:lvl>
    <w:lvl w:ilvl="3">
      <w:start w:val="9"/>
      <w:numFmt w:val="upperRoman"/>
      <w:lvlText w:val="%4."/>
      <w:lvlJc w:val="left"/>
      <w:pPr>
        <w:tabs>
          <w:tab w:val="num" w:pos="3240"/>
        </w:tabs>
        <w:ind w:left="3240" w:hanging="72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000001C"/>
    <w:multiLevelType w:val="singleLevel"/>
    <w:tmpl w:val="92AE85EC"/>
    <w:name w:val="WW8Num32"/>
    <w:lvl w:ilvl="0">
      <w:start w:val="1"/>
      <w:numFmt w:val="decimal"/>
      <w:lvlText w:val="%1)"/>
      <w:lvlJc w:val="left"/>
      <w:pPr>
        <w:tabs>
          <w:tab w:val="num" w:pos="0"/>
        </w:tabs>
        <w:ind w:left="360" w:hanging="360"/>
      </w:pPr>
      <w:rPr>
        <w:rFonts w:ascii="Times New Roman" w:eastAsia="Times New Roman" w:hAnsi="Times New Roman" w:cs="Times New Roman" w:hint="default"/>
        <w:b/>
        <w:color w:val="000000"/>
        <w:szCs w:val="24"/>
      </w:rPr>
    </w:lvl>
  </w:abstractNum>
  <w:abstractNum w:abstractNumId="3" w15:restartNumberingAfterBreak="0">
    <w:nsid w:val="03615377"/>
    <w:multiLevelType w:val="hybridMultilevel"/>
    <w:tmpl w:val="C56C57E8"/>
    <w:lvl w:ilvl="0" w:tplc="714008FC">
      <w:start w:val="1"/>
      <w:numFmt w:val="decimal"/>
      <w:lvlText w:val="%1)"/>
      <w:lvlJc w:val="left"/>
      <w:pPr>
        <w:ind w:left="720" w:hanging="360"/>
      </w:pPr>
      <w:rPr>
        <w:i w:val="0"/>
      </w:rPr>
    </w:lvl>
    <w:lvl w:ilvl="1" w:tplc="B3D80C80">
      <w:numFmt w:val="bullet"/>
      <w:lvlText w:val=""/>
      <w:lvlJc w:val="left"/>
      <w:pPr>
        <w:ind w:left="1440" w:hanging="360"/>
      </w:pPr>
      <w:rPr>
        <w:rFonts w:ascii="Symbol" w:eastAsia="Times New Roman" w:hAnsi="Symbol" w:cstheme="minorHAnsi"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69F363B"/>
    <w:multiLevelType w:val="hybridMultilevel"/>
    <w:tmpl w:val="66068B40"/>
    <w:lvl w:ilvl="0" w:tplc="9E722B46">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2A04282"/>
    <w:multiLevelType w:val="hybridMultilevel"/>
    <w:tmpl w:val="3F7AB2C2"/>
    <w:lvl w:ilvl="0" w:tplc="4C9C8918">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13252177"/>
    <w:multiLevelType w:val="hybridMultilevel"/>
    <w:tmpl w:val="CC9CFE0E"/>
    <w:lvl w:ilvl="0" w:tplc="9948F536">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7" w15:restartNumberingAfterBreak="0">
    <w:nsid w:val="148975D3"/>
    <w:multiLevelType w:val="hybridMultilevel"/>
    <w:tmpl w:val="C62C40D2"/>
    <w:lvl w:ilvl="0" w:tplc="3B743BB2">
      <w:start w:val="1"/>
      <w:numFmt w:val="upperRoman"/>
      <w:lvlText w:val="%1."/>
      <w:lvlJc w:val="right"/>
      <w:pPr>
        <w:ind w:left="180" w:hanging="180"/>
      </w:pPr>
      <w:rPr>
        <w:b/>
      </w:rPr>
    </w:lvl>
    <w:lvl w:ilvl="1" w:tplc="04150019" w:tentative="1">
      <w:start w:val="1"/>
      <w:numFmt w:val="lowerLetter"/>
      <w:lvlText w:val="%2."/>
      <w:lvlJc w:val="left"/>
      <w:pPr>
        <w:ind w:left="900" w:hanging="360"/>
      </w:pPr>
    </w:lvl>
    <w:lvl w:ilvl="2" w:tplc="0415001B" w:tentative="1">
      <w:start w:val="1"/>
      <w:numFmt w:val="lowerRoman"/>
      <w:lvlText w:val="%3."/>
      <w:lvlJc w:val="right"/>
      <w:pPr>
        <w:ind w:left="1620" w:hanging="180"/>
      </w:pPr>
    </w:lvl>
    <w:lvl w:ilvl="3" w:tplc="0415000F" w:tentative="1">
      <w:start w:val="1"/>
      <w:numFmt w:val="decimal"/>
      <w:lvlText w:val="%4."/>
      <w:lvlJc w:val="left"/>
      <w:pPr>
        <w:ind w:left="2340" w:hanging="360"/>
      </w:pPr>
    </w:lvl>
    <w:lvl w:ilvl="4" w:tplc="04150019" w:tentative="1">
      <w:start w:val="1"/>
      <w:numFmt w:val="lowerLetter"/>
      <w:lvlText w:val="%5."/>
      <w:lvlJc w:val="left"/>
      <w:pPr>
        <w:ind w:left="3060" w:hanging="360"/>
      </w:pPr>
    </w:lvl>
    <w:lvl w:ilvl="5" w:tplc="0415001B" w:tentative="1">
      <w:start w:val="1"/>
      <w:numFmt w:val="lowerRoman"/>
      <w:lvlText w:val="%6."/>
      <w:lvlJc w:val="right"/>
      <w:pPr>
        <w:ind w:left="3780" w:hanging="180"/>
      </w:pPr>
    </w:lvl>
    <w:lvl w:ilvl="6" w:tplc="0415000F" w:tentative="1">
      <w:start w:val="1"/>
      <w:numFmt w:val="decimal"/>
      <w:lvlText w:val="%7."/>
      <w:lvlJc w:val="left"/>
      <w:pPr>
        <w:ind w:left="4500" w:hanging="360"/>
      </w:pPr>
    </w:lvl>
    <w:lvl w:ilvl="7" w:tplc="04150019" w:tentative="1">
      <w:start w:val="1"/>
      <w:numFmt w:val="lowerLetter"/>
      <w:lvlText w:val="%8."/>
      <w:lvlJc w:val="left"/>
      <w:pPr>
        <w:ind w:left="5220" w:hanging="360"/>
      </w:pPr>
    </w:lvl>
    <w:lvl w:ilvl="8" w:tplc="0415001B" w:tentative="1">
      <w:start w:val="1"/>
      <w:numFmt w:val="lowerRoman"/>
      <w:lvlText w:val="%9."/>
      <w:lvlJc w:val="right"/>
      <w:pPr>
        <w:ind w:left="5940" w:hanging="180"/>
      </w:pPr>
    </w:lvl>
  </w:abstractNum>
  <w:abstractNum w:abstractNumId="8" w15:restartNumberingAfterBreak="0">
    <w:nsid w:val="18A23F92"/>
    <w:multiLevelType w:val="hybridMultilevel"/>
    <w:tmpl w:val="9004891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1B135FA5"/>
    <w:multiLevelType w:val="hybridMultilevel"/>
    <w:tmpl w:val="35209D6A"/>
    <w:lvl w:ilvl="0" w:tplc="04150011">
      <w:start w:val="1"/>
      <w:numFmt w:val="decimal"/>
      <w:lvlText w:val="%1)"/>
      <w:lvlJc w:val="left"/>
      <w:pPr>
        <w:ind w:left="785" w:hanging="360"/>
      </w:p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10" w15:restartNumberingAfterBreak="0">
    <w:nsid w:val="1D5F69D4"/>
    <w:multiLevelType w:val="hybridMultilevel"/>
    <w:tmpl w:val="ECAE4E96"/>
    <w:name w:val="WW8Num19222"/>
    <w:lvl w:ilvl="0" w:tplc="52C27584">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D993BDB"/>
    <w:multiLevelType w:val="hybridMultilevel"/>
    <w:tmpl w:val="9B186EA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F9E2CB3"/>
    <w:multiLevelType w:val="hybridMultilevel"/>
    <w:tmpl w:val="13EC84E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FE4256B"/>
    <w:multiLevelType w:val="hybridMultilevel"/>
    <w:tmpl w:val="621683C6"/>
    <w:lvl w:ilvl="0" w:tplc="04150011">
      <w:start w:val="1"/>
      <w:numFmt w:val="decimal"/>
      <w:lvlText w:val="%1)"/>
      <w:lvlJc w:val="left"/>
      <w:pPr>
        <w:ind w:left="1440" w:hanging="360"/>
      </w:pPr>
    </w:lvl>
    <w:lvl w:ilvl="1" w:tplc="51E67B70">
      <w:start w:val="1"/>
      <w:numFmt w:val="decimal"/>
      <w:lvlText w:val="%2)"/>
      <w:lvlJc w:val="left"/>
      <w:pPr>
        <w:ind w:left="2160" w:hanging="360"/>
      </w:pPr>
      <w:rPr>
        <w:b/>
      </w:rPr>
    </w:lvl>
    <w:lvl w:ilvl="2" w:tplc="ECF4F1B0">
      <w:start w:val="1"/>
      <w:numFmt w:val="decimal"/>
      <w:lvlText w:val="%3."/>
      <w:lvlJc w:val="left"/>
      <w:pPr>
        <w:ind w:left="3060" w:hanging="360"/>
      </w:pPr>
      <w:rPr>
        <w:rFonts w:hint="default"/>
        <w:b w:val="0"/>
      </w:r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 w15:restartNumberingAfterBreak="0">
    <w:nsid w:val="1FF8344B"/>
    <w:multiLevelType w:val="hybridMultilevel"/>
    <w:tmpl w:val="EF60D59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20786261"/>
    <w:multiLevelType w:val="hybridMultilevel"/>
    <w:tmpl w:val="C31CA1A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20E30DF"/>
    <w:multiLevelType w:val="hybridMultilevel"/>
    <w:tmpl w:val="0D62BC46"/>
    <w:lvl w:ilvl="0" w:tplc="52C83034">
      <w:start w:val="1"/>
      <w:numFmt w:val="decimal"/>
      <w:lvlText w:val="%1."/>
      <w:lvlJc w:val="left"/>
      <w:pPr>
        <w:ind w:left="1077" w:hanging="360"/>
      </w:pPr>
      <w:rPr>
        <w:b/>
      </w:r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7" w15:restartNumberingAfterBreak="0">
    <w:nsid w:val="23DC6000"/>
    <w:multiLevelType w:val="hybridMultilevel"/>
    <w:tmpl w:val="4EC8E32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26E37A04"/>
    <w:multiLevelType w:val="hybridMultilevel"/>
    <w:tmpl w:val="65A6223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A216F1F"/>
    <w:multiLevelType w:val="hybridMultilevel"/>
    <w:tmpl w:val="DECAA06C"/>
    <w:lvl w:ilvl="0" w:tplc="4DDC85F0">
      <w:start w:val="1"/>
      <w:numFmt w:val="decimal"/>
      <w:lvlText w:val="%1."/>
      <w:lvlJc w:val="left"/>
      <w:pPr>
        <w:ind w:left="720" w:hanging="360"/>
      </w:pPr>
      <w:rPr>
        <w:b/>
      </w:rPr>
    </w:lvl>
    <w:lvl w:ilvl="1" w:tplc="C5D4E770">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ADC6B56"/>
    <w:multiLevelType w:val="hybridMultilevel"/>
    <w:tmpl w:val="7D0E2516"/>
    <w:lvl w:ilvl="0" w:tplc="0716348E">
      <w:start w:val="1"/>
      <w:numFmt w:val="decimal"/>
      <w:lvlText w:val="%1."/>
      <w:lvlJc w:val="left"/>
      <w:pPr>
        <w:ind w:left="360" w:hanging="360"/>
      </w:pPr>
      <w:rPr>
        <w:rFonts w:asciiTheme="minorHAnsi" w:eastAsia="Times New Roman" w:hAnsiTheme="minorHAnsi" w:cstheme="minorHAnsi"/>
        <w:b w:val="0"/>
        <w:color w:val="auto"/>
      </w:rPr>
    </w:lvl>
    <w:lvl w:ilvl="1" w:tplc="04150019" w:tentative="1">
      <w:start w:val="1"/>
      <w:numFmt w:val="lowerLetter"/>
      <w:lvlText w:val="%2."/>
      <w:lvlJc w:val="left"/>
      <w:pPr>
        <w:ind w:left="2154" w:hanging="360"/>
      </w:pPr>
    </w:lvl>
    <w:lvl w:ilvl="2" w:tplc="0415001B" w:tentative="1">
      <w:start w:val="1"/>
      <w:numFmt w:val="lowerRoman"/>
      <w:lvlText w:val="%3."/>
      <w:lvlJc w:val="right"/>
      <w:pPr>
        <w:ind w:left="2874" w:hanging="180"/>
      </w:pPr>
    </w:lvl>
    <w:lvl w:ilvl="3" w:tplc="0415000F" w:tentative="1">
      <w:start w:val="1"/>
      <w:numFmt w:val="decimal"/>
      <w:lvlText w:val="%4."/>
      <w:lvlJc w:val="left"/>
      <w:pPr>
        <w:ind w:left="3594" w:hanging="360"/>
      </w:pPr>
    </w:lvl>
    <w:lvl w:ilvl="4" w:tplc="04150019" w:tentative="1">
      <w:start w:val="1"/>
      <w:numFmt w:val="lowerLetter"/>
      <w:lvlText w:val="%5."/>
      <w:lvlJc w:val="left"/>
      <w:pPr>
        <w:ind w:left="4314" w:hanging="360"/>
      </w:pPr>
    </w:lvl>
    <w:lvl w:ilvl="5" w:tplc="0415001B" w:tentative="1">
      <w:start w:val="1"/>
      <w:numFmt w:val="lowerRoman"/>
      <w:lvlText w:val="%6."/>
      <w:lvlJc w:val="right"/>
      <w:pPr>
        <w:ind w:left="5034" w:hanging="180"/>
      </w:pPr>
    </w:lvl>
    <w:lvl w:ilvl="6" w:tplc="0415000F" w:tentative="1">
      <w:start w:val="1"/>
      <w:numFmt w:val="decimal"/>
      <w:lvlText w:val="%7."/>
      <w:lvlJc w:val="left"/>
      <w:pPr>
        <w:ind w:left="5754" w:hanging="360"/>
      </w:pPr>
    </w:lvl>
    <w:lvl w:ilvl="7" w:tplc="04150019" w:tentative="1">
      <w:start w:val="1"/>
      <w:numFmt w:val="lowerLetter"/>
      <w:lvlText w:val="%8."/>
      <w:lvlJc w:val="left"/>
      <w:pPr>
        <w:ind w:left="6474" w:hanging="360"/>
      </w:pPr>
    </w:lvl>
    <w:lvl w:ilvl="8" w:tplc="0415001B" w:tentative="1">
      <w:start w:val="1"/>
      <w:numFmt w:val="lowerRoman"/>
      <w:lvlText w:val="%9."/>
      <w:lvlJc w:val="right"/>
      <w:pPr>
        <w:ind w:left="7194" w:hanging="180"/>
      </w:pPr>
    </w:lvl>
  </w:abstractNum>
  <w:abstractNum w:abstractNumId="21" w15:restartNumberingAfterBreak="0">
    <w:nsid w:val="2F505AFA"/>
    <w:multiLevelType w:val="hybridMultilevel"/>
    <w:tmpl w:val="D3084FD2"/>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311B1F7D"/>
    <w:multiLevelType w:val="hybridMultilevel"/>
    <w:tmpl w:val="872E81EC"/>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15:restartNumberingAfterBreak="0">
    <w:nsid w:val="343F0E85"/>
    <w:multiLevelType w:val="hybridMultilevel"/>
    <w:tmpl w:val="59EAD77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54B4648"/>
    <w:multiLevelType w:val="hybridMultilevel"/>
    <w:tmpl w:val="BF8E5AA0"/>
    <w:lvl w:ilvl="0" w:tplc="076C122E">
      <w:start w:val="1"/>
      <w:numFmt w:val="decimal"/>
      <w:lvlText w:val="%1."/>
      <w:lvlJc w:val="left"/>
      <w:pPr>
        <w:ind w:left="360" w:hanging="360"/>
      </w:pPr>
      <w:rPr>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35D44B9F"/>
    <w:multiLevelType w:val="hybridMultilevel"/>
    <w:tmpl w:val="D37A9C3A"/>
    <w:lvl w:ilvl="0" w:tplc="AFBAFBB4">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6" w15:restartNumberingAfterBreak="0">
    <w:nsid w:val="35F82731"/>
    <w:multiLevelType w:val="hybridMultilevel"/>
    <w:tmpl w:val="9B569B72"/>
    <w:lvl w:ilvl="0" w:tplc="AFBAFBB4">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7" w15:restartNumberingAfterBreak="0">
    <w:nsid w:val="36C024E2"/>
    <w:multiLevelType w:val="hybridMultilevel"/>
    <w:tmpl w:val="3CFE4A5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8B70A25"/>
    <w:multiLevelType w:val="hybridMultilevel"/>
    <w:tmpl w:val="A62A1C56"/>
    <w:name w:val="WW8Num192"/>
    <w:lvl w:ilvl="0" w:tplc="0415000F">
      <w:start w:val="1"/>
      <w:numFmt w:val="decimal"/>
      <w:lvlText w:val="%1."/>
      <w:lvlJc w:val="left"/>
      <w:pPr>
        <w:ind w:left="788" w:hanging="360"/>
      </w:pPr>
    </w:lvl>
    <w:lvl w:ilvl="1" w:tplc="04150019" w:tentative="1">
      <w:start w:val="1"/>
      <w:numFmt w:val="lowerLetter"/>
      <w:lvlText w:val="%2."/>
      <w:lvlJc w:val="left"/>
      <w:pPr>
        <w:ind w:left="1508" w:hanging="360"/>
      </w:pPr>
    </w:lvl>
    <w:lvl w:ilvl="2" w:tplc="0415001B" w:tentative="1">
      <w:start w:val="1"/>
      <w:numFmt w:val="lowerRoman"/>
      <w:lvlText w:val="%3."/>
      <w:lvlJc w:val="right"/>
      <w:pPr>
        <w:ind w:left="2228" w:hanging="180"/>
      </w:pPr>
    </w:lvl>
    <w:lvl w:ilvl="3" w:tplc="0415000F" w:tentative="1">
      <w:start w:val="1"/>
      <w:numFmt w:val="decimal"/>
      <w:lvlText w:val="%4."/>
      <w:lvlJc w:val="left"/>
      <w:pPr>
        <w:ind w:left="2948" w:hanging="360"/>
      </w:pPr>
    </w:lvl>
    <w:lvl w:ilvl="4" w:tplc="04150019" w:tentative="1">
      <w:start w:val="1"/>
      <w:numFmt w:val="lowerLetter"/>
      <w:lvlText w:val="%5."/>
      <w:lvlJc w:val="left"/>
      <w:pPr>
        <w:ind w:left="3668" w:hanging="360"/>
      </w:pPr>
    </w:lvl>
    <w:lvl w:ilvl="5" w:tplc="0415001B" w:tentative="1">
      <w:start w:val="1"/>
      <w:numFmt w:val="lowerRoman"/>
      <w:lvlText w:val="%6."/>
      <w:lvlJc w:val="right"/>
      <w:pPr>
        <w:ind w:left="4388" w:hanging="180"/>
      </w:pPr>
    </w:lvl>
    <w:lvl w:ilvl="6" w:tplc="0415000F" w:tentative="1">
      <w:start w:val="1"/>
      <w:numFmt w:val="decimal"/>
      <w:lvlText w:val="%7."/>
      <w:lvlJc w:val="left"/>
      <w:pPr>
        <w:ind w:left="5108" w:hanging="360"/>
      </w:pPr>
    </w:lvl>
    <w:lvl w:ilvl="7" w:tplc="04150019" w:tentative="1">
      <w:start w:val="1"/>
      <w:numFmt w:val="lowerLetter"/>
      <w:lvlText w:val="%8."/>
      <w:lvlJc w:val="left"/>
      <w:pPr>
        <w:ind w:left="5828" w:hanging="360"/>
      </w:pPr>
    </w:lvl>
    <w:lvl w:ilvl="8" w:tplc="0415001B" w:tentative="1">
      <w:start w:val="1"/>
      <w:numFmt w:val="lowerRoman"/>
      <w:lvlText w:val="%9."/>
      <w:lvlJc w:val="right"/>
      <w:pPr>
        <w:ind w:left="6548" w:hanging="180"/>
      </w:pPr>
    </w:lvl>
  </w:abstractNum>
  <w:abstractNum w:abstractNumId="29" w15:restartNumberingAfterBreak="0">
    <w:nsid w:val="394D0C88"/>
    <w:multiLevelType w:val="hybridMultilevel"/>
    <w:tmpl w:val="638C513C"/>
    <w:lvl w:ilvl="0" w:tplc="C4A45D9C">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9E0127D"/>
    <w:multiLevelType w:val="hybridMultilevel"/>
    <w:tmpl w:val="0C1CF7B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9E11AA4"/>
    <w:multiLevelType w:val="hybridMultilevel"/>
    <w:tmpl w:val="66E017B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F596ADE"/>
    <w:multiLevelType w:val="hybridMultilevel"/>
    <w:tmpl w:val="1E700078"/>
    <w:lvl w:ilvl="0" w:tplc="04150017">
      <w:start w:val="1"/>
      <w:numFmt w:val="lowerLetter"/>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33" w15:restartNumberingAfterBreak="0">
    <w:nsid w:val="497B3E9D"/>
    <w:multiLevelType w:val="hybridMultilevel"/>
    <w:tmpl w:val="8AA09722"/>
    <w:lvl w:ilvl="0" w:tplc="4764436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4CD96F96"/>
    <w:multiLevelType w:val="hybridMultilevel"/>
    <w:tmpl w:val="4576407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FCB546F"/>
    <w:multiLevelType w:val="hybridMultilevel"/>
    <w:tmpl w:val="BC3A9D40"/>
    <w:name w:val="WW8Num19222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03719FA"/>
    <w:multiLevelType w:val="hybridMultilevel"/>
    <w:tmpl w:val="8B582EC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52F412CA"/>
    <w:multiLevelType w:val="hybridMultilevel"/>
    <w:tmpl w:val="12ACC15E"/>
    <w:lvl w:ilvl="0" w:tplc="E9200482">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9C4719C"/>
    <w:multiLevelType w:val="hybridMultilevel"/>
    <w:tmpl w:val="1E02827E"/>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 w15:restartNumberingAfterBreak="0">
    <w:nsid w:val="611C31C7"/>
    <w:multiLevelType w:val="hybridMultilevel"/>
    <w:tmpl w:val="D9345FE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1967172"/>
    <w:multiLevelType w:val="hybridMultilevel"/>
    <w:tmpl w:val="F2BE1FD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29006F9"/>
    <w:multiLevelType w:val="hybridMultilevel"/>
    <w:tmpl w:val="8F320F52"/>
    <w:lvl w:ilvl="0" w:tplc="15DE3BEC">
      <w:start w:val="1"/>
      <w:numFmt w:val="decimal"/>
      <w:lvlText w:val="%1."/>
      <w:lvlJc w:val="left"/>
      <w:pPr>
        <w:ind w:left="360" w:hanging="360"/>
      </w:pPr>
      <w:rPr>
        <w:b/>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2" w15:restartNumberingAfterBreak="0">
    <w:nsid w:val="63A918BB"/>
    <w:multiLevelType w:val="hybridMultilevel"/>
    <w:tmpl w:val="4F90ADA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15:restartNumberingAfterBreak="0">
    <w:nsid w:val="63BC6472"/>
    <w:multiLevelType w:val="hybridMultilevel"/>
    <w:tmpl w:val="1206F34A"/>
    <w:lvl w:ilvl="0" w:tplc="1ABE69AA">
      <w:start w:val="1"/>
      <w:numFmt w:val="decimal"/>
      <w:lvlText w:val="%1."/>
      <w:lvlJc w:val="left"/>
      <w:pPr>
        <w:ind w:left="360" w:hanging="360"/>
      </w:pPr>
      <w:rPr>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64722B4C"/>
    <w:multiLevelType w:val="hybridMultilevel"/>
    <w:tmpl w:val="8730AEE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668549E8"/>
    <w:multiLevelType w:val="hybridMultilevel"/>
    <w:tmpl w:val="F63E55F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6" w15:restartNumberingAfterBreak="0">
    <w:nsid w:val="68F0160A"/>
    <w:multiLevelType w:val="hybridMultilevel"/>
    <w:tmpl w:val="48F0A76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6AE75E4B"/>
    <w:multiLevelType w:val="hybridMultilevel"/>
    <w:tmpl w:val="3634F68E"/>
    <w:lvl w:ilvl="0" w:tplc="AFBAFBB4">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8" w15:restartNumberingAfterBreak="0">
    <w:nsid w:val="6D3C719F"/>
    <w:multiLevelType w:val="hybridMultilevel"/>
    <w:tmpl w:val="7BE46012"/>
    <w:lvl w:ilvl="0" w:tplc="7F44C82C">
      <w:start w:val="1"/>
      <w:numFmt w:val="decimal"/>
      <w:lvlText w:val="%1."/>
      <w:lvlJc w:val="left"/>
      <w:pPr>
        <w:ind w:left="540" w:hanging="360"/>
      </w:pPr>
      <w:rPr>
        <w:rFonts w:hint="default"/>
        <w:b/>
      </w:rPr>
    </w:lvl>
    <w:lvl w:ilvl="1" w:tplc="04150019" w:tentative="1">
      <w:start w:val="1"/>
      <w:numFmt w:val="lowerLetter"/>
      <w:lvlText w:val="%2."/>
      <w:lvlJc w:val="left"/>
      <w:pPr>
        <w:ind w:left="1260" w:hanging="360"/>
      </w:pPr>
    </w:lvl>
    <w:lvl w:ilvl="2" w:tplc="0415001B" w:tentative="1">
      <w:start w:val="1"/>
      <w:numFmt w:val="lowerRoman"/>
      <w:lvlText w:val="%3."/>
      <w:lvlJc w:val="right"/>
      <w:pPr>
        <w:ind w:left="1980" w:hanging="180"/>
      </w:pPr>
    </w:lvl>
    <w:lvl w:ilvl="3" w:tplc="0415000F" w:tentative="1">
      <w:start w:val="1"/>
      <w:numFmt w:val="decimal"/>
      <w:lvlText w:val="%4."/>
      <w:lvlJc w:val="left"/>
      <w:pPr>
        <w:ind w:left="2700" w:hanging="360"/>
      </w:pPr>
    </w:lvl>
    <w:lvl w:ilvl="4" w:tplc="04150019" w:tentative="1">
      <w:start w:val="1"/>
      <w:numFmt w:val="lowerLetter"/>
      <w:lvlText w:val="%5."/>
      <w:lvlJc w:val="left"/>
      <w:pPr>
        <w:ind w:left="3420" w:hanging="360"/>
      </w:pPr>
    </w:lvl>
    <w:lvl w:ilvl="5" w:tplc="0415001B" w:tentative="1">
      <w:start w:val="1"/>
      <w:numFmt w:val="lowerRoman"/>
      <w:lvlText w:val="%6."/>
      <w:lvlJc w:val="right"/>
      <w:pPr>
        <w:ind w:left="4140" w:hanging="180"/>
      </w:pPr>
    </w:lvl>
    <w:lvl w:ilvl="6" w:tplc="0415000F" w:tentative="1">
      <w:start w:val="1"/>
      <w:numFmt w:val="decimal"/>
      <w:lvlText w:val="%7."/>
      <w:lvlJc w:val="left"/>
      <w:pPr>
        <w:ind w:left="4860" w:hanging="360"/>
      </w:pPr>
    </w:lvl>
    <w:lvl w:ilvl="7" w:tplc="04150019" w:tentative="1">
      <w:start w:val="1"/>
      <w:numFmt w:val="lowerLetter"/>
      <w:lvlText w:val="%8."/>
      <w:lvlJc w:val="left"/>
      <w:pPr>
        <w:ind w:left="5580" w:hanging="360"/>
      </w:pPr>
    </w:lvl>
    <w:lvl w:ilvl="8" w:tplc="0415001B" w:tentative="1">
      <w:start w:val="1"/>
      <w:numFmt w:val="lowerRoman"/>
      <w:lvlText w:val="%9."/>
      <w:lvlJc w:val="right"/>
      <w:pPr>
        <w:ind w:left="6300" w:hanging="180"/>
      </w:pPr>
    </w:lvl>
  </w:abstractNum>
  <w:abstractNum w:abstractNumId="49" w15:restartNumberingAfterBreak="0">
    <w:nsid w:val="6E7004C0"/>
    <w:multiLevelType w:val="hybridMultilevel"/>
    <w:tmpl w:val="F18C0F60"/>
    <w:name w:val="WW8Num192222"/>
    <w:lvl w:ilvl="0" w:tplc="2E62E7CA">
      <w:start w:val="1"/>
      <w:numFmt w:val="decimal"/>
      <w:lvlText w:val="%1."/>
      <w:lvlJc w:val="left"/>
      <w:pPr>
        <w:ind w:left="720" w:hanging="360"/>
      </w:pPr>
      <w:rPr>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73426E52"/>
    <w:multiLevelType w:val="hybridMultilevel"/>
    <w:tmpl w:val="37CAC69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76061266"/>
    <w:multiLevelType w:val="hybridMultilevel"/>
    <w:tmpl w:val="B1989E6A"/>
    <w:name w:val="WW8Num1922"/>
    <w:lvl w:ilvl="0" w:tplc="CBE250B4">
      <w:start w:val="1"/>
      <w:numFmt w:val="decimal"/>
      <w:lvlText w:val="%1."/>
      <w:lvlJc w:val="left"/>
      <w:pPr>
        <w:ind w:left="720" w:hanging="360"/>
      </w:pPr>
      <w:rPr>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773751AC"/>
    <w:multiLevelType w:val="hybridMultilevel"/>
    <w:tmpl w:val="309E7128"/>
    <w:lvl w:ilvl="0" w:tplc="7F44C82C">
      <w:start w:val="1"/>
      <w:numFmt w:val="decimal"/>
      <w:lvlText w:val="%1."/>
      <w:lvlJc w:val="left"/>
      <w:pPr>
        <w:ind w:left="1434" w:hanging="360"/>
      </w:pPr>
      <w:rPr>
        <w:b/>
      </w:rPr>
    </w:lvl>
    <w:lvl w:ilvl="1" w:tplc="04150019" w:tentative="1">
      <w:start w:val="1"/>
      <w:numFmt w:val="lowerLetter"/>
      <w:lvlText w:val="%2."/>
      <w:lvlJc w:val="left"/>
      <w:pPr>
        <w:ind w:left="2154" w:hanging="360"/>
      </w:pPr>
    </w:lvl>
    <w:lvl w:ilvl="2" w:tplc="0415001B" w:tentative="1">
      <w:start w:val="1"/>
      <w:numFmt w:val="lowerRoman"/>
      <w:lvlText w:val="%3."/>
      <w:lvlJc w:val="right"/>
      <w:pPr>
        <w:ind w:left="2874" w:hanging="180"/>
      </w:pPr>
    </w:lvl>
    <w:lvl w:ilvl="3" w:tplc="0415000F" w:tentative="1">
      <w:start w:val="1"/>
      <w:numFmt w:val="decimal"/>
      <w:lvlText w:val="%4."/>
      <w:lvlJc w:val="left"/>
      <w:pPr>
        <w:ind w:left="3594" w:hanging="360"/>
      </w:pPr>
    </w:lvl>
    <w:lvl w:ilvl="4" w:tplc="04150019" w:tentative="1">
      <w:start w:val="1"/>
      <w:numFmt w:val="lowerLetter"/>
      <w:lvlText w:val="%5."/>
      <w:lvlJc w:val="left"/>
      <w:pPr>
        <w:ind w:left="4314" w:hanging="360"/>
      </w:pPr>
    </w:lvl>
    <w:lvl w:ilvl="5" w:tplc="0415001B" w:tentative="1">
      <w:start w:val="1"/>
      <w:numFmt w:val="lowerRoman"/>
      <w:lvlText w:val="%6."/>
      <w:lvlJc w:val="right"/>
      <w:pPr>
        <w:ind w:left="5034" w:hanging="180"/>
      </w:pPr>
    </w:lvl>
    <w:lvl w:ilvl="6" w:tplc="0415000F" w:tentative="1">
      <w:start w:val="1"/>
      <w:numFmt w:val="decimal"/>
      <w:lvlText w:val="%7."/>
      <w:lvlJc w:val="left"/>
      <w:pPr>
        <w:ind w:left="5754" w:hanging="360"/>
      </w:pPr>
    </w:lvl>
    <w:lvl w:ilvl="7" w:tplc="04150019" w:tentative="1">
      <w:start w:val="1"/>
      <w:numFmt w:val="lowerLetter"/>
      <w:lvlText w:val="%8."/>
      <w:lvlJc w:val="left"/>
      <w:pPr>
        <w:ind w:left="6474" w:hanging="360"/>
      </w:pPr>
    </w:lvl>
    <w:lvl w:ilvl="8" w:tplc="0415001B" w:tentative="1">
      <w:start w:val="1"/>
      <w:numFmt w:val="lowerRoman"/>
      <w:lvlText w:val="%9."/>
      <w:lvlJc w:val="right"/>
      <w:pPr>
        <w:ind w:left="7194" w:hanging="180"/>
      </w:pPr>
    </w:lvl>
  </w:abstractNum>
  <w:abstractNum w:abstractNumId="53" w15:restartNumberingAfterBreak="0">
    <w:nsid w:val="78203458"/>
    <w:multiLevelType w:val="hybridMultilevel"/>
    <w:tmpl w:val="548CE71E"/>
    <w:lvl w:ilvl="0" w:tplc="EBBE9F6C">
      <w:start w:val="1"/>
      <w:numFmt w:val="decimal"/>
      <w:lvlText w:val="%1."/>
      <w:lvlJc w:val="left"/>
      <w:pPr>
        <w:ind w:left="360" w:hanging="360"/>
      </w:pPr>
      <w:rPr>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79AA3710"/>
    <w:multiLevelType w:val="multilevel"/>
    <w:tmpl w:val="18CEF5DC"/>
    <w:lvl w:ilvl="0">
      <w:start w:val="1"/>
      <w:numFmt w:val="decimal"/>
      <w:lvlText w:val="%1."/>
      <w:lvlJc w:val="left"/>
      <w:pPr>
        <w:ind w:left="720" w:hanging="360"/>
      </w:pPr>
      <w:rPr>
        <w:b/>
      </w:rPr>
    </w:lvl>
    <w:lvl w:ilvl="1">
      <w:start w:val="1"/>
      <w:numFmt w:val="decimal"/>
      <w:isLgl/>
      <w:lvlText w:val="%2)"/>
      <w:lvlJc w:val="left"/>
      <w:pPr>
        <w:ind w:left="864" w:hanging="504"/>
      </w:pPr>
      <w:rPr>
        <w:rFonts w:asciiTheme="minorHAnsi" w:eastAsia="Times New Roman" w:hAnsiTheme="minorHAnsi" w:cstheme="minorHAnsi"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5" w15:restartNumberingAfterBreak="0">
    <w:nsid w:val="7EBB2A25"/>
    <w:multiLevelType w:val="hybridMultilevel"/>
    <w:tmpl w:val="2E78F8C6"/>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9"/>
  </w:num>
  <w:num w:numId="2">
    <w:abstractNumId w:val="51"/>
  </w:num>
  <w:num w:numId="3">
    <w:abstractNumId w:val="20"/>
  </w:num>
  <w:num w:numId="4">
    <w:abstractNumId w:val="53"/>
  </w:num>
  <w:num w:numId="5">
    <w:abstractNumId w:val="43"/>
  </w:num>
  <w:num w:numId="6">
    <w:abstractNumId w:val="54"/>
  </w:num>
  <w:num w:numId="7">
    <w:abstractNumId w:val="19"/>
  </w:num>
  <w:num w:numId="8">
    <w:abstractNumId w:val="52"/>
  </w:num>
  <w:num w:numId="9">
    <w:abstractNumId w:val="4"/>
  </w:num>
  <w:num w:numId="10">
    <w:abstractNumId w:val="16"/>
  </w:num>
  <w:num w:numId="11">
    <w:abstractNumId w:val="13"/>
  </w:num>
  <w:num w:numId="12">
    <w:abstractNumId w:val="5"/>
  </w:num>
  <w:num w:numId="13">
    <w:abstractNumId w:val="7"/>
  </w:num>
  <w:num w:numId="14">
    <w:abstractNumId w:val="46"/>
  </w:num>
  <w:num w:numId="15">
    <w:abstractNumId w:val="21"/>
  </w:num>
  <w:num w:numId="16">
    <w:abstractNumId w:val="18"/>
  </w:num>
  <w:num w:numId="17">
    <w:abstractNumId w:val="3"/>
  </w:num>
  <w:num w:numId="18">
    <w:abstractNumId w:val="12"/>
  </w:num>
  <w:num w:numId="19">
    <w:abstractNumId w:val="32"/>
  </w:num>
  <w:num w:numId="20">
    <w:abstractNumId w:val="24"/>
  </w:num>
  <w:num w:numId="21">
    <w:abstractNumId w:val="30"/>
  </w:num>
  <w:num w:numId="22">
    <w:abstractNumId w:val="40"/>
  </w:num>
  <w:num w:numId="23">
    <w:abstractNumId w:val="15"/>
  </w:num>
  <w:num w:numId="24">
    <w:abstractNumId w:val="9"/>
  </w:num>
  <w:num w:numId="25">
    <w:abstractNumId w:val="39"/>
  </w:num>
  <w:num w:numId="26">
    <w:abstractNumId w:val="44"/>
  </w:num>
  <w:num w:numId="27">
    <w:abstractNumId w:val="42"/>
  </w:num>
  <w:num w:numId="28">
    <w:abstractNumId w:val="31"/>
  </w:num>
  <w:num w:numId="29">
    <w:abstractNumId w:val="8"/>
  </w:num>
  <w:num w:numId="30">
    <w:abstractNumId w:val="23"/>
  </w:num>
  <w:num w:numId="31">
    <w:abstractNumId w:val="55"/>
  </w:num>
  <w:num w:numId="32">
    <w:abstractNumId w:val="33"/>
  </w:num>
  <w:num w:numId="33">
    <w:abstractNumId w:val="41"/>
  </w:num>
  <w:num w:numId="34">
    <w:abstractNumId w:val="37"/>
  </w:num>
  <w:num w:numId="35">
    <w:abstractNumId w:val="34"/>
  </w:num>
  <w:num w:numId="36">
    <w:abstractNumId w:val="45"/>
  </w:num>
  <w:num w:numId="37">
    <w:abstractNumId w:val="36"/>
  </w:num>
  <w:num w:numId="38">
    <w:abstractNumId w:val="17"/>
  </w:num>
  <w:num w:numId="39">
    <w:abstractNumId w:val="14"/>
  </w:num>
  <w:num w:numId="40">
    <w:abstractNumId w:val="50"/>
  </w:num>
  <w:num w:numId="41">
    <w:abstractNumId w:val="11"/>
  </w:num>
  <w:num w:numId="42">
    <w:abstractNumId w:val="22"/>
  </w:num>
  <w:num w:numId="43">
    <w:abstractNumId w:val="38"/>
  </w:num>
  <w:num w:numId="44">
    <w:abstractNumId w:val="27"/>
  </w:num>
  <w:num w:numId="45">
    <w:abstractNumId w:val="48"/>
  </w:num>
  <w:num w:numId="46">
    <w:abstractNumId w:val="6"/>
  </w:num>
  <w:num w:numId="47">
    <w:abstractNumId w:val="26"/>
  </w:num>
  <w:num w:numId="48">
    <w:abstractNumId w:val="47"/>
  </w:num>
  <w:num w:numId="49">
    <w:abstractNumId w:val="25"/>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985"/>
    <w:rsid w:val="00002EB9"/>
    <w:rsid w:val="00006A01"/>
    <w:rsid w:val="000121EF"/>
    <w:rsid w:val="00025119"/>
    <w:rsid w:val="000258D3"/>
    <w:rsid w:val="000265D9"/>
    <w:rsid w:val="0003039D"/>
    <w:rsid w:val="00032678"/>
    <w:rsid w:val="0003435F"/>
    <w:rsid w:val="000353AB"/>
    <w:rsid w:val="00037BD2"/>
    <w:rsid w:val="00044810"/>
    <w:rsid w:val="000570B3"/>
    <w:rsid w:val="000635DC"/>
    <w:rsid w:val="00066E87"/>
    <w:rsid w:val="00073149"/>
    <w:rsid w:val="0007342F"/>
    <w:rsid w:val="000735D2"/>
    <w:rsid w:val="00081B88"/>
    <w:rsid w:val="000828BD"/>
    <w:rsid w:val="00084663"/>
    <w:rsid w:val="00093258"/>
    <w:rsid w:val="000A2685"/>
    <w:rsid w:val="000A7FE7"/>
    <w:rsid w:val="000B1B01"/>
    <w:rsid w:val="000B50A3"/>
    <w:rsid w:val="000C4BE6"/>
    <w:rsid w:val="000D038A"/>
    <w:rsid w:val="000D1576"/>
    <w:rsid w:val="000D22C9"/>
    <w:rsid w:val="000D401A"/>
    <w:rsid w:val="000D5953"/>
    <w:rsid w:val="000E0964"/>
    <w:rsid w:val="000E501B"/>
    <w:rsid w:val="000F6A94"/>
    <w:rsid w:val="00100465"/>
    <w:rsid w:val="001033B9"/>
    <w:rsid w:val="001034E8"/>
    <w:rsid w:val="001039DA"/>
    <w:rsid w:val="00110568"/>
    <w:rsid w:val="00110F6A"/>
    <w:rsid w:val="001130D9"/>
    <w:rsid w:val="001354DA"/>
    <w:rsid w:val="00136719"/>
    <w:rsid w:val="0014399F"/>
    <w:rsid w:val="00144242"/>
    <w:rsid w:val="00144C90"/>
    <w:rsid w:val="00147AE0"/>
    <w:rsid w:val="00152454"/>
    <w:rsid w:val="0015388C"/>
    <w:rsid w:val="00154D1B"/>
    <w:rsid w:val="00160A32"/>
    <w:rsid w:val="0016236B"/>
    <w:rsid w:val="00163CA5"/>
    <w:rsid w:val="00170BDE"/>
    <w:rsid w:val="001716F0"/>
    <w:rsid w:val="00171AA4"/>
    <w:rsid w:val="001730EB"/>
    <w:rsid w:val="0017383D"/>
    <w:rsid w:val="00176765"/>
    <w:rsid w:val="00185257"/>
    <w:rsid w:val="0018751A"/>
    <w:rsid w:val="00187B3F"/>
    <w:rsid w:val="00191DE4"/>
    <w:rsid w:val="00192DA7"/>
    <w:rsid w:val="001956B5"/>
    <w:rsid w:val="00197037"/>
    <w:rsid w:val="00197496"/>
    <w:rsid w:val="00197B2E"/>
    <w:rsid w:val="001B0E56"/>
    <w:rsid w:val="001B0F8E"/>
    <w:rsid w:val="001B2CD1"/>
    <w:rsid w:val="001B64E3"/>
    <w:rsid w:val="001C4845"/>
    <w:rsid w:val="001C5718"/>
    <w:rsid w:val="001C6E31"/>
    <w:rsid w:val="001E00BD"/>
    <w:rsid w:val="001E48A9"/>
    <w:rsid w:val="001E6341"/>
    <w:rsid w:val="001F0859"/>
    <w:rsid w:val="001F482F"/>
    <w:rsid w:val="001F51CF"/>
    <w:rsid w:val="001F7A97"/>
    <w:rsid w:val="002144D0"/>
    <w:rsid w:val="002145BC"/>
    <w:rsid w:val="002232BC"/>
    <w:rsid w:val="002237EE"/>
    <w:rsid w:val="00224E69"/>
    <w:rsid w:val="00225CBB"/>
    <w:rsid w:val="002329A7"/>
    <w:rsid w:val="00237425"/>
    <w:rsid w:val="00237570"/>
    <w:rsid w:val="0024210C"/>
    <w:rsid w:val="00244450"/>
    <w:rsid w:val="002461F7"/>
    <w:rsid w:val="002472D4"/>
    <w:rsid w:val="002516A1"/>
    <w:rsid w:val="002555E8"/>
    <w:rsid w:val="00255A38"/>
    <w:rsid w:val="002563C7"/>
    <w:rsid w:val="00265D39"/>
    <w:rsid w:val="00267039"/>
    <w:rsid w:val="0027330A"/>
    <w:rsid w:val="002737B1"/>
    <w:rsid w:val="00275157"/>
    <w:rsid w:val="00275194"/>
    <w:rsid w:val="002768E0"/>
    <w:rsid w:val="002842E0"/>
    <w:rsid w:val="002873A4"/>
    <w:rsid w:val="00294E6E"/>
    <w:rsid w:val="00297EC5"/>
    <w:rsid w:val="002A2AE9"/>
    <w:rsid w:val="002A460A"/>
    <w:rsid w:val="002A7C0C"/>
    <w:rsid w:val="002B39F5"/>
    <w:rsid w:val="002C7D3F"/>
    <w:rsid w:val="002D7E34"/>
    <w:rsid w:val="002E38F0"/>
    <w:rsid w:val="002E42A1"/>
    <w:rsid w:val="002E6EDC"/>
    <w:rsid w:val="002E7124"/>
    <w:rsid w:val="002F0532"/>
    <w:rsid w:val="002F36B3"/>
    <w:rsid w:val="002F46EE"/>
    <w:rsid w:val="002F70BB"/>
    <w:rsid w:val="002F7985"/>
    <w:rsid w:val="00300D83"/>
    <w:rsid w:val="00300F63"/>
    <w:rsid w:val="00303208"/>
    <w:rsid w:val="00305682"/>
    <w:rsid w:val="0031081B"/>
    <w:rsid w:val="0031341C"/>
    <w:rsid w:val="003157D6"/>
    <w:rsid w:val="00316E29"/>
    <w:rsid w:val="00323D44"/>
    <w:rsid w:val="00327170"/>
    <w:rsid w:val="003365EC"/>
    <w:rsid w:val="00341586"/>
    <w:rsid w:val="00346276"/>
    <w:rsid w:val="00346D7F"/>
    <w:rsid w:val="003470AE"/>
    <w:rsid w:val="00350663"/>
    <w:rsid w:val="00355933"/>
    <w:rsid w:val="00356F0D"/>
    <w:rsid w:val="00360DBA"/>
    <w:rsid w:val="00374CC0"/>
    <w:rsid w:val="00377080"/>
    <w:rsid w:val="003812D0"/>
    <w:rsid w:val="00381DFD"/>
    <w:rsid w:val="0038482B"/>
    <w:rsid w:val="00391EC6"/>
    <w:rsid w:val="00393D5D"/>
    <w:rsid w:val="00395BD7"/>
    <w:rsid w:val="0039705E"/>
    <w:rsid w:val="00397F5F"/>
    <w:rsid w:val="003A2DAE"/>
    <w:rsid w:val="003A30D9"/>
    <w:rsid w:val="003A4A87"/>
    <w:rsid w:val="003A4D57"/>
    <w:rsid w:val="003A5663"/>
    <w:rsid w:val="003C0D81"/>
    <w:rsid w:val="003C4574"/>
    <w:rsid w:val="003D0E22"/>
    <w:rsid w:val="003D180B"/>
    <w:rsid w:val="003D42AF"/>
    <w:rsid w:val="003D5576"/>
    <w:rsid w:val="003D73F1"/>
    <w:rsid w:val="003E0F5B"/>
    <w:rsid w:val="003E2B71"/>
    <w:rsid w:val="003F08FD"/>
    <w:rsid w:val="003F1B49"/>
    <w:rsid w:val="003F1B95"/>
    <w:rsid w:val="003F32A6"/>
    <w:rsid w:val="003F5331"/>
    <w:rsid w:val="003F5828"/>
    <w:rsid w:val="003F7356"/>
    <w:rsid w:val="00400173"/>
    <w:rsid w:val="004017E7"/>
    <w:rsid w:val="00403D36"/>
    <w:rsid w:val="0040643F"/>
    <w:rsid w:val="004070D9"/>
    <w:rsid w:val="00411F8B"/>
    <w:rsid w:val="00417699"/>
    <w:rsid w:val="0042099E"/>
    <w:rsid w:val="004209B3"/>
    <w:rsid w:val="0042458A"/>
    <w:rsid w:val="0042510C"/>
    <w:rsid w:val="00440699"/>
    <w:rsid w:val="00441770"/>
    <w:rsid w:val="00444D51"/>
    <w:rsid w:val="00445D0A"/>
    <w:rsid w:val="0045017D"/>
    <w:rsid w:val="004528F2"/>
    <w:rsid w:val="00453330"/>
    <w:rsid w:val="004537AE"/>
    <w:rsid w:val="00454B66"/>
    <w:rsid w:val="00456116"/>
    <w:rsid w:val="0045783A"/>
    <w:rsid w:val="0046085A"/>
    <w:rsid w:val="004721DA"/>
    <w:rsid w:val="00472E68"/>
    <w:rsid w:val="00477AC8"/>
    <w:rsid w:val="00477CEA"/>
    <w:rsid w:val="0048261D"/>
    <w:rsid w:val="004850DB"/>
    <w:rsid w:val="00486993"/>
    <w:rsid w:val="00486C05"/>
    <w:rsid w:val="00490A8D"/>
    <w:rsid w:val="00490C6C"/>
    <w:rsid w:val="00491F50"/>
    <w:rsid w:val="00492CAC"/>
    <w:rsid w:val="00492F24"/>
    <w:rsid w:val="00495415"/>
    <w:rsid w:val="00496DB0"/>
    <w:rsid w:val="004A20FE"/>
    <w:rsid w:val="004B1AC8"/>
    <w:rsid w:val="004B46BE"/>
    <w:rsid w:val="004C1AEF"/>
    <w:rsid w:val="004C426C"/>
    <w:rsid w:val="004C431D"/>
    <w:rsid w:val="004C5A8C"/>
    <w:rsid w:val="004D173A"/>
    <w:rsid w:val="004D2C25"/>
    <w:rsid w:val="004D634A"/>
    <w:rsid w:val="004D732E"/>
    <w:rsid w:val="004E1297"/>
    <w:rsid w:val="004E2C7F"/>
    <w:rsid w:val="004E4814"/>
    <w:rsid w:val="004E72D4"/>
    <w:rsid w:val="004E7B32"/>
    <w:rsid w:val="004F22F1"/>
    <w:rsid w:val="0051070A"/>
    <w:rsid w:val="00511920"/>
    <w:rsid w:val="005239D7"/>
    <w:rsid w:val="00531217"/>
    <w:rsid w:val="00531B91"/>
    <w:rsid w:val="00534780"/>
    <w:rsid w:val="00534797"/>
    <w:rsid w:val="00537C1E"/>
    <w:rsid w:val="00540482"/>
    <w:rsid w:val="005424D0"/>
    <w:rsid w:val="00544728"/>
    <w:rsid w:val="00553E18"/>
    <w:rsid w:val="00560316"/>
    <w:rsid w:val="00560854"/>
    <w:rsid w:val="00562C18"/>
    <w:rsid w:val="0057202B"/>
    <w:rsid w:val="00577AA1"/>
    <w:rsid w:val="005860DD"/>
    <w:rsid w:val="005877C8"/>
    <w:rsid w:val="00590981"/>
    <w:rsid w:val="00591143"/>
    <w:rsid w:val="00591E85"/>
    <w:rsid w:val="0059217F"/>
    <w:rsid w:val="00593C2A"/>
    <w:rsid w:val="00596361"/>
    <w:rsid w:val="005974C3"/>
    <w:rsid w:val="005A11C3"/>
    <w:rsid w:val="005A34F8"/>
    <w:rsid w:val="005A703B"/>
    <w:rsid w:val="005B7301"/>
    <w:rsid w:val="005C376B"/>
    <w:rsid w:val="005C6FF4"/>
    <w:rsid w:val="005C706D"/>
    <w:rsid w:val="005C76BA"/>
    <w:rsid w:val="005D4CA1"/>
    <w:rsid w:val="005E1B56"/>
    <w:rsid w:val="005F1095"/>
    <w:rsid w:val="0060557C"/>
    <w:rsid w:val="00610CDC"/>
    <w:rsid w:val="00617491"/>
    <w:rsid w:val="00620C0C"/>
    <w:rsid w:val="00623DE5"/>
    <w:rsid w:val="006256A8"/>
    <w:rsid w:val="00633036"/>
    <w:rsid w:val="0064101D"/>
    <w:rsid w:val="0064548A"/>
    <w:rsid w:val="006475C1"/>
    <w:rsid w:val="0065464A"/>
    <w:rsid w:val="00655421"/>
    <w:rsid w:val="006554B1"/>
    <w:rsid w:val="006573D9"/>
    <w:rsid w:val="00661522"/>
    <w:rsid w:val="00666018"/>
    <w:rsid w:val="00667734"/>
    <w:rsid w:val="00671CDF"/>
    <w:rsid w:val="006727E3"/>
    <w:rsid w:val="00673BC0"/>
    <w:rsid w:val="00677F44"/>
    <w:rsid w:val="00683BCD"/>
    <w:rsid w:val="00684520"/>
    <w:rsid w:val="00684A62"/>
    <w:rsid w:val="00684E64"/>
    <w:rsid w:val="00693A15"/>
    <w:rsid w:val="006963FE"/>
    <w:rsid w:val="00697B88"/>
    <w:rsid w:val="006A3A65"/>
    <w:rsid w:val="006A43B4"/>
    <w:rsid w:val="006A492B"/>
    <w:rsid w:val="006B465F"/>
    <w:rsid w:val="006B5CE0"/>
    <w:rsid w:val="006B5D86"/>
    <w:rsid w:val="006B7ACC"/>
    <w:rsid w:val="006C018C"/>
    <w:rsid w:val="006C5285"/>
    <w:rsid w:val="006D41D0"/>
    <w:rsid w:val="006D45FC"/>
    <w:rsid w:val="006D6E8C"/>
    <w:rsid w:val="006E0417"/>
    <w:rsid w:val="006E1519"/>
    <w:rsid w:val="006F273F"/>
    <w:rsid w:val="006F7646"/>
    <w:rsid w:val="00707549"/>
    <w:rsid w:val="007140DF"/>
    <w:rsid w:val="007173B2"/>
    <w:rsid w:val="007219E1"/>
    <w:rsid w:val="00721CD2"/>
    <w:rsid w:val="00724CDE"/>
    <w:rsid w:val="00725047"/>
    <w:rsid w:val="00727F63"/>
    <w:rsid w:val="0073755E"/>
    <w:rsid w:val="00744A0E"/>
    <w:rsid w:val="00751162"/>
    <w:rsid w:val="007557B4"/>
    <w:rsid w:val="00764E82"/>
    <w:rsid w:val="0076735D"/>
    <w:rsid w:val="007715D6"/>
    <w:rsid w:val="00775A5E"/>
    <w:rsid w:val="00777F2C"/>
    <w:rsid w:val="0078353B"/>
    <w:rsid w:val="00790AD4"/>
    <w:rsid w:val="00791285"/>
    <w:rsid w:val="00792144"/>
    <w:rsid w:val="007950D5"/>
    <w:rsid w:val="0079592E"/>
    <w:rsid w:val="00795A94"/>
    <w:rsid w:val="007965A0"/>
    <w:rsid w:val="00796B79"/>
    <w:rsid w:val="007A07D3"/>
    <w:rsid w:val="007B03D5"/>
    <w:rsid w:val="007B2A05"/>
    <w:rsid w:val="007C014D"/>
    <w:rsid w:val="007C17C3"/>
    <w:rsid w:val="007C2E29"/>
    <w:rsid w:val="007D4D5B"/>
    <w:rsid w:val="007D60A2"/>
    <w:rsid w:val="007E499C"/>
    <w:rsid w:val="007E6E26"/>
    <w:rsid w:val="007F1766"/>
    <w:rsid w:val="007F1D0B"/>
    <w:rsid w:val="007F3AE9"/>
    <w:rsid w:val="007F3D8D"/>
    <w:rsid w:val="007F664F"/>
    <w:rsid w:val="007F6C1D"/>
    <w:rsid w:val="00800F7B"/>
    <w:rsid w:val="00804EDB"/>
    <w:rsid w:val="00813DE1"/>
    <w:rsid w:val="008165BC"/>
    <w:rsid w:val="00816716"/>
    <w:rsid w:val="00820031"/>
    <w:rsid w:val="008214DD"/>
    <w:rsid w:val="00823D0E"/>
    <w:rsid w:val="00824F37"/>
    <w:rsid w:val="008277F3"/>
    <w:rsid w:val="00835BE7"/>
    <w:rsid w:val="00837669"/>
    <w:rsid w:val="00842255"/>
    <w:rsid w:val="0084296D"/>
    <w:rsid w:val="00842AE5"/>
    <w:rsid w:val="00850FDB"/>
    <w:rsid w:val="008511F5"/>
    <w:rsid w:val="00852EF8"/>
    <w:rsid w:val="0085372B"/>
    <w:rsid w:val="00864A45"/>
    <w:rsid w:val="00865B0D"/>
    <w:rsid w:val="008713FF"/>
    <w:rsid w:val="00875124"/>
    <w:rsid w:val="00881634"/>
    <w:rsid w:val="008821F7"/>
    <w:rsid w:val="008823E7"/>
    <w:rsid w:val="00890EC1"/>
    <w:rsid w:val="0089154F"/>
    <w:rsid w:val="008917DC"/>
    <w:rsid w:val="00896732"/>
    <w:rsid w:val="008970D2"/>
    <w:rsid w:val="008A700D"/>
    <w:rsid w:val="008A7746"/>
    <w:rsid w:val="008B395C"/>
    <w:rsid w:val="008B3DBD"/>
    <w:rsid w:val="008B7293"/>
    <w:rsid w:val="008C0579"/>
    <w:rsid w:val="008C66C7"/>
    <w:rsid w:val="008C7F79"/>
    <w:rsid w:val="008D39C8"/>
    <w:rsid w:val="008D7F77"/>
    <w:rsid w:val="008E3440"/>
    <w:rsid w:val="008F0666"/>
    <w:rsid w:val="008F44C3"/>
    <w:rsid w:val="00902C4C"/>
    <w:rsid w:val="00903B67"/>
    <w:rsid w:val="00906683"/>
    <w:rsid w:val="0091575F"/>
    <w:rsid w:val="00917CD0"/>
    <w:rsid w:val="00921639"/>
    <w:rsid w:val="009251B7"/>
    <w:rsid w:val="00925C8A"/>
    <w:rsid w:val="00932BFA"/>
    <w:rsid w:val="009361A4"/>
    <w:rsid w:val="00943FFA"/>
    <w:rsid w:val="009634DF"/>
    <w:rsid w:val="009639AC"/>
    <w:rsid w:val="00966467"/>
    <w:rsid w:val="009677CB"/>
    <w:rsid w:val="00974BE3"/>
    <w:rsid w:val="0097546B"/>
    <w:rsid w:val="00977574"/>
    <w:rsid w:val="00981D30"/>
    <w:rsid w:val="009836D1"/>
    <w:rsid w:val="0098626B"/>
    <w:rsid w:val="009879A6"/>
    <w:rsid w:val="00991164"/>
    <w:rsid w:val="009936B6"/>
    <w:rsid w:val="009A2963"/>
    <w:rsid w:val="009A4E1E"/>
    <w:rsid w:val="009B0840"/>
    <w:rsid w:val="009B270D"/>
    <w:rsid w:val="009C3E8F"/>
    <w:rsid w:val="009C7798"/>
    <w:rsid w:val="009D23D1"/>
    <w:rsid w:val="009D2E7C"/>
    <w:rsid w:val="009D3EE2"/>
    <w:rsid w:val="009D4EDC"/>
    <w:rsid w:val="009E0BC3"/>
    <w:rsid w:val="009F1454"/>
    <w:rsid w:val="009F4098"/>
    <w:rsid w:val="009F736D"/>
    <w:rsid w:val="00A013B1"/>
    <w:rsid w:val="00A01BEA"/>
    <w:rsid w:val="00A14844"/>
    <w:rsid w:val="00A1655D"/>
    <w:rsid w:val="00A2667E"/>
    <w:rsid w:val="00A413B0"/>
    <w:rsid w:val="00A444FC"/>
    <w:rsid w:val="00A459E8"/>
    <w:rsid w:val="00A51272"/>
    <w:rsid w:val="00A60B68"/>
    <w:rsid w:val="00A64B34"/>
    <w:rsid w:val="00A714C3"/>
    <w:rsid w:val="00A76863"/>
    <w:rsid w:val="00A82F71"/>
    <w:rsid w:val="00A84E01"/>
    <w:rsid w:val="00A851BC"/>
    <w:rsid w:val="00A9292D"/>
    <w:rsid w:val="00A92A06"/>
    <w:rsid w:val="00A9496A"/>
    <w:rsid w:val="00AA004F"/>
    <w:rsid w:val="00AA1496"/>
    <w:rsid w:val="00AB0F46"/>
    <w:rsid w:val="00AB2234"/>
    <w:rsid w:val="00AB417E"/>
    <w:rsid w:val="00AC1F5E"/>
    <w:rsid w:val="00AC1FEF"/>
    <w:rsid w:val="00AC4009"/>
    <w:rsid w:val="00AD5369"/>
    <w:rsid w:val="00AD6D41"/>
    <w:rsid w:val="00AE01BB"/>
    <w:rsid w:val="00AE0568"/>
    <w:rsid w:val="00AF0738"/>
    <w:rsid w:val="00AF645E"/>
    <w:rsid w:val="00B02CCC"/>
    <w:rsid w:val="00B02CE0"/>
    <w:rsid w:val="00B03CF8"/>
    <w:rsid w:val="00B10D11"/>
    <w:rsid w:val="00B178D1"/>
    <w:rsid w:val="00B25B90"/>
    <w:rsid w:val="00B30605"/>
    <w:rsid w:val="00B325B5"/>
    <w:rsid w:val="00B350D6"/>
    <w:rsid w:val="00B36070"/>
    <w:rsid w:val="00B37202"/>
    <w:rsid w:val="00B421B3"/>
    <w:rsid w:val="00B42A7B"/>
    <w:rsid w:val="00B50069"/>
    <w:rsid w:val="00B53C33"/>
    <w:rsid w:val="00B55BE1"/>
    <w:rsid w:val="00B61ECB"/>
    <w:rsid w:val="00B64648"/>
    <w:rsid w:val="00B649C8"/>
    <w:rsid w:val="00B74601"/>
    <w:rsid w:val="00B747C3"/>
    <w:rsid w:val="00B75B2C"/>
    <w:rsid w:val="00B77FA1"/>
    <w:rsid w:val="00B80401"/>
    <w:rsid w:val="00B91755"/>
    <w:rsid w:val="00BA21E1"/>
    <w:rsid w:val="00BA3333"/>
    <w:rsid w:val="00BA3861"/>
    <w:rsid w:val="00BA5A40"/>
    <w:rsid w:val="00BA77D8"/>
    <w:rsid w:val="00BB3058"/>
    <w:rsid w:val="00BB5AB6"/>
    <w:rsid w:val="00BD21B2"/>
    <w:rsid w:val="00BD4412"/>
    <w:rsid w:val="00BD7637"/>
    <w:rsid w:val="00BD7F62"/>
    <w:rsid w:val="00BE0537"/>
    <w:rsid w:val="00BE0C40"/>
    <w:rsid w:val="00BE4287"/>
    <w:rsid w:val="00BF1861"/>
    <w:rsid w:val="00BF4DE8"/>
    <w:rsid w:val="00C00CCC"/>
    <w:rsid w:val="00C0100F"/>
    <w:rsid w:val="00C01B75"/>
    <w:rsid w:val="00C01EDE"/>
    <w:rsid w:val="00C0367B"/>
    <w:rsid w:val="00C137AF"/>
    <w:rsid w:val="00C15F4B"/>
    <w:rsid w:val="00C1681E"/>
    <w:rsid w:val="00C16F38"/>
    <w:rsid w:val="00C175E6"/>
    <w:rsid w:val="00C17F14"/>
    <w:rsid w:val="00C214FD"/>
    <w:rsid w:val="00C24AF4"/>
    <w:rsid w:val="00C25FC6"/>
    <w:rsid w:val="00C27AA0"/>
    <w:rsid w:val="00C331B2"/>
    <w:rsid w:val="00C35CAA"/>
    <w:rsid w:val="00C35D04"/>
    <w:rsid w:val="00C378FE"/>
    <w:rsid w:val="00C40CE6"/>
    <w:rsid w:val="00C42671"/>
    <w:rsid w:val="00C4330B"/>
    <w:rsid w:val="00C44192"/>
    <w:rsid w:val="00C50877"/>
    <w:rsid w:val="00C52D9B"/>
    <w:rsid w:val="00C56F01"/>
    <w:rsid w:val="00C57562"/>
    <w:rsid w:val="00C6081E"/>
    <w:rsid w:val="00C60E16"/>
    <w:rsid w:val="00C658D7"/>
    <w:rsid w:val="00C72853"/>
    <w:rsid w:val="00C75A45"/>
    <w:rsid w:val="00C8405C"/>
    <w:rsid w:val="00C85B66"/>
    <w:rsid w:val="00C85F71"/>
    <w:rsid w:val="00C872B9"/>
    <w:rsid w:val="00C9013F"/>
    <w:rsid w:val="00C92A85"/>
    <w:rsid w:val="00CA0D6F"/>
    <w:rsid w:val="00CC36B3"/>
    <w:rsid w:val="00CC4C16"/>
    <w:rsid w:val="00CC72BF"/>
    <w:rsid w:val="00CD097A"/>
    <w:rsid w:val="00CD098A"/>
    <w:rsid w:val="00CD6605"/>
    <w:rsid w:val="00CE5373"/>
    <w:rsid w:val="00CF054E"/>
    <w:rsid w:val="00CF33C6"/>
    <w:rsid w:val="00CF454B"/>
    <w:rsid w:val="00CF6686"/>
    <w:rsid w:val="00D002D6"/>
    <w:rsid w:val="00D01662"/>
    <w:rsid w:val="00D06A45"/>
    <w:rsid w:val="00D26A10"/>
    <w:rsid w:val="00D30D73"/>
    <w:rsid w:val="00D422BD"/>
    <w:rsid w:val="00D42E91"/>
    <w:rsid w:val="00D457EB"/>
    <w:rsid w:val="00D47CF2"/>
    <w:rsid w:val="00D5086C"/>
    <w:rsid w:val="00D64ADE"/>
    <w:rsid w:val="00D80438"/>
    <w:rsid w:val="00D80D77"/>
    <w:rsid w:val="00D84BE7"/>
    <w:rsid w:val="00D85B07"/>
    <w:rsid w:val="00D85D65"/>
    <w:rsid w:val="00D960EA"/>
    <w:rsid w:val="00D977F4"/>
    <w:rsid w:val="00DB5AB2"/>
    <w:rsid w:val="00DC41D5"/>
    <w:rsid w:val="00DC73AC"/>
    <w:rsid w:val="00DD31D4"/>
    <w:rsid w:val="00DE14EC"/>
    <w:rsid w:val="00DE44A4"/>
    <w:rsid w:val="00DE4B2D"/>
    <w:rsid w:val="00DF5C7C"/>
    <w:rsid w:val="00DF616A"/>
    <w:rsid w:val="00E00AA0"/>
    <w:rsid w:val="00E02665"/>
    <w:rsid w:val="00E15594"/>
    <w:rsid w:val="00E161D4"/>
    <w:rsid w:val="00E21D97"/>
    <w:rsid w:val="00E227E3"/>
    <w:rsid w:val="00E23DCB"/>
    <w:rsid w:val="00E306B6"/>
    <w:rsid w:val="00E40D01"/>
    <w:rsid w:val="00E40FDB"/>
    <w:rsid w:val="00E41DA0"/>
    <w:rsid w:val="00E5073B"/>
    <w:rsid w:val="00E531B9"/>
    <w:rsid w:val="00E61493"/>
    <w:rsid w:val="00E64DE2"/>
    <w:rsid w:val="00E651D9"/>
    <w:rsid w:val="00E703C6"/>
    <w:rsid w:val="00E737BD"/>
    <w:rsid w:val="00E9123A"/>
    <w:rsid w:val="00E920F8"/>
    <w:rsid w:val="00E950BF"/>
    <w:rsid w:val="00E97F40"/>
    <w:rsid w:val="00EA2DD6"/>
    <w:rsid w:val="00EA68AF"/>
    <w:rsid w:val="00EC1F5A"/>
    <w:rsid w:val="00EC4D2E"/>
    <w:rsid w:val="00ED1A1C"/>
    <w:rsid w:val="00ED2671"/>
    <w:rsid w:val="00ED3C26"/>
    <w:rsid w:val="00ED6165"/>
    <w:rsid w:val="00EE28BC"/>
    <w:rsid w:val="00EE763C"/>
    <w:rsid w:val="00EF26A2"/>
    <w:rsid w:val="00EF349E"/>
    <w:rsid w:val="00EF4847"/>
    <w:rsid w:val="00EF5255"/>
    <w:rsid w:val="00F02DEE"/>
    <w:rsid w:val="00F04D71"/>
    <w:rsid w:val="00F14861"/>
    <w:rsid w:val="00F158C1"/>
    <w:rsid w:val="00F16A98"/>
    <w:rsid w:val="00F16D71"/>
    <w:rsid w:val="00F20DC9"/>
    <w:rsid w:val="00F24007"/>
    <w:rsid w:val="00F312D9"/>
    <w:rsid w:val="00F32855"/>
    <w:rsid w:val="00F408C4"/>
    <w:rsid w:val="00F53257"/>
    <w:rsid w:val="00F57519"/>
    <w:rsid w:val="00F601CE"/>
    <w:rsid w:val="00F622B1"/>
    <w:rsid w:val="00F678F8"/>
    <w:rsid w:val="00F754B2"/>
    <w:rsid w:val="00F754DA"/>
    <w:rsid w:val="00F7679D"/>
    <w:rsid w:val="00F77FDA"/>
    <w:rsid w:val="00F8278E"/>
    <w:rsid w:val="00F93C98"/>
    <w:rsid w:val="00F94CE2"/>
    <w:rsid w:val="00FA3839"/>
    <w:rsid w:val="00FA6F3C"/>
    <w:rsid w:val="00FB0CEB"/>
    <w:rsid w:val="00FB1D8B"/>
    <w:rsid w:val="00FC1EAF"/>
    <w:rsid w:val="00FC32B3"/>
    <w:rsid w:val="00FC49CD"/>
    <w:rsid w:val="00FC513F"/>
    <w:rsid w:val="00FD3D68"/>
    <w:rsid w:val="00FD493D"/>
    <w:rsid w:val="00FD5FB1"/>
    <w:rsid w:val="00FD6336"/>
    <w:rsid w:val="00FD63BE"/>
    <w:rsid w:val="00FE136D"/>
    <w:rsid w:val="00FF3297"/>
    <w:rsid w:val="00FF675C"/>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830C9A"/>
  <w15:docId w15:val="{C5809E63-817D-476A-AA4C-FA14B5EDC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pacing w:val="-4"/>
        <w:kern w:val="24"/>
        <w:sz w:val="24"/>
        <w:szCs w:val="24"/>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735D2"/>
    <w:rPr>
      <w:sz w:val="20"/>
      <w:lang w:eastAsia="pl-PL"/>
    </w:rPr>
  </w:style>
  <w:style w:type="paragraph" w:styleId="Nagwek1">
    <w:name w:val="heading 1"/>
    <w:basedOn w:val="Normalny"/>
    <w:next w:val="Normalny"/>
    <w:link w:val="Nagwek1Znak"/>
    <w:uiPriority w:val="9"/>
    <w:qFormat/>
    <w:rsid w:val="00A2667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gwek3">
    <w:name w:val="heading 3"/>
    <w:basedOn w:val="Normalny"/>
    <w:link w:val="Nagwek3Znak"/>
    <w:uiPriority w:val="9"/>
    <w:qFormat/>
    <w:rsid w:val="00D06A45"/>
    <w:pPr>
      <w:spacing w:before="100" w:beforeAutospacing="1" w:after="100" w:afterAutospacing="1" w:line="240" w:lineRule="auto"/>
      <w:outlineLvl w:val="2"/>
    </w:pPr>
    <w:rPr>
      <w:b/>
      <w:bCs/>
      <w:spacing w:val="0"/>
      <w:kern w:val="0"/>
      <w:sz w:val="27"/>
      <w:szCs w:val="27"/>
    </w:rPr>
  </w:style>
  <w:style w:type="paragraph" w:styleId="Nagwek9">
    <w:name w:val="heading 9"/>
    <w:basedOn w:val="Normalny"/>
    <w:next w:val="Normalny"/>
    <w:link w:val="Nagwek9Znak"/>
    <w:uiPriority w:val="9"/>
    <w:semiHidden/>
    <w:unhideWhenUsed/>
    <w:qFormat/>
    <w:rsid w:val="00A2667E"/>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C42671"/>
    <w:pPr>
      <w:autoSpaceDE w:val="0"/>
      <w:autoSpaceDN w:val="0"/>
      <w:adjustRightInd w:val="0"/>
      <w:spacing w:after="0" w:line="240" w:lineRule="auto"/>
    </w:pPr>
    <w:rPr>
      <w:rFonts w:ascii="Cambria" w:hAnsi="Cambria" w:cs="Cambria"/>
      <w:color w:val="000000"/>
      <w:kern w:val="0"/>
    </w:rPr>
  </w:style>
  <w:style w:type="paragraph" w:styleId="Bezodstpw">
    <w:name w:val="No Spacing"/>
    <w:link w:val="BezodstpwZnak"/>
    <w:uiPriority w:val="1"/>
    <w:qFormat/>
    <w:rsid w:val="00244450"/>
    <w:pPr>
      <w:spacing w:after="0" w:line="240" w:lineRule="auto"/>
    </w:pPr>
    <w:rPr>
      <w:sz w:val="20"/>
      <w:lang w:eastAsia="pl-PL"/>
    </w:rPr>
  </w:style>
  <w:style w:type="character" w:styleId="Hipercze">
    <w:name w:val="Hyperlink"/>
    <w:basedOn w:val="Domylnaczcionkaakapitu"/>
    <w:uiPriority w:val="99"/>
    <w:unhideWhenUsed/>
    <w:rsid w:val="0046085A"/>
    <w:rPr>
      <w:color w:val="0000FF" w:themeColor="hyperlink"/>
      <w:u w:val="single"/>
    </w:rPr>
  </w:style>
  <w:style w:type="paragraph" w:styleId="Tekstdymka">
    <w:name w:val="Balloon Text"/>
    <w:basedOn w:val="Normalny"/>
    <w:link w:val="TekstdymkaZnak"/>
    <w:uiPriority w:val="99"/>
    <w:semiHidden/>
    <w:unhideWhenUsed/>
    <w:rsid w:val="00B37202"/>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B37202"/>
    <w:rPr>
      <w:rFonts w:ascii="Tahoma" w:hAnsi="Tahoma" w:cs="Tahoma"/>
      <w:sz w:val="16"/>
      <w:szCs w:val="16"/>
      <w:lang w:eastAsia="pl-PL"/>
    </w:rPr>
  </w:style>
  <w:style w:type="paragraph" w:styleId="Tekstpodstawowywcity">
    <w:name w:val="Body Text Indent"/>
    <w:basedOn w:val="Normalny"/>
    <w:link w:val="TekstpodstawowywcityZnak"/>
    <w:rsid w:val="002F36B3"/>
    <w:pPr>
      <w:tabs>
        <w:tab w:val="right" w:pos="284"/>
        <w:tab w:val="left" w:pos="408"/>
      </w:tabs>
      <w:spacing w:after="0" w:line="240" w:lineRule="auto"/>
      <w:ind w:left="408" w:firstLine="18"/>
      <w:jc w:val="both"/>
    </w:pPr>
    <w:rPr>
      <w:bCs/>
      <w:spacing w:val="0"/>
      <w:kern w:val="0"/>
      <w:sz w:val="24"/>
    </w:rPr>
  </w:style>
  <w:style w:type="character" w:customStyle="1" w:styleId="TekstpodstawowywcityZnak">
    <w:name w:val="Tekst podstawowy wcięty Znak"/>
    <w:basedOn w:val="Domylnaczcionkaakapitu"/>
    <w:link w:val="Tekstpodstawowywcity"/>
    <w:rsid w:val="002F36B3"/>
    <w:rPr>
      <w:bCs/>
      <w:spacing w:val="0"/>
      <w:kern w:val="0"/>
      <w:lang w:eastAsia="pl-PL"/>
    </w:rPr>
  </w:style>
  <w:style w:type="paragraph" w:styleId="Nagwek">
    <w:name w:val="header"/>
    <w:basedOn w:val="Normalny"/>
    <w:link w:val="NagwekZnak"/>
    <w:uiPriority w:val="99"/>
    <w:unhideWhenUsed/>
    <w:rsid w:val="00255A3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55A38"/>
    <w:rPr>
      <w:sz w:val="20"/>
      <w:lang w:eastAsia="pl-PL"/>
    </w:rPr>
  </w:style>
  <w:style w:type="paragraph" w:styleId="Stopka">
    <w:name w:val="footer"/>
    <w:basedOn w:val="Normalny"/>
    <w:link w:val="StopkaZnak"/>
    <w:uiPriority w:val="99"/>
    <w:unhideWhenUsed/>
    <w:rsid w:val="00255A3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55A38"/>
    <w:rPr>
      <w:sz w:val="20"/>
      <w:lang w:eastAsia="pl-PL"/>
    </w:rPr>
  </w:style>
  <w:style w:type="table" w:styleId="Tabela-Siatka">
    <w:name w:val="Table Grid"/>
    <w:basedOn w:val="Standardowy"/>
    <w:uiPriority w:val="59"/>
    <w:rsid w:val="007F6C1D"/>
    <w:pPr>
      <w:spacing w:after="0" w:line="240" w:lineRule="auto"/>
      <w:ind w:firstLine="357"/>
      <w:jc w:val="both"/>
    </w:pPr>
    <w:rPr>
      <w:rFonts w:asciiTheme="minorHAnsi" w:eastAsiaTheme="minorHAnsi" w:hAnsiTheme="minorHAnsi" w:cstheme="minorBidi"/>
      <w:spacing w:val="0"/>
      <w:kern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3Znak">
    <w:name w:val="Nagłówek 3 Znak"/>
    <w:basedOn w:val="Domylnaczcionkaakapitu"/>
    <w:link w:val="Nagwek3"/>
    <w:uiPriority w:val="9"/>
    <w:rsid w:val="00D06A45"/>
    <w:rPr>
      <w:b/>
      <w:bCs/>
      <w:spacing w:val="0"/>
      <w:kern w:val="0"/>
      <w:sz w:val="27"/>
      <w:szCs w:val="27"/>
      <w:lang w:eastAsia="pl-PL"/>
    </w:rPr>
  </w:style>
  <w:style w:type="character" w:customStyle="1" w:styleId="ng-binding">
    <w:name w:val="ng-binding"/>
    <w:basedOn w:val="Domylnaczcionkaakapitu"/>
    <w:rsid w:val="00D06A45"/>
  </w:style>
  <w:style w:type="character" w:customStyle="1" w:styleId="ng-scope">
    <w:name w:val="ng-scope"/>
    <w:basedOn w:val="Domylnaczcionkaakapitu"/>
    <w:rsid w:val="00D06A45"/>
  </w:style>
  <w:style w:type="paragraph" w:styleId="Akapitzlist">
    <w:name w:val="List Paragraph"/>
    <w:aliases w:val="CW_Lista,Numerowanie,L1,Akapit z listą5,Akapit normalny,List Paragraph,Akapit z listą BS,Kolorowa lista — akcent 11,BulletC,Wyliczanie,Obiekt,normalny tekst,2 heading,A_wyliczenie,K-P_odwolanie,maz_wyliczenie,opis dzialania,Nagłowek 3,lp1"/>
    <w:basedOn w:val="Normalny"/>
    <w:link w:val="AkapitzlistZnak"/>
    <w:uiPriority w:val="34"/>
    <w:qFormat/>
    <w:rsid w:val="007D4D5B"/>
    <w:pPr>
      <w:ind w:left="720"/>
      <w:contextualSpacing/>
    </w:pPr>
  </w:style>
  <w:style w:type="character" w:styleId="Pogrubienie">
    <w:name w:val="Strong"/>
    <w:basedOn w:val="Domylnaczcionkaakapitu"/>
    <w:uiPriority w:val="22"/>
    <w:qFormat/>
    <w:rsid w:val="00553E18"/>
    <w:rPr>
      <w:b/>
      <w:bCs/>
    </w:rPr>
  </w:style>
  <w:style w:type="character" w:customStyle="1" w:styleId="BezodstpwZnak">
    <w:name w:val="Bez odstępów Znak"/>
    <w:basedOn w:val="Domylnaczcionkaakapitu"/>
    <w:link w:val="Bezodstpw"/>
    <w:uiPriority w:val="1"/>
    <w:rsid w:val="00F622B1"/>
    <w:rPr>
      <w:sz w:val="20"/>
      <w:lang w:eastAsia="pl-PL"/>
    </w:rPr>
  </w:style>
  <w:style w:type="character" w:customStyle="1" w:styleId="Nierozpoznanawzmianka1">
    <w:name w:val="Nierozpoznana wzmianka1"/>
    <w:basedOn w:val="Domylnaczcionkaakapitu"/>
    <w:uiPriority w:val="99"/>
    <w:semiHidden/>
    <w:unhideWhenUsed/>
    <w:rsid w:val="009F4098"/>
    <w:rPr>
      <w:color w:val="605E5C"/>
      <w:shd w:val="clear" w:color="auto" w:fill="E1DFDD"/>
    </w:rPr>
  </w:style>
  <w:style w:type="character" w:customStyle="1" w:styleId="st">
    <w:name w:val="st"/>
    <w:basedOn w:val="Domylnaczcionkaakapitu"/>
    <w:rsid w:val="00BE0537"/>
  </w:style>
  <w:style w:type="character" w:styleId="Uwydatnienie">
    <w:name w:val="Emphasis"/>
    <w:basedOn w:val="Domylnaczcionkaakapitu"/>
    <w:uiPriority w:val="20"/>
    <w:qFormat/>
    <w:rsid w:val="00BE0537"/>
    <w:rPr>
      <w:i/>
      <w:iCs/>
    </w:rPr>
  </w:style>
  <w:style w:type="character" w:customStyle="1" w:styleId="AkapitzlistZnak">
    <w:name w:val="Akapit z listą Znak"/>
    <w:aliases w:val="CW_Lista Znak,Numerowanie Znak,L1 Znak,Akapit z listą5 Znak,Akapit normalny Znak,List Paragraph Znak,Akapit z listą BS Znak,Kolorowa lista — akcent 11 Znak,BulletC Znak,Wyliczanie Znak,Obiekt Znak,normalny tekst Znak,2 heading Znak"/>
    <w:link w:val="Akapitzlist"/>
    <w:uiPriority w:val="34"/>
    <w:qFormat/>
    <w:rsid w:val="00BA5A40"/>
    <w:rPr>
      <w:sz w:val="20"/>
      <w:lang w:eastAsia="pl-PL"/>
    </w:rPr>
  </w:style>
  <w:style w:type="paragraph" w:styleId="Tekstprzypisudolnego">
    <w:name w:val="footnote text"/>
    <w:basedOn w:val="Normalny"/>
    <w:link w:val="TekstprzypisudolnegoZnak"/>
    <w:uiPriority w:val="99"/>
    <w:unhideWhenUsed/>
    <w:rsid w:val="00BA5A40"/>
    <w:pPr>
      <w:spacing w:after="0" w:line="240" w:lineRule="auto"/>
    </w:pPr>
    <w:rPr>
      <w:rFonts w:asciiTheme="minorHAnsi" w:eastAsiaTheme="minorHAnsi" w:hAnsiTheme="minorHAnsi" w:cstheme="minorBidi"/>
      <w:spacing w:val="0"/>
      <w:kern w:val="0"/>
      <w:szCs w:val="20"/>
      <w:lang w:eastAsia="en-US"/>
    </w:rPr>
  </w:style>
  <w:style w:type="character" w:customStyle="1" w:styleId="TekstprzypisudolnegoZnak">
    <w:name w:val="Tekst przypisu dolnego Znak"/>
    <w:basedOn w:val="Domylnaczcionkaakapitu"/>
    <w:link w:val="Tekstprzypisudolnego"/>
    <w:uiPriority w:val="99"/>
    <w:rsid w:val="00BA5A40"/>
    <w:rPr>
      <w:rFonts w:asciiTheme="minorHAnsi" w:eastAsiaTheme="minorHAnsi" w:hAnsiTheme="minorHAnsi" w:cstheme="minorBidi"/>
      <w:spacing w:val="0"/>
      <w:kern w:val="0"/>
      <w:sz w:val="20"/>
      <w:szCs w:val="20"/>
    </w:rPr>
  </w:style>
  <w:style w:type="character" w:styleId="Odwoanieprzypisudolnego">
    <w:name w:val="footnote reference"/>
    <w:basedOn w:val="Domylnaczcionkaakapitu"/>
    <w:uiPriority w:val="99"/>
    <w:semiHidden/>
    <w:unhideWhenUsed/>
    <w:rsid w:val="00BA5A40"/>
    <w:rPr>
      <w:vertAlign w:val="superscript"/>
    </w:rPr>
  </w:style>
  <w:style w:type="paragraph" w:styleId="Zwykytekst">
    <w:name w:val="Plain Text"/>
    <w:basedOn w:val="Normalny"/>
    <w:link w:val="ZwykytekstZnak"/>
    <w:rsid w:val="00725047"/>
    <w:pPr>
      <w:autoSpaceDE w:val="0"/>
      <w:autoSpaceDN w:val="0"/>
      <w:spacing w:before="90" w:after="0" w:line="380" w:lineRule="atLeast"/>
      <w:jc w:val="both"/>
    </w:pPr>
    <w:rPr>
      <w:rFonts w:ascii="Courier New" w:hAnsi="Courier New"/>
      <w:spacing w:val="0"/>
      <w:w w:val="89"/>
      <w:kern w:val="0"/>
      <w:sz w:val="25"/>
      <w:szCs w:val="20"/>
      <w:lang w:val="x-none" w:eastAsia="x-none"/>
    </w:rPr>
  </w:style>
  <w:style w:type="character" w:customStyle="1" w:styleId="ZwykytekstZnak">
    <w:name w:val="Zwykły tekst Znak"/>
    <w:basedOn w:val="Domylnaczcionkaakapitu"/>
    <w:link w:val="Zwykytekst"/>
    <w:rsid w:val="00725047"/>
    <w:rPr>
      <w:rFonts w:ascii="Courier New" w:hAnsi="Courier New"/>
      <w:spacing w:val="0"/>
      <w:w w:val="89"/>
      <w:kern w:val="0"/>
      <w:sz w:val="25"/>
      <w:szCs w:val="20"/>
      <w:lang w:val="x-none" w:eastAsia="x-none"/>
    </w:rPr>
  </w:style>
  <w:style w:type="paragraph" w:styleId="Lista">
    <w:name w:val="List"/>
    <w:basedOn w:val="Normalny"/>
    <w:rsid w:val="00725047"/>
    <w:pPr>
      <w:autoSpaceDE w:val="0"/>
      <w:autoSpaceDN w:val="0"/>
      <w:spacing w:before="90" w:after="0" w:line="380" w:lineRule="atLeast"/>
      <w:jc w:val="both"/>
    </w:pPr>
    <w:rPr>
      <w:spacing w:val="0"/>
      <w:w w:val="89"/>
      <w:kern w:val="0"/>
      <w:sz w:val="25"/>
      <w:szCs w:val="20"/>
    </w:rPr>
  </w:style>
  <w:style w:type="paragraph" w:customStyle="1" w:styleId="glowny">
    <w:name w:val="glowny"/>
    <w:basedOn w:val="Stopka"/>
    <w:next w:val="Stopka"/>
    <w:rsid w:val="00E227E3"/>
    <w:pPr>
      <w:suppressAutoHyphens/>
      <w:spacing w:line="258" w:lineRule="atLeast"/>
      <w:jc w:val="both"/>
    </w:pPr>
    <w:rPr>
      <w:rFonts w:ascii="FrankfurtGothic" w:hAnsi="FrankfurtGothic" w:cs="FrankfurtGothic"/>
      <w:color w:val="000000"/>
      <w:spacing w:val="0"/>
      <w:kern w:val="0"/>
      <w:sz w:val="19"/>
      <w:szCs w:val="20"/>
      <w:lang w:eastAsia="ar-SA"/>
    </w:rPr>
  </w:style>
  <w:style w:type="character" w:customStyle="1" w:styleId="Nierozpoznanawzmianka2">
    <w:name w:val="Nierozpoznana wzmianka2"/>
    <w:basedOn w:val="Domylnaczcionkaakapitu"/>
    <w:uiPriority w:val="99"/>
    <w:semiHidden/>
    <w:unhideWhenUsed/>
    <w:rsid w:val="00CD097A"/>
    <w:rPr>
      <w:color w:val="605E5C"/>
      <w:shd w:val="clear" w:color="auto" w:fill="E1DFDD"/>
    </w:rPr>
  </w:style>
  <w:style w:type="character" w:customStyle="1" w:styleId="alb">
    <w:name w:val="a_lb"/>
    <w:basedOn w:val="Domylnaczcionkaakapitu"/>
    <w:rsid w:val="00865B0D"/>
  </w:style>
  <w:style w:type="character" w:customStyle="1" w:styleId="fn-ref">
    <w:name w:val="fn-ref"/>
    <w:basedOn w:val="Domylnaczcionkaakapitu"/>
    <w:rsid w:val="00865B0D"/>
  </w:style>
  <w:style w:type="paragraph" w:customStyle="1" w:styleId="text-justify">
    <w:name w:val="text-justify"/>
    <w:basedOn w:val="Normalny"/>
    <w:rsid w:val="00865B0D"/>
    <w:pPr>
      <w:spacing w:before="100" w:beforeAutospacing="1" w:after="100" w:afterAutospacing="1" w:line="240" w:lineRule="auto"/>
    </w:pPr>
    <w:rPr>
      <w:spacing w:val="0"/>
      <w:kern w:val="0"/>
      <w:sz w:val="24"/>
    </w:rPr>
  </w:style>
  <w:style w:type="character" w:styleId="Nierozpoznanawzmianka">
    <w:name w:val="Unresolved Mention"/>
    <w:basedOn w:val="Domylnaczcionkaakapitu"/>
    <w:uiPriority w:val="99"/>
    <w:semiHidden/>
    <w:unhideWhenUsed/>
    <w:rsid w:val="003F7356"/>
    <w:rPr>
      <w:color w:val="605E5C"/>
      <w:shd w:val="clear" w:color="auto" w:fill="E1DFDD"/>
    </w:rPr>
  </w:style>
  <w:style w:type="character" w:customStyle="1" w:styleId="Nagwek1Znak">
    <w:name w:val="Nagłówek 1 Znak"/>
    <w:basedOn w:val="Domylnaczcionkaakapitu"/>
    <w:link w:val="Nagwek1"/>
    <w:uiPriority w:val="9"/>
    <w:rsid w:val="00A2667E"/>
    <w:rPr>
      <w:rFonts w:asciiTheme="majorHAnsi" w:eastAsiaTheme="majorEastAsia" w:hAnsiTheme="majorHAnsi" w:cstheme="majorBidi"/>
      <w:color w:val="365F91" w:themeColor="accent1" w:themeShade="BF"/>
      <w:sz w:val="32"/>
      <w:szCs w:val="32"/>
      <w:lang w:eastAsia="pl-PL"/>
    </w:rPr>
  </w:style>
  <w:style w:type="character" w:customStyle="1" w:styleId="Nagwek9Znak">
    <w:name w:val="Nagłówek 9 Znak"/>
    <w:basedOn w:val="Domylnaczcionkaakapitu"/>
    <w:link w:val="Nagwek9"/>
    <w:uiPriority w:val="9"/>
    <w:semiHidden/>
    <w:rsid w:val="00A2667E"/>
    <w:rPr>
      <w:rFonts w:asciiTheme="majorHAnsi" w:eastAsiaTheme="majorEastAsia" w:hAnsiTheme="majorHAnsi" w:cstheme="majorBidi"/>
      <w:i/>
      <w:iCs/>
      <w:color w:val="272727" w:themeColor="text1" w:themeTint="D8"/>
      <w:sz w:val="21"/>
      <w:szCs w:val="21"/>
      <w:lang w:eastAsia="pl-PL"/>
    </w:rPr>
  </w:style>
  <w:style w:type="paragraph" w:styleId="Tekstkomentarza">
    <w:name w:val="annotation text"/>
    <w:basedOn w:val="Normalny"/>
    <w:link w:val="TekstkomentarzaZnak"/>
    <w:uiPriority w:val="99"/>
    <w:rsid w:val="0003435F"/>
    <w:pPr>
      <w:spacing w:after="0" w:line="240" w:lineRule="auto"/>
    </w:pPr>
    <w:rPr>
      <w:spacing w:val="0"/>
      <w:kern w:val="0"/>
      <w:szCs w:val="20"/>
      <w:lang w:val="x-none" w:eastAsia="ar-SA"/>
    </w:rPr>
  </w:style>
  <w:style w:type="character" w:customStyle="1" w:styleId="TekstkomentarzaZnak">
    <w:name w:val="Tekst komentarza Znak"/>
    <w:basedOn w:val="Domylnaczcionkaakapitu"/>
    <w:link w:val="Tekstkomentarza"/>
    <w:uiPriority w:val="99"/>
    <w:rsid w:val="0003435F"/>
    <w:rPr>
      <w:spacing w:val="0"/>
      <w:kern w:val="0"/>
      <w:sz w:val="20"/>
      <w:szCs w:val="20"/>
      <w:lang w:val="x-none" w:eastAsia="ar-SA"/>
    </w:rPr>
  </w:style>
  <w:style w:type="character" w:customStyle="1" w:styleId="apple-converted-space">
    <w:name w:val="apple-converted-space"/>
    <w:rsid w:val="00925C8A"/>
  </w:style>
  <w:style w:type="paragraph" w:customStyle="1" w:styleId="Standard">
    <w:name w:val="Standard"/>
    <w:qFormat/>
    <w:rsid w:val="00185257"/>
    <w:pPr>
      <w:widowControl w:val="0"/>
      <w:suppressAutoHyphens/>
      <w:spacing w:after="0" w:line="240" w:lineRule="auto"/>
      <w:textAlignment w:val="baseline"/>
    </w:pPr>
    <w:rPr>
      <w:rFonts w:ascii="Calibri" w:eastAsia="Lucida Sans Unicode" w:hAnsi="Calibri" w:cs="Tahoma"/>
      <w:color w:val="000000"/>
      <w:spacing w:val="0"/>
      <w:kern w:val="1"/>
      <w:lang w:val="en-US" w:eastAsia="zh-CN" w:bidi="en-US"/>
    </w:rPr>
  </w:style>
  <w:style w:type="paragraph" w:styleId="NormalnyWeb">
    <w:name w:val="Normal (Web)"/>
    <w:basedOn w:val="Normalny"/>
    <w:uiPriority w:val="99"/>
    <w:semiHidden/>
    <w:unhideWhenUsed/>
    <w:rsid w:val="00837669"/>
    <w:pPr>
      <w:spacing w:before="100" w:beforeAutospacing="1" w:after="100" w:afterAutospacing="1" w:line="240" w:lineRule="auto"/>
    </w:pPr>
    <w:rPr>
      <w:spacing w:val="0"/>
      <w:kern w:val="0"/>
      <w:sz w:val="24"/>
    </w:rPr>
  </w:style>
  <w:style w:type="character" w:styleId="UyteHipercze">
    <w:name w:val="FollowedHyperlink"/>
    <w:basedOn w:val="Domylnaczcionkaakapitu"/>
    <w:uiPriority w:val="99"/>
    <w:semiHidden/>
    <w:unhideWhenUsed/>
    <w:rsid w:val="00D457EB"/>
    <w:rPr>
      <w:color w:val="800080" w:themeColor="followedHyperlink"/>
      <w:u w:val="single"/>
    </w:rPr>
  </w:style>
  <w:style w:type="character" w:customStyle="1" w:styleId="inqyif">
    <w:name w:val="inqyif"/>
    <w:basedOn w:val="Domylnaczcionkaakapitu"/>
    <w:rsid w:val="00C27A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00515">
      <w:bodyDiv w:val="1"/>
      <w:marLeft w:val="0"/>
      <w:marRight w:val="0"/>
      <w:marTop w:val="0"/>
      <w:marBottom w:val="0"/>
      <w:divBdr>
        <w:top w:val="none" w:sz="0" w:space="0" w:color="auto"/>
        <w:left w:val="none" w:sz="0" w:space="0" w:color="auto"/>
        <w:bottom w:val="none" w:sz="0" w:space="0" w:color="auto"/>
        <w:right w:val="none" w:sz="0" w:space="0" w:color="auto"/>
      </w:divBdr>
    </w:div>
    <w:div w:id="66655984">
      <w:bodyDiv w:val="1"/>
      <w:marLeft w:val="0"/>
      <w:marRight w:val="0"/>
      <w:marTop w:val="0"/>
      <w:marBottom w:val="0"/>
      <w:divBdr>
        <w:top w:val="none" w:sz="0" w:space="0" w:color="auto"/>
        <w:left w:val="none" w:sz="0" w:space="0" w:color="auto"/>
        <w:bottom w:val="none" w:sz="0" w:space="0" w:color="auto"/>
        <w:right w:val="none" w:sz="0" w:space="0" w:color="auto"/>
      </w:divBdr>
    </w:div>
    <w:div w:id="404106836">
      <w:bodyDiv w:val="1"/>
      <w:marLeft w:val="0"/>
      <w:marRight w:val="0"/>
      <w:marTop w:val="0"/>
      <w:marBottom w:val="0"/>
      <w:divBdr>
        <w:top w:val="none" w:sz="0" w:space="0" w:color="auto"/>
        <w:left w:val="none" w:sz="0" w:space="0" w:color="auto"/>
        <w:bottom w:val="none" w:sz="0" w:space="0" w:color="auto"/>
        <w:right w:val="none" w:sz="0" w:space="0" w:color="auto"/>
      </w:divBdr>
      <w:divsChild>
        <w:div w:id="1957180765">
          <w:marLeft w:val="0"/>
          <w:marRight w:val="0"/>
          <w:marTop w:val="72"/>
          <w:marBottom w:val="0"/>
          <w:divBdr>
            <w:top w:val="none" w:sz="0" w:space="0" w:color="auto"/>
            <w:left w:val="none" w:sz="0" w:space="0" w:color="auto"/>
            <w:bottom w:val="none" w:sz="0" w:space="0" w:color="auto"/>
            <w:right w:val="none" w:sz="0" w:space="0" w:color="auto"/>
          </w:divBdr>
          <w:divsChild>
            <w:div w:id="1235160516">
              <w:marLeft w:val="360"/>
              <w:marRight w:val="0"/>
              <w:marTop w:val="72"/>
              <w:marBottom w:val="72"/>
              <w:divBdr>
                <w:top w:val="none" w:sz="0" w:space="0" w:color="auto"/>
                <w:left w:val="none" w:sz="0" w:space="0" w:color="auto"/>
                <w:bottom w:val="none" w:sz="0" w:space="0" w:color="auto"/>
                <w:right w:val="none" w:sz="0" w:space="0" w:color="auto"/>
              </w:divBdr>
            </w:div>
            <w:div w:id="384375726">
              <w:marLeft w:val="360"/>
              <w:marRight w:val="0"/>
              <w:marTop w:val="0"/>
              <w:marBottom w:val="72"/>
              <w:divBdr>
                <w:top w:val="none" w:sz="0" w:space="0" w:color="auto"/>
                <w:left w:val="none" w:sz="0" w:space="0" w:color="auto"/>
                <w:bottom w:val="none" w:sz="0" w:space="0" w:color="auto"/>
                <w:right w:val="none" w:sz="0" w:space="0" w:color="auto"/>
              </w:divBdr>
            </w:div>
            <w:div w:id="1915511157">
              <w:marLeft w:val="360"/>
              <w:marRight w:val="0"/>
              <w:marTop w:val="0"/>
              <w:marBottom w:val="72"/>
              <w:divBdr>
                <w:top w:val="none" w:sz="0" w:space="0" w:color="auto"/>
                <w:left w:val="none" w:sz="0" w:space="0" w:color="auto"/>
                <w:bottom w:val="none" w:sz="0" w:space="0" w:color="auto"/>
                <w:right w:val="none" w:sz="0" w:space="0" w:color="auto"/>
              </w:divBdr>
              <w:divsChild>
                <w:div w:id="1606499622">
                  <w:marLeft w:val="360"/>
                  <w:marRight w:val="0"/>
                  <w:marTop w:val="0"/>
                  <w:marBottom w:val="0"/>
                  <w:divBdr>
                    <w:top w:val="none" w:sz="0" w:space="0" w:color="auto"/>
                    <w:left w:val="none" w:sz="0" w:space="0" w:color="auto"/>
                    <w:bottom w:val="none" w:sz="0" w:space="0" w:color="auto"/>
                    <w:right w:val="none" w:sz="0" w:space="0" w:color="auto"/>
                  </w:divBdr>
                </w:div>
                <w:div w:id="2049719736">
                  <w:marLeft w:val="360"/>
                  <w:marRight w:val="0"/>
                  <w:marTop w:val="0"/>
                  <w:marBottom w:val="0"/>
                  <w:divBdr>
                    <w:top w:val="none" w:sz="0" w:space="0" w:color="auto"/>
                    <w:left w:val="none" w:sz="0" w:space="0" w:color="auto"/>
                    <w:bottom w:val="none" w:sz="0" w:space="0" w:color="auto"/>
                    <w:right w:val="none" w:sz="0" w:space="0" w:color="auto"/>
                  </w:divBdr>
                </w:div>
                <w:div w:id="1594775269">
                  <w:marLeft w:val="360"/>
                  <w:marRight w:val="0"/>
                  <w:marTop w:val="0"/>
                  <w:marBottom w:val="0"/>
                  <w:divBdr>
                    <w:top w:val="none" w:sz="0" w:space="0" w:color="auto"/>
                    <w:left w:val="none" w:sz="0" w:space="0" w:color="auto"/>
                    <w:bottom w:val="none" w:sz="0" w:space="0" w:color="auto"/>
                    <w:right w:val="none" w:sz="0" w:space="0" w:color="auto"/>
                  </w:divBdr>
                </w:div>
                <w:div w:id="1081830420">
                  <w:marLeft w:val="360"/>
                  <w:marRight w:val="0"/>
                  <w:marTop w:val="0"/>
                  <w:marBottom w:val="0"/>
                  <w:divBdr>
                    <w:top w:val="none" w:sz="0" w:space="0" w:color="auto"/>
                    <w:left w:val="none" w:sz="0" w:space="0" w:color="auto"/>
                    <w:bottom w:val="none" w:sz="0" w:space="0" w:color="auto"/>
                    <w:right w:val="none" w:sz="0" w:space="0" w:color="auto"/>
                  </w:divBdr>
                </w:div>
              </w:divsChild>
            </w:div>
            <w:div w:id="1595551590">
              <w:marLeft w:val="360"/>
              <w:marRight w:val="0"/>
              <w:marTop w:val="0"/>
              <w:marBottom w:val="72"/>
              <w:divBdr>
                <w:top w:val="none" w:sz="0" w:space="0" w:color="auto"/>
                <w:left w:val="none" w:sz="0" w:space="0" w:color="auto"/>
                <w:bottom w:val="none" w:sz="0" w:space="0" w:color="auto"/>
                <w:right w:val="none" w:sz="0" w:space="0" w:color="auto"/>
              </w:divBdr>
            </w:div>
            <w:div w:id="2131976325">
              <w:marLeft w:val="360"/>
              <w:marRight w:val="0"/>
              <w:marTop w:val="0"/>
              <w:marBottom w:val="72"/>
              <w:divBdr>
                <w:top w:val="none" w:sz="0" w:space="0" w:color="auto"/>
                <w:left w:val="none" w:sz="0" w:space="0" w:color="auto"/>
                <w:bottom w:val="none" w:sz="0" w:space="0" w:color="auto"/>
                <w:right w:val="none" w:sz="0" w:space="0" w:color="auto"/>
              </w:divBdr>
            </w:div>
            <w:div w:id="2103993176">
              <w:marLeft w:val="360"/>
              <w:marRight w:val="0"/>
              <w:marTop w:val="0"/>
              <w:marBottom w:val="72"/>
              <w:divBdr>
                <w:top w:val="none" w:sz="0" w:space="0" w:color="auto"/>
                <w:left w:val="none" w:sz="0" w:space="0" w:color="auto"/>
                <w:bottom w:val="none" w:sz="0" w:space="0" w:color="auto"/>
                <w:right w:val="none" w:sz="0" w:space="0" w:color="auto"/>
              </w:divBdr>
            </w:div>
            <w:div w:id="1075126304">
              <w:marLeft w:val="360"/>
              <w:marRight w:val="0"/>
              <w:marTop w:val="0"/>
              <w:marBottom w:val="72"/>
              <w:divBdr>
                <w:top w:val="none" w:sz="0" w:space="0" w:color="auto"/>
                <w:left w:val="none" w:sz="0" w:space="0" w:color="auto"/>
                <w:bottom w:val="none" w:sz="0" w:space="0" w:color="auto"/>
                <w:right w:val="none" w:sz="0" w:space="0" w:color="auto"/>
              </w:divBdr>
            </w:div>
            <w:div w:id="2125422852">
              <w:marLeft w:val="360"/>
              <w:marRight w:val="0"/>
              <w:marTop w:val="0"/>
              <w:marBottom w:val="72"/>
              <w:divBdr>
                <w:top w:val="none" w:sz="0" w:space="0" w:color="auto"/>
                <w:left w:val="none" w:sz="0" w:space="0" w:color="auto"/>
                <w:bottom w:val="none" w:sz="0" w:space="0" w:color="auto"/>
                <w:right w:val="none" w:sz="0" w:space="0" w:color="auto"/>
              </w:divBdr>
            </w:div>
          </w:divsChild>
        </w:div>
        <w:div w:id="910458456">
          <w:marLeft w:val="0"/>
          <w:marRight w:val="0"/>
          <w:marTop w:val="72"/>
          <w:marBottom w:val="0"/>
          <w:divBdr>
            <w:top w:val="none" w:sz="0" w:space="0" w:color="auto"/>
            <w:left w:val="none" w:sz="0" w:space="0" w:color="auto"/>
            <w:bottom w:val="none" w:sz="0" w:space="0" w:color="auto"/>
            <w:right w:val="none" w:sz="0" w:space="0" w:color="auto"/>
          </w:divBdr>
        </w:div>
        <w:div w:id="576669510">
          <w:marLeft w:val="0"/>
          <w:marRight w:val="0"/>
          <w:marTop w:val="72"/>
          <w:marBottom w:val="0"/>
          <w:divBdr>
            <w:top w:val="none" w:sz="0" w:space="0" w:color="auto"/>
            <w:left w:val="none" w:sz="0" w:space="0" w:color="auto"/>
            <w:bottom w:val="none" w:sz="0" w:space="0" w:color="auto"/>
            <w:right w:val="none" w:sz="0" w:space="0" w:color="auto"/>
          </w:divBdr>
          <w:divsChild>
            <w:div w:id="370885395">
              <w:marLeft w:val="360"/>
              <w:marRight w:val="0"/>
              <w:marTop w:val="72"/>
              <w:marBottom w:val="72"/>
              <w:divBdr>
                <w:top w:val="none" w:sz="0" w:space="0" w:color="auto"/>
                <w:left w:val="none" w:sz="0" w:space="0" w:color="auto"/>
                <w:bottom w:val="none" w:sz="0" w:space="0" w:color="auto"/>
                <w:right w:val="none" w:sz="0" w:space="0" w:color="auto"/>
              </w:divBdr>
            </w:div>
            <w:div w:id="1237862298">
              <w:marLeft w:val="360"/>
              <w:marRight w:val="0"/>
              <w:marTop w:val="0"/>
              <w:marBottom w:val="72"/>
              <w:divBdr>
                <w:top w:val="none" w:sz="0" w:space="0" w:color="auto"/>
                <w:left w:val="none" w:sz="0" w:space="0" w:color="auto"/>
                <w:bottom w:val="none" w:sz="0" w:space="0" w:color="auto"/>
                <w:right w:val="none" w:sz="0" w:space="0" w:color="auto"/>
              </w:divBdr>
              <w:divsChild>
                <w:div w:id="1423379129">
                  <w:marLeft w:val="360"/>
                  <w:marRight w:val="0"/>
                  <w:marTop w:val="0"/>
                  <w:marBottom w:val="0"/>
                  <w:divBdr>
                    <w:top w:val="none" w:sz="0" w:space="0" w:color="auto"/>
                    <w:left w:val="none" w:sz="0" w:space="0" w:color="auto"/>
                    <w:bottom w:val="none" w:sz="0" w:space="0" w:color="auto"/>
                    <w:right w:val="none" w:sz="0" w:space="0" w:color="auto"/>
                  </w:divBdr>
                </w:div>
                <w:div w:id="1452214079">
                  <w:marLeft w:val="360"/>
                  <w:marRight w:val="0"/>
                  <w:marTop w:val="0"/>
                  <w:marBottom w:val="0"/>
                  <w:divBdr>
                    <w:top w:val="none" w:sz="0" w:space="0" w:color="auto"/>
                    <w:left w:val="none" w:sz="0" w:space="0" w:color="auto"/>
                    <w:bottom w:val="none" w:sz="0" w:space="0" w:color="auto"/>
                    <w:right w:val="none" w:sz="0" w:space="0" w:color="auto"/>
                  </w:divBdr>
                </w:div>
                <w:div w:id="2081367274">
                  <w:marLeft w:val="360"/>
                  <w:marRight w:val="0"/>
                  <w:marTop w:val="0"/>
                  <w:marBottom w:val="0"/>
                  <w:divBdr>
                    <w:top w:val="none" w:sz="0" w:space="0" w:color="auto"/>
                    <w:left w:val="none" w:sz="0" w:space="0" w:color="auto"/>
                    <w:bottom w:val="none" w:sz="0" w:space="0" w:color="auto"/>
                    <w:right w:val="none" w:sz="0" w:space="0" w:color="auto"/>
                  </w:divBdr>
                </w:div>
              </w:divsChild>
            </w:div>
            <w:div w:id="2047170938">
              <w:marLeft w:val="360"/>
              <w:marRight w:val="0"/>
              <w:marTop w:val="0"/>
              <w:marBottom w:val="72"/>
              <w:divBdr>
                <w:top w:val="none" w:sz="0" w:space="0" w:color="auto"/>
                <w:left w:val="none" w:sz="0" w:space="0" w:color="auto"/>
                <w:bottom w:val="none" w:sz="0" w:space="0" w:color="auto"/>
                <w:right w:val="none" w:sz="0" w:space="0" w:color="auto"/>
              </w:divBdr>
            </w:div>
            <w:div w:id="1267420071">
              <w:marLeft w:val="360"/>
              <w:marRight w:val="0"/>
              <w:marTop w:val="0"/>
              <w:marBottom w:val="72"/>
              <w:divBdr>
                <w:top w:val="none" w:sz="0" w:space="0" w:color="auto"/>
                <w:left w:val="none" w:sz="0" w:space="0" w:color="auto"/>
                <w:bottom w:val="none" w:sz="0" w:space="0" w:color="auto"/>
                <w:right w:val="none" w:sz="0" w:space="0" w:color="auto"/>
              </w:divBdr>
            </w:div>
            <w:div w:id="1698777261">
              <w:marLeft w:val="360"/>
              <w:marRight w:val="0"/>
              <w:marTop w:val="0"/>
              <w:marBottom w:val="72"/>
              <w:divBdr>
                <w:top w:val="none" w:sz="0" w:space="0" w:color="auto"/>
                <w:left w:val="none" w:sz="0" w:space="0" w:color="auto"/>
                <w:bottom w:val="none" w:sz="0" w:space="0" w:color="auto"/>
                <w:right w:val="none" w:sz="0" w:space="0" w:color="auto"/>
              </w:divBdr>
            </w:div>
          </w:divsChild>
        </w:div>
        <w:div w:id="1834907815">
          <w:marLeft w:val="0"/>
          <w:marRight w:val="0"/>
          <w:marTop w:val="72"/>
          <w:marBottom w:val="0"/>
          <w:divBdr>
            <w:top w:val="none" w:sz="0" w:space="0" w:color="auto"/>
            <w:left w:val="none" w:sz="0" w:space="0" w:color="auto"/>
            <w:bottom w:val="none" w:sz="0" w:space="0" w:color="auto"/>
            <w:right w:val="none" w:sz="0" w:space="0" w:color="auto"/>
          </w:divBdr>
        </w:div>
        <w:div w:id="1147673919">
          <w:marLeft w:val="0"/>
          <w:marRight w:val="0"/>
          <w:marTop w:val="72"/>
          <w:marBottom w:val="0"/>
          <w:divBdr>
            <w:top w:val="none" w:sz="0" w:space="0" w:color="auto"/>
            <w:left w:val="none" w:sz="0" w:space="0" w:color="auto"/>
            <w:bottom w:val="none" w:sz="0" w:space="0" w:color="auto"/>
            <w:right w:val="none" w:sz="0" w:space="0" w:color="auto"/>
          </w:divBdr>
        </w:div>
        <w:div w:id="191577707">
          <w:marLeft w:val="0"/>
          <w:marRight w:val="0"/>
          <w:marTop w:val="72"/>
          <w:marBottom w:val="0"/>
          <w:divBdr>
            <w:top w:val="none" w:sz="0" w:space="0" w:color="auto"/>
            <w:left w:val="none" w:sz="0" w:space="0" w:color="auto"/>
            <w:bottom w:val="none" w:sz="0" w:space="0" w:color="auto"/>
            <w:right w:val="none" w:sz="0" w:space="0" w:color="auto"/>
          </w:divBdr>
        </w:div>
        <w:div w:id="543297903">
          <w:marLeft w:val="0"/>
          <w:marRight w:val="0"/>
          <w:marTop w:val="72"/>
          <w:marBottom w:val="0"/>
          <w:divBdr>
            <w:top w:val="none" w:sz="0" w:space="0" w:color="auto"/>
            <w:left w:val="none" w:sz="0" w:space="0" w:color="auto"/>
            <w:bottom w:val="none" w:sz="0" w:space="0" w:color="auto"/>
            <w:right w:val="none" w:sz="0" w:space="0" w:color="auto"/>
          </w:divBdr>
        </w:div>
        <w:div w:id="1542403974">
          <w:marLeft w:val="0"/>
          <w:marRight w:val="0"/>
          <w:marTop w:val="72"/>
          <w:marBottom w:val="0"/>
          <w:divBdr>
            <w:top w:val="none" w:sz="0" w:space="0" w:color="auto"/>
            <w:left w:val="none" w:sz="0" w:space="0" w:color="auto"/>
            <w:bottom w:val="none" w:sz="0" w:space="0" w:color="auto"/>
            <w:right w:val="none" w:sz="0" w:space="0" w:color="auto"/>
          </w:divBdr>
        </w:div>
      </w:divsChild>
    </w:div>
    <w:div w:id="408234441">
      <w:bodyDiv w:val="1"/>
      <w:marLeft w:val="0"/>
      <w:marRight w:val="0"/>
      <w:marTop w:val="0"/>
      <w:marBottom w:val="0"/>
      <w:divBdr>
        <w:top w:val="none" w:sz="0" w:space="0" w:color="auto"/>
        <w:left w:val="none" w:sz="0" w:space="0" w:color="auto"/>
        <w:bottom w:val="none" w:sz="0" w:space="0" w:color="auto"/>
        <w:right w:val="none" w:sz="0" w:space="0" w:color="auto"/>
      </w:divBdr>
    </w:div>
    <w:div w:id="486478053">
      <w:bodyDiv w:val="1"/>
      <w:marLeft w:val="0"/>
      <w:marRight w:val="0"/>
      <w:marTop w:val="0"/>
      <w:marBottom w:val="0"/>
      <w:divBdr>
        <w:top w:val="none" w:sz="0" w:space="0" w:color="auto"/>
        <w:left w:val="none" w:sz="0" w:space="0" w:color="auto"/>
        <w:bottom w:val="none" w:sz="0" w:space="0" w:color="auto"/>
        <w:right w:val="none" w:sz="0" w:space="0" w:color="auto"/>
      </w:divBdr>
    </w:div>
    <w:div w:id="550654081">
      <w:bodyDiv w:val="1"/>
      <w:marLeft w:val="0"/>
      <w:marRight w:val="0"/>
      <w:marTop w:val="0"/>
      <w:marBottom w:val="0"/>
      <w:divBdr>
        <w:top w:val="none" w:sz="0" w:space="0" w:color="auto"/>
        <w:left w:val="none" w:sz="0" w:space="0" w:color="auto"/>
        <w:bottom w:val="none" w:sz="0" w:space="0" w:color="auto"/>
        <w:right w:val="none" w:sz="0" w:space="0" w:color="auto"/>
      </w:divBdr>
      <w:divsChild>
        <w:div w:id="1788351150">
          <w:marLeft w:val="0"/>
          <w:marRight w:val="0"/>
          <w:marTop w:val="72"/>
          <w:marBottom w:val="0"/>
          <w:divBdr>
            <w:top w:val="none" w:sz="0" w:space="0" w:color="auto"/>
            <w:left w:val="none" w:sz="0" w:space="0" w:color="auto"/>
            <w:bottom w:val="none" w:sz="0" w:space="0" w:color="auto"/>
            <w:right w:val="none" w:sz="0" w:space="0" w:color="auto"/>
          </w:divBdr>
          <w:divsChild>
            <w:div w:id="1230268978">
              <w:marLeft w:val="360"/>
              <w:marRight w:val="0"/>
              <w:marTop w:val="72"/>
              <w:marBottom w:val="72"/>
              <w:divBdr>
                <w:top w:val="none" w:sz="0" w:space="0" w:color="auto"/>
                <w:left w:val="none" w:sz="0" w:space="0" w:color="auto"/>
                <w:bottom w:val="none" w:sz="0" w:space="0" w:color="auto"/>
                <w:right w:val="none" w:sz="0" w:space="0" w:color="auto"/>
              </w:divBdr>
            </w:div>
            <w:div w:id="377433709">
              <w:marLeft w:val="360"/>
              <w:marRight w:val="0"/>
              <w:marTop w:val="0"/>
              <w:marBottom w:val="72"/>
              <w:divBdr>
                <w:top w:val="none" w:sz="0" w:space="0" w:color="auto"/>
                <w:left w:val="none" w:sz="0" w:space="0" w:color="auto"/>
                <w:bottom w:val="none" w:sz="0" w:space="0" w:color="auto"/>
                <w:right w:val="none" w:sz="0" w:space="0" w:color="auto"/>
              </w:divBdr>
            </w:div>
            <w:div w:id="799422005">
              <w:marLeft w:val="360"/>
              <w:marRight w:val="0"/>
              <w:marTop w:val="0"/>
              <w:marBottom w:val="72"/>
              <w:divBdr>
                <w:top w:val="none" w:sz="0" w:space="0" w:color="auto"/>
                <w:left w:val="none" w:sz="0" w:space="0" w:color="auto"/>
                <w:bottom w:val="none" w:sz="0" w:space="0" w:color="auto"/>
                <w:right w:val="none" w:sz="0" w:space="0" w:color="auto"/>
              </w:divBdr>
              <w:divsChild>
                <w:div w:id="419717037">
                  <w:marLeft w:val="360"/>
                  <w:marRight w:val="0"/>
                  <w:marTop w:val="0"/>
                  <w:marBottom w:val="0"/>
                  <w:divBdr>
                    <w:top w:val="none" w:sz="0" w:space="0" w:color="auto"/>
                    <w:left w:val="none" w:sz="0" w:space="0" w:color="auto"/>
                    <w:bottom w:val="none" w:sz="0" w:space="0" w:color="auto"/>
                    <w:right w:val="none" w:sz="0" w:space="0" w:color="auto"/>
                  </w:divBdr>
                </w:div>
                <w:div w:id="642277019">
                  <w:marLeft w:val="360"/>
                  <w:marRight w:val="0"/>
                  <w:marTop w:val="0"/>
                  <w:marBottom w:val="0"/>
                  <w:divBdr>
                    <w:top w:val="none" w:sz="0" w:space="0" w:color="auto"/>
                    <w:left w:val="none" w:sz="0" w:space="0" w:color="auto"/>
                    <w:bottom w:val="none" w:sz="0" w:space="0" w:color="auto"/>
                    <w:right w:val="none" w:sz="0" w:space="0" w:color="auto"/>
                  </w:divBdr>
                </w:div>
                <w:div w:id="281310242">
                  <w:marLeft w:val="360"/>
                  <w:marRight w:val="0"/>
                  <w:marTop w:val="0"/>
                  <w:marBottom w:val="0"/>
                  <w:divBdr>
                    <w:top w:val="none" w:sz="0" w:space="0" w:color="auto"/>
                    <w:left w:val="none" w:sz="0" w:space="0" w:color="auto"/>
                    <w:bottom w:val="none" w:sz="0" w:space="0" w:color="auto"/>
                    <w:right w:val="none" w:sz="0" w:space="0" w:color="auto"/>
                  </w:divBdr>
                </w:div>
                <w:div w:id="1562475223">
                  <w:marLeft w:val="360"/>
                  <w:marRight w:val="0"/>
                  <w:marTop w:val="0"/>
                  <w:marBottom w:val="0"/>
                  <w:divBdr>
                    <w:top w:val="none" w:sz="0" w:space="0" w:color="auto"/>
                    <w:left w:val="none" w:sz="0" w:space="0" w:color="auto"/>
                    <w:bottom w:val="none" w:sz="0" w:space="0" w:color="auto"/>
                    <w:right w:val="none" w:sz="0" w:space="0" w:color="auto"/>
                  </w:divBdr>
                </w:div>
              </w:divsChild>
            </w:div>
            <w:div w:id="659582711">
              <w:marLeft w:val="360"/>
              <w:marRight w:val="0"/>
              <w:marTop w:val="0"/>
              <w:marBottom w:val="72"/>
              <w:divBdr>
                <w:top w:val="none" w:sz="0" w:space="0" w:color="auto"/>
                <w:left w:val="none" w:sz="0" w:space="0" w:color="auto"/>
                <w:bottom w:val="none" w:sz="0" w:space="0" w:color="auto"/>
                <w:right w:val="none" w:sz="0" w:space="0" w:color="auto"/>
              </w:divBdr>
            </w:div>
            <w:div w:id="591473169">
              <w:marLeft w:val="360"/>
              <w:marRight w:val="0"/>
              <w:marTop w:val="0"/>
              <w:marBottom w:val="72"/>
              <w:divBdr>
                <w:top w:val="none" w:sz="0" w:space="0" w:color="auto"/>
                <w:left w:val="none" w:sz="0" w:space="0" w:color="auto"/>
                <w:bottom w:val="none" w:sz="0" w:space="0" w:color="auto"/>
                <w:right w:val="none" w:sz="0" w:space="0" w:color="auto"/>
              </w:divBdr>
            </w:div>
            <w:div w:id="1757241638">
              <w:marLeft w:val="360"/>
              <w:marRight w:val="0"/>
              <w:marTop w:val="0"/>
              <w:marBottom w:val="72"/>
              <w:divBdr>
                <w:top w:val="none" w:sz="0" w:space="0" w:color="auto"/>
                <w:left w:val="none" w:sz="0" w:space="0" w:color="auto"/>
                <w:bottom w:val="none" w:sz="0" w:space="0" w:color="auto"/>
                <w:right w:val="none" w:sz="0" w:space="0" w:color="auto"/>
              </w:divBdr>
            </w:div>
            <w:div w:id="508298812">
              <w:marLeft w:val="360"/>
              <w:marRight w:val="0"/>
              <w:marTop w:val="0"/>
              <w:marBottom w:val="72"/>
              <w:divBdr>
                <w:top w:val="none" w:sz="0" w:space="0" w:color="auto"/>
                <w:left w:val="none" w:sz="0" w:space="0" w:color="auto"/>
                <w:bottom w:val="none" w:sz="0" w:space="0" w:color="auto"/>
                <w:right w:val="none" w:sz="0" w:space="0" w:color="auto"/>
              </w:divBdr>
            </w:div>
            <w:div w:id="1088114983">
              <w:marLeft w:val="360"/>
              <w:marRight w:val="0"/>
              <w:marTop w:val="0"/>
              <w:marBottom w:val="72"/>
              <w:divBdr>
                <w:top w:val="none" w:sz="0" w:space="0" w:color="auto"/>
                <w:left w:val="none" w:sz="0" w:space="0" w:color="auto"/>
                <w:bottom w:val="none" w:sz="0" w:space="0" w:color="auto"/>
                <w:right w:val="none" w:sz="0" w:space="0" w:color="auto"/>
              </w:divBdr>
            </w:div>
          </w:divsChild>
        </w:div>
        <w:div w:id="722681674">
          <w:marLeft w:val="0"/>
          <w:marRight w:val="0"/>
          <w:marTop w:val="72"/>
          <w:marBottom w:val="0"/>
          <w:divBdr>
            <w:top w:val="none" w:sz="0" w:space="0" w:color="auto"/>
            <w:left w:val="none" w:sz="0" w:space="0" w:color="auto"/>
            <w:bottom w:val="none" w:sz="0" w:space="0" w:color="auto"/>
            <w:right w:val="none" w:sz="0" w:space="0" w:color="auto"/>
          </w:divBdr>
        </w:div>
        <w:div w:id="1676952294">
          <w:marLeft w:val="0"/>
          <w:marRight w:val="0"/>
          <w:marTop w:val="72"/>
          <w:marBottom w:val="0"/>
          <w:divBdr>
            <w:top w:val="none" w:sz="0" w:space="0" w:color="auto"/>
            <w:left w:val="none" w:sz="0" w:space="0" w:color="auto"/>
            <w:bottom w:val="none" w:sz="0" w:space="0" w:color="auto"/>
            <w:right w:val="none" w:sz="0" w:space="0" w:color="auto"/>
          </w:divBdr>
          <w:divsChild>
            <w:div w:id="160314424">
              <w:marLeft w:val="360"/>
              <w:marRight w:val="0"/>
              <w:marTop w:val="72"/>
              <w:marBottom w:val="72"/>
              <w:divBdr>
                <w:top w:val="none" w:sz="0" w:space="0" w:color="auto"/>
                <w:left w:val="none" w:sz="0" w:space="0" w:color="auto"/>
                <w:bottom w:val="none" w:sz="0" w:space="0" w:color="auto"/>
                <w:right w:val="none" w:sz="0" w:space="0" w:color="auto"/>
              </w:divBdr>
            </w:div>
            <w:div w:id="2115861793">
              <w:marLeft w:val="360"/>
              <w:marRight w:val="0"/>
              <w:marTop w:val="0"/>
              <w:marBottom w:val="72"/>
              <w:divBdr>
                <w:top w:val="none" w:sz="0" w:space="0" w:color="auto"/>
                <w:left w:val="none" w:sz="0" w:space="0" w:color="auto"/>
                <w:bottom w:val="none" w:sz="0" w:space="0" w:color="auto"/>
                <w:right w:val="none" w:sz="0" w:space="0" w:color="auto"/>
              </w:divBdr>
              <w:divsChild>
                <w:div w:id="1504130270">
                  <w:marLeft w:val="360"/>
                  <w:marRight w:val="0"/>
                  <w:marTop w:val="0"/>
                  <w:marBottom w:val="0"/>
                  <w:divBdr>
                    <w:top w:val="none" w:sz="0" w:space="0" w:color="auto"/>
                    <w:left w:val="none" w:sz="0" w:space="0" w:color="auto"/>
                    <w:bottom w:val="none" w:sz="0" w:space="0" w:color="auto"/>
                    <w:right w:val="none" w:sz="0" w:space="0" w:color="auto"/>
                  </w:divBdr>
                </w:div>
                <w:div w:id="1183469594">
                  <w:marLeft w:val="360"/>
                  <w:marRight w:val="0"/>
                  <w:marTop w:val="0"/>
                  <w:marBottom w:val="0"/>
                  <w:divBdr>
                    <w:top w:val="none" w:sz="0" w:space="0" w:color="auto"/>
                    <w:left w:val="none" w:sz="0" w:space="0" w:color="auto"/>
                    <w:bottom w:val="none" w:sz="0" w:space="0" w:color="auto"/>
                    <w:right w:val="none" w:sz="0" w:space="0" w:color="auto"/>
                  </w:divBdr>
                </w:div>
                <w:div w:id="320624035">
                  <w:marLeft w:val="360"/>
                  <w:marRight w:val="0"/>
                  <w:marTop w:val="0"/>
                  <w:marBottom w:val="0"/>
                  <w:divBdr>
                    <w:top w:val="none" w:sz="0" w:space="0" w:color="auto"/>
                    <w:left w:val="none" w:sz="0" w:space="0" w:color="auto"/>
                    <w:bottom w:val="none" w:sz="0" w:space="0" w:color="auto"/>
                    <w:right w:val="none" w:sz="0" w:space="0" w:color="auto"/>
                  </w:divBdr>
                </w:div>
              </w:divsChild>
            </w:div>
            <w:div w:id="355430020">
              <w:marLeft w:val="360"/>
              <w:marRight w:val="0"/>
              <w:marTop w:val="0"/>
              <w:marBottom w:val="72"/>
              <w:divBdr>
                <w:top w:val="none" w:sz="0" w:space="0" w:color="auto"/>
                <w:left w:val="none" w:sz="0" w:space="0" w:color="auto"/>
                <w:bottom w:val="none" w:sz="0" w:space="0" w:color="auto"/>
                <w:right w:val="none" w:sz="0" w:space="0" w:color="auto"/>
              </w:divBdr>
            </w:div>
            <w:div w:id="1480531758">
              <w:marLeft w:val="360"/>
              <w:marRight w:val="0"/>
              <w:marTop w:val="0"/>
              <w:marBottom w:val="72"/>
              <w:divBdr>
                <w:top w:val="none" w:sz="0" w:space="0" w:color="auto"/>
                <w:left w:val="none" w:sz="0" w:space="0" w:color="auto"/>
                <w:bottom w:val="none" w:sz="0" w:space="0" w:color="auto"/>
                <w:right w:val="none" w:sz="0" w:space="0" w:color="auto"/>
              </w:divBdr>
            </w:div>
            <w:div w:id="1027296310">
              <w:marLeft w:val="360"/>
              <w:marRight w:val="0"/>
              <w:marTop w:val="0"/>
              <w:marBottom w:val="72"/>
              <w:divBdr>
                <w:top w:val="none" w:sz="0" w:space="0" w:color="auto"/>
                <w:left w:val="none" w:sz="0" w:space="0" w:color="auto"/>
                <w:bottom w:val="none" w:sz="0" w:space="0" w:color="auto"/>
                <w:right w:val="none" w:sz="0" w:space="0" w:color="auto"/>
              </w:divBdr>
            </w:div>
          </w:divsChild>
        </w:div>
        <w:div w:id="269628822">
          <w:marLeft w:val="0"/>
          <w:marRight w:val="0"/>
          <w:marTop w:val="72"/>
          <w:marBottom w:val="0"/>
          <w:divBdr>
            <w:top w:val="none" w:sz="0" w:space="0" w:color="auto"/>
            <w:left w:val="none" w:sz="0" w:space="0" w:color="auto"/>
            <w:bottom w:val="none" w:sz="0" w:space="0" w:color="auto"/>
            <w:right w:val="none" w:sz="0" w:space="0" w:color="auto"/>
          </w:divBdr>
        </w:div>
        <w:div w:id="1580867897">
          <w:marLeft w:val="0"/>
          <w:marRight w:val="0"/>
          <w:marTop w:val="72"/>
          <w:marBottom w:val="0"/>
          <w:divBdr>
            <w:top w:val="none" w:sz="0" w:space="0" w:color="auto"/>
            <w:left w:val="none" w:sz="0" w:space="0" w:color="auto"/>
            <w:bottom w:val="none" w:sz="0" w:space="0" w:color="auto"/>
            <w:right w:val="none" w:sz="0" w:space="0" w:color="auto"/>
          </w:divBdr>
        </w:div>
        <w:div w:id="477571455">
          <w:marLeft w:val="0"/>
          <w:marRight w:val="0"/>
          <w:marTop w:val="72"/>
          <w:marBottom w:val="0"/>
          <w:divBdr>
            <w:top w:val="none" w:sz="0" w:space="0" w:color="auto"/>
            <w:left w:val="none" w:sz="0" w:space="0" w:color="auto"/>
            <w:bottom w:val="none" w:sz="0" w:space="0" w:color="auto"/>
            <w:right w:val="none" w:sz="0" w:space="0" w:color="auto"/>
          </w:divBdr>
        </w:div>
        <w:div w:id="2105759627">
          <w:marLeft w:val="0"/>
          <w:marRight w:val="0"/>
          <w:marTop w:val="72"/>
          <w:marBottom w:val="0"/>
          <w:divBdr>
            <w:top w:val="none" w:sz="0" w:space="0" w:color="auto"/>
            <w:left w:val="none" w:sz="0" w:space="0" w:color="auto"/>
            <w:bottom w:val="none" w:sz="0" w:space="0" w:color="auto"/>
            <w:right w:val="none" w:sz="0" w:space="0" w:color="auto"/>
          </w:divBdr>
        </w:div>
        <w:div w:id="426578743">
          <w:marLeft w:val="0"/>
          <w:marRight w:val="0"/>
          <w:marTop w:val="72"/>
          <w:marBottom w:val="0"/>
          <w:divBdr>
            <w:top w:val="none" w:sz="0" w:space="0" w:color="auto"/>
            <w:left w:val="none" w:sz="0" w:space="0" w:color="auto"/>
            <w:bottom w:val="none" w:sz="0" w:space="0" w:color="auto"/>
            <w:right w:val="none" w:sz="0" w:space="0" w:color="auto"/>
          </w:divBdr>
        </w:div>
      </w:divsChild>
    </w:div>
    <w:div w:id="728309896">
      <w:bodyDiv w:val="1"/>
      <w:marLeft w:val="0"/>
      <w:marRight w:val="0"/>
      <w:marTop w:val="0"/>
      <w:marBottom w:val="0"/>
      <w:divBdr>
        <w:top w:val="none" w:sz="0" w:space="0" w:color="auto"/>
        <w:left w:val="none" w:sz="0" w:space="0" w:color="auto"/>
        <w:bottom w:val="none" w:sz="0" w:space="0" w:color="auto"/>
        <w:right w:val="none" w:sz="0" w:space="0" w:color="auto"/>
      </w:divBdr>
    </w:div>
    <w:div w:id="786654894">
      <w:bodyDiv w:val="1"/>
      <w:marLeft w:val="0"/>
      <w:marRight w:val="0"/>
      <w:marTop w:val="0"/>
      <w:marBottom w:val="0"/>
      <w:divBdr>
        <w:top w:val="none" w:sz="0" w:space="0" w:color="auto"/>
        <w:left w:val="none" w:sz="0" w:space="0" w:color="auto"/>
        <w:bottom w:val="none" w:sz="0" w:space="0" w:color="auto"/>
        <w:right w:val="none" w:sz="0" w:space="0" w:color="auto"/>
      </w:divBdr>
      <w:divsChild>
        <w:div w:id="1709452091">
          <w:marLeft w:val="0"/>
          <w:marRight w:val="0"/>
          <w:marTop w:val="0"/>
          <w:marBottom w:val="0"/>
          <w:divBdr>
            <w:top w:val="none" w:sz="0" w:space="0" w:color="auto"/>
            <w:left w:val="none" w:sz="0" w:space="0" w:color="auto"/>
            <w:bottom w:val="none" w:sz="0" w:space="0" w:color="auto"/>
            <w:right w:val="none" w:sz="0" w:space="0" w:color="auto"/>
          </w:divBdr>
        </w:div>
        <w:div w:id="2029673417">
          <w:marLeft w:val="0"/>
          <w:marRight w:val="0"/>
          <w:marTop w:val="0"/>
          <w:marBottom w:val="0"/>
          <w:divBdr>
            <w:top w:val="none" w:sz="0" w:space="0" w:color="auto"/>
            <w:left w:val="none" w:sz="0" w:space="0" w:color="auto"/>
            <w:bottom w:val="none" w:sz="0" w:space="0" w:color="auto"/>
            <w:right w:val="none" w:sz="0" w:space="0" w:color="auto"/>
          </w:divBdr>
        </w:div>
        <w:div w:id="1072586113">
          <w:marLeft w:val="0"/>
          <w:marRight w:val="0"/>
          <w:marTop w:val="0"/>
          <w:marBottom w:val="0"/>
          <w:divBdr>
            <w:top w:val="none" w:sz="0" w:space="0" w:color="auto"/>
            <w:left w:val="none" w:sz="0" w:space="0" w:color="auto"/>
            <w:bottom w:val="none" w:sz="0" w:space="0" w:color="auto"/>
            <w:right w:val="none" w:sz="0" w:space="0" w:color="auto"/>
          </w:divBdr>
        </w:div>
        <w:div w:id="991954689">
          <w:marLeft w:val="0"/>
          <w:marRight w:val="0"/>
          <w:marTop w:val="0"/>
          <w:marBottom w:val="0"/>
          <w:divBdr>
            <w:top w:val="none" w:sz="0" w:space="0" w:color="auto"/>
            <w:left w:val="none" w:sz="0" w:space="0" w:color="auto"/>
            <w:bottom w:val="none" w:sz="0" w:space="0" w:color="auto"/>
            <w:right w:val="none" w:sz="0" w:space="0" w:color="auto"/>
          </w:divBdr>
        </w:div>
      </w:divsChild>
    </w:div>
    <w:div w:id="820930680">
      <w:bodyDiv w:val="1"/>
      <w:marLeft w:val="0"/>
      <w:marRight w:val="0"/>
      <w:marTop w:val="0"/>
      <w:marBottom w:val="0"/>
      <w:divBdr>
        <w:top w:val="none" w:sz="0" w:space="0" w:color="auto"/>
        <w:left w:val="none" w:sz="0" w:space="0" w:color="auto"/>
        <w:bottom w:val="none" w:sz="0" w:space="0" w:color="auto"/>
        <w:right w:val="none" w:sz="0" w:space="0" w:color="auto"/>
      </w:divBdr>
      <w:divsChild>
        <w:div w:id="1469275645">
          <w:marLeft w:val="0"/>
          <w:marRight w:val="0"/>
          <w:marTop w:val="0"/>
          <w:marBottom w:val="0"/>
          <w:divBdr>
            <w:top w:val="none" w:sz="0" w:space="0" w:color="auto"/>
            <w:left w:val="none" w:sz="0" w:space="0" w:color="auto"/>
            <w:bottom w:val="none" w:sz="0" w:space="0" w:color="auto"/>
            <w:right w:val="none" w:sz="0" w:space="0" w:color="auto"/>
          </w:divBdr>
        </w:div>
        <w:div w:id="1305542666">
          <w:marLeft w:val="0"/>
          <w:marRight w:val="0"/>
          <w:marTop w:val="0"/>
          <w:marBottom w:val="0"/>
          <w:divBdr>
            <w:top w:val="none" w:sz="0" w:space="0" w:color="auto"/>
            <w:left w:val="none" w:sz="0" w:space="0" w:color="auto"/>
            <w:bottom w:val="none" w:sz="0" w:space="0" w:color="auto"/>
            <w:right w:val="none" w:sz="0" w:space="0" w:color="auto"/>
          </w:divBdr>
        </w:div>
        <w:div w:id="2146002465">
          <w:marLeft w:val="0"/>
          <w:marRight w:val="0"/>
          <w:marTop w:val="0"/>
          <w:marBottom w:val="0"/>
          <w:divBdr>
            <w:top w:val="none" w:sz="0" w:space="0" w:color="auto"/>
            <w:left w:val="none" w:sz="0" w:space="0" w:color="auto"/>
            <w:bottom w:val="none" w:sz="0" w:space="0" w:color="auto"/>
            <w:right w:val="none" w:sz="0" w:space="0" w:color="auto"/>
          </w:divBdr>
        </w:div>
      </w:divsChild>
    </w:div>
    <w:div w:id="929512404">
      <w:bodyDiv w:val="1"/>
      <w:marLeft w:val="0"/>
      <w:marRight w:val="0"/>
      <w:marTop w:val="0"/>
      <w:marBottom w:val="0"/>
      <w:divBdr>
        <w:top w:val="none" w:sz="0" w:space="0" w:color="auto"/>
        <w:left w:val="none" w:sz="0" w:space="0" w:color="auto"/>
        <w:bottom w:val="none" w:sz="0" w:space="0" w:color="auto"/>
        <w:right w:val="none" w:sz="0" w:space="0" w:color="auto"/>
      </w:divBdr>
    </w:div>
    <w:div w:id="1060590055">
      <w:bodyDiv w:val="1"/>
      <w:marLeft w:val="0"/>
      <w:marRight w:val="0"/>
      <w:marTop w:val="0"/>
      <w:marBottom w:val="0"/>
      <w:divBdr>
        <w:top w:val="none" w:sz="0" w:space="0" w:color="auto"/>
        <w:left w:val="none" w:sz="0" w:space="0" w:color="auto"/>
        <w:bottom w:val="none" w:sz="0" w:space="0" w:color="auto"/>
        <w:right w:val="none" w:sz="0" w:space="0" w:color="auto"/>
      </w:divBdr>
    </w:div>
    <w:div w:id="1157770139">
      <w:bodyDiv w:val="1"/>
      <w:marLeft w:val="0"/>
      <w:marRight w:val="0"/>
      <w:marTop w:val="0"/>
      <w:marBottom w:val="0"/>
      <w:divBdr>
        <w:top w:val="none" w:sz="0" w:space="0" w:color="auto"/>
        <w:left w:val="none" w:sz="0" w:space="0" w:color="auto"/>
        <w:bottom w:val="none" w:sz="0" w:space="0" w:color="auto"/>
        <w:right w:val="none" w:sz="0" w:space="0" w:color="auto"/>
      </w:divBdr>
      <w:divsChild>
        <w:div w:id="1251232395">
          <w:marLeft w:val="0"/>
          <w:marRight w:val="0"/>
          <w:marTop w:val="0"/>
          <w:marBottom w:val="0"/>
          <w:divBdr>
            <w:top w:val="none" w:sz="0" w:space="0" w:color="auto"/>
            <w:left w:val="none" w:sz="0" w:space="0" w:color="auto"/>
            <w:bottom w:val="none" w:sz="0" w:space="0" w:color="auto"/>
            <w:right w:val="none" w:sz="0" w:space="0" w:color="auto"/>
          </w:divBdr>
        </w:div>
        <w:div w:id="1663964390">
          <w:marLeft w:val="0"/>
          <w:marRight w:val="0"/>
          <w:marTop w:val="0"/>
          <w:marBottom w:val="0"/>
          <w:divBdr>
            <w:top w:val="none" w:sz="0" w:space="0" w:color="auto"/>
            <w:left w:val="none" w:sz="0" w:space="0" w:color="auto"/>
            <w:bottom w:val="none" w:sz="0" w:space="0" w:color="auto"/>
            <w:right w:val="none" w:sz="0" w:space="0" w:color="auto"/>
          </w:divBdr>
        </w:div>
        <w:div w:id="963314680">
          <w:marLeft w:val="0"/>
          <w:marRight w:val="0"/>
          <w:marTop w:val="0"/>
          <w:marBottom w:val="0"/>
          <w:divBdr>
            <w:top w:val="none" w:sz="0" w:space="0" w:color="auto"/>
            <w:left w:val="none" w:sz="0" w:space="0" w:color="auto"/>
            <w:bottom w:val="none" w:sz="0" w:space="0" w:color="auto"/>
            <w:right w:val="none" w:sz="0" w:space="0" w:color="auto"/>
          </w:divBdr>
        </w:div>
        <w:div w:id="1023508310">
          <w:marLeft w:val="0"/>
          <w:marRight w:val="0"/>
          <w:marTop w:val="0"/>
          <w:marBottom w:val="0"/>
          <w:divBdr>
            <w:top w:val="none" w:sz="0" w:space="0" w:color="auto"/>
            <w:left w:val="none" w:sz="0" w:space="0" w:color="auto"/>
            <w:bottom w:val="none" w:sz="0" w:space="0" w:color="auto"/>
            <w:right w:val="none" w:sz="0" w:space="0" w:color="auto"/>
          </w:divBdr>
        </w:div>
      </w:divsChild>
    </w:div>
    <w:div w:id="1197498043">
      <w:bodyDiv w:val="1"/>
      <w:marLeft w:val="0"/>
      <w:marRight w:val="0"/>
      <w:marTop w:val="0"/>
      <w:marBottom w:val="0"/>
      <w:divBdr>
        <w:top w:val="none" w:sz="0" w:space="0" w:color="auto"/>
        <w:left w:val="none" w:sz="0" w:space="0" w:color="auto"/>
        <w:bottom w:val="none" w:sz="0" w:space="0" w:color="auto"/>
        <w:right w:val="none" w:sz="0" w:space="0" w:color="auto"/>
      </w:divBdr>
    </w:div>
    <w:div w:id="1244337444">
      <w:bodyDiv w:val="1"/>
      <w:marLeft w:val="0"/>
      <w:marRight w:val="0"/>
      <w:marTop w:val="0"/>
      <w:marBottom w:val="0"/>
      <w:divBdr>
        <w:top w:val="none" w:sz="0" w:space="0" w:color="auto"/>
        <w:left w:val="none" w:sz="0" w:space="0" w:color="auto"/>
        <w:bottom w:val="none" w:sz="0" w:space="0" w:color="auto"/>
        <w:right w:val="none" w:sz="0" w:space="0" w:color="auto"/>
      </w:divBdr>
      <w:divsChild>
        <w:div w:id="1551261851">
          <w:marLeft w:val="0"/>
          <w:marRight w:val="0"/>
          <w:marTop w:val="0"/>
          <w:marBottom w:val="0"/>
          <w:divBdr>
            <w:top w:val="none" w:sz="0" w:space="0" w:color="auto"/>
            <w:left w:val="none" w:sz="0" w:space="0" w:color="auto"/>
            <w:bottom w:val="none" w:sz="0" w:space="0" w:color="auto"/>
            <w:right w:val="none" w:sz="0" w:space="0" w:color="auto"/>
          </w:divBdr>
        </w:div>
        <w:div w:id="1155146658">
          <w:marLeft w:val="0"/>
          <w:marRight w:val="0"/>
          <w:marTop w:val="0"/>
          <w:marBottom w:val="0"/>
          <w:divBdr>
            <w:top w:val="none" w:sz="0" w:space="0" w:color="auto"/>
            <w:left w:val="none" w:sz="0" w:space="0" w:color="auto"/>
            <w:bottom w:val="none" w:sz="0" w:space="0" w:color="auto"/>
            <w:right w:val="none" w:sz="0" w:space="0" w:color="auto"/>
          </w:divBdr>
        </w:div>
        <w:div w:id="66073405">
          <w:marLeft w:val="0"/>
          <w:marRight w:val="0"/>
          <w:marTop w:val="0"/>
          <w:marBottom w:val="0"/>
          <w:divBdr>
            <w:top w:val="none" w:sz="0" w:space="0" w:color="auto"/>
            <w:left w:val="none" w:sz="0" w:space="0" w:color="auto"/>
            <w:bottom w:val="none" w:sz="0" w:space="0" w:color="auto"/>
            <w:right w:val="none" w:sz="0" w:space="0" w:color="auto"/>
          </w:divBdr>
        </w:div>
        <w:div w:id="1390181983">
          <w:marLeft w:val="0"/>
          <w:marRight w:val="0"/>
          <w:marTop w:val="0"/>
          <w:marBottom w:val="0"/>
          <w:divBdr>
            <w:top w:val="none" w:sz="0" w:space="0" w:color="auto"/>
            <w:left w:val="none" w:sz="0" w:space="0" w:color="auto"/>
            <w:bottom w:val="none" w:sz="0" w:space="0" w:color="auto"/>
            <w:right w:val="none" w:sz="0" w:space="0" w:color="auto"/>
          </w:divBdr>
        </w:div>
        <w:div w:id="1034845921">
          <w:marLeft w:val="0"/>
          <w:marRight w:val="0"/>
          <w:marTop w:val="0"/>
          <w:marBottom w:val="0"/>
          <w:divBdr>
            <w:top w:val="none" w:sz="0" w:space="0" w:color="auto"/>
            <w:left w:val="none" w:sz="0" w:space="0" w:color="auto"/>
            <w:bottom w:val="none" w:sz="0" w:space="0" w:color="auto"/>
            <w:right w:val="none" w:sz="0" w:space="0" w:color="auto"/>
          </w:divBdr>
        </w:div>
        <w:div w:id="1025442699">
          <w:marLeft w:val="0"/>
          <w:marRight w:val="0"/>
          <w:marTop w:val="0"/>
          <w:marBottom w:val="0"/>
          <w:divBdr>
            <w:top w:val="none" w:sz="0" w:space="0" w:color="auto"/>
            <w:left w:val="none" w:sz="0" w:space="0" w:color="auto"/>
            <w:bottom w:val="none" w:sz="0" w:space="0" w:color="auto"/>
            <w:right w:val="none" w:sz="0" w:space="0" w:color="auto"/>
          </w:divBdr>
        </w:div>
        <w:div w:id="1823113103">
          <w:marLeft w:val="0"/>
          <w:marRight w:val="0"/>
          <w:marTop w:val="0"/>
          <w:marBottom w:val="0"/>
          <w:divBdr>
            <w:top w:val="none" w:sz="0" w:space="0" w:color="auto"/>
            <w:left w:val="none" w:sz="0" w:space="0" w:color="auto"/>
            <w:bottom w:val="none" w:sz="0" w:space="0" w:color="auto"/>
            <w:right w:val="none" w:sz="0" w:space="0" w:color="auto"/>
          </w:divBdr>
        </w:div>
        <w:div w:id="789324112">
          <w:marLeft w:val="0"/>
          <w:marRight w:val="0"/>
          <w:marTop w:val="0"/>
          <w:marBottom w:val="0"/>
          <w:divBdr>
            <w:top w:val="none" w:sz="0" w:space="0" w:color="auto"/>
            <w:left w:val="none" w:sz="0" w:space="0" w:color="auto"/>
            <w:bottom w:val="none" w:sz="0" w:space="0" w:color="auto"/>
            <w:right w:val="none" w:sz="0" w:space="0" w:color="auto"/>
          </w:divBdr>
        </w:div>
        <w:div w:id="2074698568">
          <w:marLeft w:val="0"/>
          <w:marRight w:val="0"/>
          <w:marTop w:val="0"/>
          <w:marBottom w:val="0"/>
          <w:divBdr>
            <w:top w:val="none" w:sz="0" w:space="0" w:color="auto"/>
            <w:left w:val="none" w:sz="0" w:space="0" w:color="auto"/>
            <w:bottom w:val="none" w:sz="0" w:space="0" w:color="auto"/>
            <w:right w:val="none" w:sz="0" w:space="0" w:color="auto"/>
          </w:divBdr>
        </w:div>
        <w:div w:id="1502742096">
          <w:marLeft w:val="0"/>
          <w:marRight w:val="0"/>
          <w:marTop w:val="0"/>
          <w:marBottom w:val="0"/>
          <w:divBdr>
            <w:top w:val="none" w:sz="0" w:space="0" w:color="auto"/>
            <w:left w:val="none" w:sz="0" w:space="0" w:color="auto"/>
            <w:bottom w:val="none" w:sz="0" w:space="0" w:color="auto"/>
            <w:right w:val="none" w:sz="0" w:space="0" w:color="auto"/>
          </w:divBdr>
        </w:div>
        <w:div w:id="1025139043">
          <w:marLeft w:val="0"/>
          <w:marRight w:val="0"/>
          <w:marTop w:val="0"/>
          <w:marBottom w:val="0"/>
          <w:divBdr>
            <w:top w:val="none" w:sz="0" w:space="0" w:color="auto"/>
            <w:left w:val="none" w:sz="0" w:space="0" w:color="auto"/>
            <w:bottom w:val="none" w:sz="0" w:space="0" w:color="auto"/>
            <w:right w:val="none" w:sz="0" w:space="0" w:color="auto"/>
          </w:divBdr>
        </w:div>
        <w:div w:id="913273131">
          <w:marLeft w:val="0"/>
          <w:marRight w:val="0"/>
          <w:marTop w:val="0"/>
          <w:marBottom w:val="0"/>
          <w:divBdr>
            <w:top w:val="none" w:sz="0" w:space="0" w:color="auto"/>
            <w:left w:val="none" w:sz="0" w:space="0" w:color="auto"/>
            <w:bottom w:val="none" w:sz="0" w:space="0" w:color="auto"/>
            <w:right w:val="none" w:sz="0" w:space="0" w:color="auto"/>
          </w:divBdr>
        </w:div>
        <w:div w:id="503055120">
          <w:marLeft w:val="0"/>
          <w:marRight w:val="0"/>
          <w:marTop w:val="0"/>
          <w:marBottom w:val="0"/>
          <w:divBdr>
            <w:top w:val="none" w:sz="0" w:space="0" w:color="auto"/>
            <w:left w:val="none" w:sz="0" w:space="0" w:color="auto"/>
            <w:bottom w:val="none" w:sz="0" w:space="0" w:color="auto"/>
            <w:right w:val="none" w:sz="0" w:space="0" w:color="auto"/>
          </w:divBdr>
        </w:div>
        <w:div w:id="161363197">
          <w:marLeft w:val="0"/>
          <w:marRight w:val="0"/>
          <w:marTop w:val="0"/>
          <w:marBottom w:val="0"/>
          <w:divBdr>
            <w:top w:val="none" w:sz="0" w:space="0" w:color="auto"/>
            <w:left w:val="none" w:sz="0" w:space="0" w:color="auto"/>
            <w:bottom w:val="none" w:sz="0" w:space="0" w:color="auto"/>
            <w:right w:val="none" w:sz="0" w:space="0" w:color="auto"/>
          </w:divBdr>
        </w:div>
        <w:div w:id="1383750401">
          <w:marLeft w:val="0"/>
          <w:marRight w:val="0"/>
          <w:marTop w:val="0"/>
          <w:marBottom w:val="0"/>
          <w:divBdr>
            <w:top w:val="none" w:sz="0" w:space="0" w:color="auto"/>
            <w:left w:val="none" w:sz="0" w:space="0" w:color="auto"/>
            <w:bottom w:val="none" w:sz="0" w:space="0" w:color="auto"/>
            <w:right w:val="none" w:sz="0" w:space="0" w:color="auto"/>
          </w:divBdr>
        </w:div>
        <w:div w:id="1528980382">
          <w:marLeft w:val="0"/>
          <w:marRight w:val="0"/>
          <w:marTop w:val="0"/>
          <w:marBottom w:val="0"/>
          <w:divBdr>
            <w:top w:val="none" w:sz="0" w:space="0" w:color="auto"/>
            <w:left w:val="none" w:sz="0" w:space="0" w:color="auto"/>
            <w:bottom w:val="none" w:sz="0" w:space="0" w:color="auto"/>
            <w:right w:val="none" w:sz="0" w:space="0" w:color="auto"/>
          </w:divBdr>
        </w:div>
        <w:div w:id="1458525870">
          <w:marLeft w:val="0"/>
          <w:marRight w:val="0"/>
          <w:marTop w:val="0"/>
          <w:marBottom w:val="0"/>
          <w:divBdr>
            <w:top w:val="none" w:sz="0" w:space="0" w:color="auto"/>
            <w:left w:val="none" w:sz="0" w:space="0" w:color="auto"/>
            <w:bottom w:val="none" w:sz="0" w:space="0" w:color="auto"/>
            <w:right w:val="none" w:sz="0" w:space="0" w:color="auto"/>
          </w:divBdr>
        </w:div>
        <w:div w:id="2001734326">
          <w:marLeft w:val="0"/>
          <w:marRight w:val="0"/>
          <w:marTop w:val="0"/>
          <w:marBottom w:val="0"/>
          <w:divBdr>
            <w:top w:val="none" w:sz="0" w:space="0" w:color="auto"/>
            <w:left w:val="none" w:sz="0" w:space="0" w:color="auto"/>
            <w:bottom w:val="none" w:sz="0" w:space="0" w:color="auto"/>
            <w:right w:val="none" w:sz="0" w:space="0" w:color="auto"/>
          </w:divBdr>
        </w:div>
        <w:div w:id="1811678006">
          <w:marLeft w:val="0"/>
          <w:marRight w:val="0"/>
          <w:marTop w:val="0"/>
          <w:marBottom w:val="0"/>
          <w:divBdr>
            <w:top w:val="none" w:sz="0" w:space="0" w:color="auto"/>
            <w:left w:val="none" w:sz="0" w:space="0" w:color="auto"/>
            <w:bottom w:val="none" w:sz="0" w:space="0" w:color="auto"/>
            <w:right w:val="none" w:sz="0" w:space="0" w:color="auto"/>
          </w:divBdr>
        </w:div>
      </w:divsChild>
    </w:div>
    <w:div w:id="1257976747">
      <w:bodyDiv w:val="1"/>
      <w:marLeft w:val="0"/>
      <w:marRight w:val="0"/>
      <w:marTop w:val="0"/>
      <w:marBottom w:val="0"/>
      <w:divBdr>
        <w:top w:val="none" w:sz="0" w:space="0" w:color="auto"/>
        <w:left w:val="none" w:sz="0" w:space="0" w:color="auto"/>
        <w:bottom w:val="none" w:sz="0" w:space="0" w:color="auto"/>
        <w:right w:val="none" w:sz="0" w:space="0" w:color="auto"/>
      </w:divBdr>
    </w:div>
    <w:div w:id="1295713097">
      <w:bodyDiv w:val="1"/>
      <w:marLeft w:val="0"/>
      <w:marRight w:val="0"/>
      <w:marTop w:val="0"/>
      <w:marBottom w:val="0"/>
      <w:divBdr>
        <w:top w:val="none" w:sz="0" w:space="0" w:color="auto"/>
        <w:left w:val="none" w:sz="0" w:space="0" w:color="auto"/>
        <w:bottom w:val="none" w:sz="0" w:space="0" w:color="auto"/>
        <w:right w:val="none" w:sz="0" w:space="0" w:color="auto"/>
      </w:divBdr>
    </w:div>
    <w:div w:id="1355574592">
      <w:bodyDiv w:val="1"/>
      <w:marLeft w:val="0"/>
      <w:marRight w:val="0"/>
      <w:marTop w:val="0"/>
      <w:marBottom w:val="0"/>
      <w:divBdr>
        <w:top w:val="none" w:sz="0" w:space="0" w:color="auto"/>
        <w:left w:val="none" w:sz="0" w:space="0" w:color="auto"/>
        <w:bottom w:val="none" w:sz="0" w:space="0" w:color="auto"/>
        <w:right w:val="none" w:sz="0" w:space="0" w:color="auto"/>
      </w:divBdr>
    </w:div>
    <w:div w:id="1651254552">
      <w:bodyDiv w:val="1"/>
      <w:marLeft w:val="0"/>
      <w:marRight w:val="0"/>
      <w:marTop w:val="0"/>
      <w:marBottom w:val="0"/>
      <w:divBdr>
        <w:top w:val="none" w:sz="0" w:space="0" w:color="auto"/>
        <w:left w:val="none" w:sz="0" w:space="0" w:color="auto"/>
        <w:bottom w:val="none" w:sz="0" w:space="0" w:color="auto"/>
        <w:right w:val="none" w:sz="0" w:space="0" w:color="auto"/>
      </w:divBdr>
    </w:div>
    <w:div w:id="1655522027">
      <w:bodyDiv w:val="1"/>
      <w:marLeft w:val="0"/>
      <w:marRight w:val="0"/>
      <w:marTop w:val="0"/>
      <w:marBottom w:val="0"/>
      <w:divBdr>
        <w:top w:val="none" w:sz="0" w:space="0" w:color="auto"/>
        <w:left w:val="none" w:sz="0" w:space="0" w:color="auto"/>
        <w:bottom w:val="none" w:sz="0" w:space="0" w:color="auto"/>
        <w:right w:val="none" w:sz="0" w:space="0" w:color="auto"/>
      </w:divBdr>
    </w:div>
    <w:div w:id="1740395325">
      <w:bodyDiv w:val="1"/>
      <w:marLeft w:val="0"/>
      <w:marRight w:val="0"/>
      <w:marTop w:val="0"/>
      <w:marBottom w:val="0"/>
      <w:divBdr>
        <w:top w:val="none" w:sz="0" w:space="0" w:color="auto"/>
        <w:left w:val="none" w:sz="0" w:space="0" w:color="auto"/>
        <w:bottom w:val="none" w:sz="0" w:space="0" w:color="auto"/>
        <w:right w:val="none" w:sz="0" w:space="0" w:color="auto"/>
      </w:divBdr>
    </w:div>
    <w:div w:id="1933927334">
      <w:bodyDiv w:val="1"/>
      <w:marLeft w:val="0"/>
      <w:marRight w:val="0"/>
      <w:marTop w:val="0"/>
      <w:marBottom w:val="0"/>
      <w:divBdr>
        <w:top w:val="none" w:sz="0" w:space="0" w:color="auto"/>
        <w:left w:val="none" w:sz="0" w:space="0" w:color="auto"/>
        <w:bottom w:val="none" w:sz="0" w:space="0" w:color="auto"/>
        <w:right w:val="none" w:sz="0" w:space="0" w:color="auto"/>
      </w:divBdr>
      <w:divsChild>
        <w:div w:id="139273772">
          <w:marLeft w:val="0"/>
          <w:marRight w:val="0"/>
          <w:marTop w:val="0"/>
          <w:marBottom w:val="0"/>
          <w:divBdr>
            <w:top w:val="none" w:sz="0" w:space="0" w:color="auto"/>
            <w:left w:val="none" w:sz="0" w:space="0" w:color="auto"/>
            <w:bottom w:val="none" w:sz="0" w:space="0" w:color="auto"/>
            <w:right w:val="none" w:sz="0" w:space="0" w:color="auto"/>
          </w:divBdr>
        </w:div>
        <w:div w:id="841315039">
          <w:marLeft w:val="0"/>
          <w:marRight w:val="0"/>
          <w:marTop w:val="0"/>
          <w:marBottom w:val="0"/>
          <w:divBdr>
            <w:top w:val="none" w:sz="0" w:space="0" w:color="auto"/>
            <w:left w:val="none" w:sz="0" w:space="0" w:color="auto"/>
            <w:bottom w:val="none" w:sz="0" w:space="0" w:color="auto"/>
            <w:right w:val="none" w:sz="0" w:space="0" w:color="auto"/>
          </w:divBdr>
          <w:divsChild>
            <w:div w:id="1916430541">
              <w:marLeft w:val="0"/>
              <w:marRight w:val="0"/>
              <w:marTop w:val="0"/>
              <w:marBottom w:val="0"/>
              <w:divBdr>
                <w:top w:val="none" w:sz="0" w:space="0" w:color="auto"/>
                <w:left w:val="none" w:sz="0" w:space="0" w:color="auto"/>
                <w:bottom w:val="none" w:sz="0" w:space="0" w:color="auto"/>
                <w:right w:val="none" w:sz="0" w:space="0" w:color="auto"/>
              </w:divBdr>
            </w:div>
            <w:div w:id="594290052">
              <w:marLeft w:val="0"/>
              <w:marRight w:val="0"/>
              <w:marTop w:val="0"/>
              <w:marBottom w:val="0"/>
              <w:divBdr>
                <w:top w:val="none" w:sz="0" w:space="0" w:color="auto"/>
                <w:left w:val="none" w:sz="0" w:space="0" w:color="auto"/>
                <w:bottom w:val="none" w:sz="0" w:space="0" w:color="auto"/>
                <w:right w:val="none" w:sz="0" w:space="0" w:color="auto"/>
              </w:divBdr>
            </w:div>
            <w:div w:id="1583222139">
              <w:marLeft w:val="0"/>
              <w:marRight w:val="0"/>
              <w:marTop w:val="0"/>
              <w:marBottom w:val="0"/>
              <w:divBdr>
                <w:top w:val="none" w:sz="0" w:space="0" w:color="auto"/>
                <w:left w:val="none" w:sz="0" w:space="0" w:color="auto"/>
                <w:bottom w:val="none" w:sz="0" w:space="0" w:color="auto"/>
                <w:right w:val="none" w:sz="0" w:space="0" w:color="auto"/>
              </w:divBdr>
            </w:div>
            <w:div w:id="543753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743220">
      <w:bodyDiv w:val="1"/>
      <w:marLeft w:val="0"/>
      <w:marRight w:val="0"/>
      <w:marTop w:val="0"/>
      <w:marBottom w:val="0"/>
      <w:divBdr>
        <w:top w:val="none" w:sz="0" w:space="0" w:color="auto"/>
        <w:left w:val="none" w:sz="0" w:space="0" w:color="auto"/>
        <w:bottom w:val="none" w:sz="0" w:space="0" w:color="auto"/>
        <w:right w:val="none" w:sz="0" w:space="0" w:color="auto"/>
      </w:divBdr>
      <w:divsChild>
        <w:div w:id="939340884">
          <w:marLeft w:val="0"/>
          <w:marRight w:val="0"/>
          <w:marTop w:val="0"/>
          <w:marBottom w:val="0"/>
          <w:divBdr>
            <w:top w:val="none" w:sz="0" w:space="0" w:color="auto"/>
            <w:left w:val="none" w:sz="0" w:space="0" w:color="auto"/>
            <w:bottom w:val="none" w:sz="0" w:space="0" w:color="auto"/>
            <w:right w:val="none" w:sz="0" w:space="0" w:color="auto"/>
          </w:divBdr>
        </w:div>
        <w:div w:id="155387427">
          <w:marLeft w:val="0"/>
          <w:marRight w:val="0"/>
          <w:marTop w:val="0"/>
          <w:marBottom w:val="0"/>
          <w:divBdr>
            <w:top w:val="none" w:sz="0" w:space="0" w:color="auto"/>
            <w:left w:val="none" w:sz="0" w:space="0" w:color="auto"/>
            <w:bottom w:val="none" w:sz="0" w:space="0" w:color="auto"/>
            <w:right w:val="none" w:sz="0" w:space="0" w:color="auto"/>
          </w:divBdr>
        </w:div>
        <w:div w:id="1714501052">
          <w:marLeft w:val="0"/>
          <w:marRight w:val="0"/>
          <w:marTop w:val="0"/>
          <w:marBottom w:val="0"/>
          <w:divBdr>
            <w:top w:val="none" w:sz="0" w:space="0" w:color="auto"/>
            <w:left w:val="none" w:sz="0" w:space="0" w:color="auto"/>
            <w:bottom w:val="none" w:sz="0" w:space="0" w:color="auto"/>
            <w:right w:val="none" w:sz="0" w:space="0" w:color="auto"/>
          </w:divBdr>
        </w:div>
        <w:div w:id="3897930">
          <w:marLeft w:val="0"/>
          <w:marRight w:val="0"/>
          <w:marTop w:val="0"/>
          <w:marBottom w:val="0"/>
          <w:divBdr>
            <w:top w:val="none" w:sz="0" w:space="0" w:color="auto"/>
            <w:left w:val="none" w:sz="0" w:space="0" w:color="auto"/>
            <w:bottom w:val="none" w:sz="0" w:space="0" w:color="auto"/>
            <w:right w:val="none" w:sz="0" w:space="0" w:color="auto"/>
          </w:divBdr>
        </w:div>
        <w:div w:id="230114734">
          <w:marLeft w:val="0"/>
          <w:marRight w:val="0"/>
          <w:marTop w:val="0"/>
          <w:marBottom w:val="0"/>
          <w:divBdr>
            <w:top w:val="none" w:sz="0" w:space="0" w:color="auto"/>
            <w:left w:val="none" w:sz="0" w:space="0" w:color="auto"/>
            <w:bottom w:val="none" w:sz="0" w:space="0" w:color="auto"/>
            <w:right w:val="none" w:sz="0" w:space="0" w:color="auto"/>
          </w:divBdr>
        </w:div>
        <w:div w:id="849099673">
          <w:marLeft w:val="0"/>
          <w:marRight w:val="0"/>
          <w:marTop w:val="0"/>
          <w:marBottom w:val="0"/>
          <w:divBdr>
            <w:top w:val="none" w:sz="0" w:space="0" w:color="auto"/>
            <w:left w:val="none" w:sz="0" w:space="0" w:color="auto"/>
            <w:bottom w:val="none" w:sz="0" w:space="0" w:color="auto"/>
            <w:right w:val="none" w:sz="0" w:space="0" w:color="auto"/>
          </w:divBdr>
        </w:div>
        <w:div w:id="2008702289">
          <w:marLeft w:val="0"/>
          <w:marRight w:val="0"/>
          <w:marTop w:val="0"/>
          <w:marBottom w:val="0"/>
          <w:divBdr>
            <w:top w:val="none" w:sz="0" w:space="0" w:color="auto"/>
            <w:left w:val="none" w:sz="0" w:space="0" w:color="auto"/>
            <w:bottom w:val="none" w:sz="0" w:space="0" w:color="auto"/>
            <w:right w:val="none" w:sz="0" w:space="0" w:color="auto"/>
          </w:divBdr>
        </w:div>
        <w:div w:id="143474959">
          <w:marLeft w:val="0"/>
          <w:marRight w:val="0"/>
          <w:marTop w:val="0"/>
          <w:marBottom w:val="0"/>
          <w:divBdr>
            <w:top w:val="none" w:sz="0" w:space="0" w:color="auto"/>
            <w:left w:val="none" w:sz="0" w:space="0" w:color="auto"/>
            <w:bottom w:val="none" w:sz="0" w:space="0" w:color="auto"/>
            <w:right w:val="none" w:sz="0" w:space="0" w:color="auto"/>
          </w:divBdr>
        </w:div>
      </w:divsChild>
    </w:div>
    <w:div w:id="2071805817">
      <w:bodyDiv w:val="1"/>
      <w:marLeft w:val="0"/>
      <w:marRight w:val="0"/>
      <w:marTop w:val="0"/>
      <w:marBottom w:val="0"/>
      <w:divBdr>
        <w:top w:val="none" w:sz="0" w:space="0" w:color="auto"/>
        <w:left w:val="none" w:sz="0" w:space="0" w:color="auto"/>
        <w:bottom w:val="none" w:sz="0" w:space="0" w:color="auto"/>
        <w:right w:val="none" w:sz="0" w:space="0" w:color="auto"/>
      </w:divBdr>
    </w:div>
    <w:div w:id="2106993374">
      <w:bodyDiv w:val="1"/>
      <w:marLeft w:val="0"/>
      <w:marRight w:val="0"/>
      <w:marTop w:val="0"/>
      <w:marBottom w:val="0"/>
      <w:divBdr>
        <w:top w:val="none" w:sz="0" w:space="0" w:color="auto"/>
        <w:left w:val="none" w:sz="0" w:space="0" w:color="auto"/>
        <w:bottom w:val="none" w:sz="0" w:space="0" w:color="auto"/>
        <w:right w:val="none" w:sz="0" w:space="0" w:color="auto"/>
      </w:divBdr>
      <w:divsChild>
        <w:div w:id="1733231625">
          <w:marLeft w:val="0"/>
          <w:marRight w:val="0"/>
          <w:marTop w:val="0"/>
          <w:marBottom w:val="0"/>
          <w:divBdr>
            <w:top w:val="none" w:sz="0" w:space="0" w:color="auto"/>
            <w:left w:val="none" w:sz="0" w:space="0" w:color="auto"/>
            <w:bottom w:val="none" w:sz="0" w:space="0" w:color="auto"/>
            <w:right w:val="none" w:sz="0" w:space="0" w:color="auto"/>
          </w:divBdr>
          <w:divsChild>
            <w:div w:id="877473096">
              <w:marLeft w:val="0"/>
              <w:marRight w:val="0"/>
              <w:marTop w:val="0"/>
              <w:marBottom w:val="0"/>
              <w:divBdr>
                <w:top w:val="none" w:sz="0" w:space="0" w:color="auto"/>
                <w:left w:val="none" w:sz="0" w:space="0" w:color="auto"/>
                <w:bottom w:val="none" w:sz="0" w:space="0" w:color="auto"/>
                <w:right w:val="none" w:sz="0" w:space="0" w:color="auto"/>
              </w:divBdr>
            </w:div>
            <w:div w:id="666519940">
              <w:marLeft w:val="0"/>
              <w:marRight w:val="0"/>
              <w:marTop w:val="0"/>
              <w:marBottom w:val="0"/>
              <w:divBdr>
                <w:top w:val="none" w:sz="0" w:space="0" w:color="auto"/>
                <w:left w:val="none" w:sz="0" w:space="0" w:color="auto"/>
                <w:bottom w:val="none" w:sz="0" w:space="0" w:color="auto"/>
                <w:right w:val="none" w:sz="0" w:space="0" w:color="auto"/>
              </w:divBdr>
            </w:div>
            <w:div w:id="1568497491">
              <w:marLeft w:val="0"/>
              <w:marRight w:val="0"/>
              <w:marTop w:val="0"/>
              <w:marBottom w:val="0"/>
              <w:divBdr>
                <w:top w:val="none" w:sz="0" w:space="0" w:color="auto"/>
                <w:left w:val="none" w:sz="0" w:space="0" w:color="auto"/>
                <w:bottom w:val="none" w:sz="0" w:space="0" w:color="auto"/>
                <w:right w:val="none" w:sz="0" w:space="0" w:color="auto"/>
              </w:divBdr>
            </w:div>
            <w:div w:id="556166860">
              <w:marLeft w:val="0"/>
              <w:marRight w:val="0"/>
              <w:marTop w:val="0"/>
              <w:marBottom w:val="0"/>
              <w:divBdr>
                <w:top w:val="none" w:sz="0" w:space="0" w:color="auto"/>
                <w:left w:val="none" w:sz="0" w:space="0" w:color="auto"/>
                <w:bottom w:val="none" w:sz="0" w:space="0" w:color="auto"/>
                <w:right w:val="none" w:sz="0" w:space="0" w:color="auto"/>
              </w:divBdr>
            </w:div>
            <w:div w:id="588931777">
              <w:marLeft w:val="0"/>
              <w:marRight w:val="0"/>
              <w:marTop w:val="0"/>
              <w:marBottom w:val="0"/>
              <w:divBdr>
                <w:top w:val="none" w:sz="0" w:space="0" w:color="auto"/>
                <w:left w:val="none" w:sz="0" w:space="0" w:color="auto"/>
                <w:bottom w:val="none" w:sz="0" w:space="0" w:color="auto"/>
                <w:right w:val="none" w:sz="0" w:space="0" w:color="auto"/>
              </w:divBdr>
            </w:div>
            <w:div w:id="834077290">
              <w:marLeft w:val="0"/>
              <w:marRight w:val="0"/>
              <w:marTop w:val="0"/>
              <w:marBottom w:val="0"/>
              <w:divBdr>
                <w:top w:val="none" w:sz="0" w:space="0" w:color="auto"/>
                <w:left w:val="none" w:sz="0" w:space="0" w:color="auto"/>
                <w:bottom w:val="none" w:sz="0" w:space="0" w:color="auto"/>
                <w:right w:val="none" w:sz="0" w:space="0" w:color="auto"/>
              </w:divBdr>
            </w:div>
            <w:div w:id="373190625">
              <w:marLeft w:val="0"/>
              <w:marRight w:val="0"/>
              <w:marTop w:val="0"/>
              <w:marBottom w:val="0"/>
              <w:divBdr>
                <w:top w:val="none" w:sz="0" w:space="0" w:color="auto"/>
                <w:left w:val="none" w:sz="0" w:space="0" w:color="auto"/>
                <w:bottom w:val="none" w:sz="0" w:space="0" w:color="auto"/>
                <w:right w:val="none" w:sz="0" w:space="0" w:color="auto"/>
              </w:divBdr>
            </w:div>
            <w:div w:id="922489206">
              <w:marLeft w:val="0"/>
              <w:marRight w:val="0"/>
              <w:marTop w:val="0"/>
              <w:marBottom w:val="0"/>
              <w:divBdr>
                <w:top w:val="none" w:sz="0" w:space="0" w:color="auto"/>
                <w:left w:val="none" w:sz="0" w:space="0" w:color="auto"/>
                <w:bottom w:val="none" w:sz="0" w:space="0" w:color="auto"/>
                <w:right w:val="none" w:sz="0" w:space="0" w:color="auto"/>
              </w:divBdr>
            </w:div>
          </w:divsChild>
        </w:div>
        <w:div w:id="1619919119">
          <w:marLeft w:val="0"/>
          <w:marRight w:val="0"/>
          <w:marTop w:val="0"/>
          <w:marBottom w:val="0"/>
          <w:divBdr>
            <w:top w:val="none" w:sz="0" w:space="0" w:color="auto"/>
            <w:left w:val="none" w:sz="0" w:space="0" w:color="auto"/>
            <w:bottom w:val="none" w:sz="0" w:space="0" w:color="auto"/>
            <w:right w:val="none" w:sz="0" w:space="0" w:color="auto"/>
          </w:divBdr>
        </w:div>
        <w:div w:id="743332118">
          <w:marLeft w:val="0"/>
          <w:marRight w:val="0"/>
          <w:marTop w:val="0"/>
          <w:marBottom w:val="0"/>
          <w:divBdr>
            <w:top w:val="none" w:sz="0" w:space="0" w:color="auto"/>
            <w:left w:val="none" w:sz="0" w:space="0" w:color="auto"/>
            <w:bottom w:val="none" w:sz="0" w:space="0" w:color="auto"/>
            <w:right w:val="none" w:sz="0" w:space="0" w:color="auto"/>
          </w:divBdr>
        </w:div>
        <w:div w:id="939217935">
          <w:marLeft w:val="0"/>
          <w:marRight w:val="0"/>
          <w:marTop w:val="0"/>
          <w:marBottom w:val="0"/>
          <w:divBdr>
            <w:top w:val="none" w:sz="0" w:space="0" w:color="auto"/>
            <w:left w:val="none" w:sz="0" w:space="0" w:color="auto"/>
            <w:bottom w:val="none" w:sz="0" w:space="0" w:color="auto"/>
            <w:right w:val="none" w:sz="0" w:space="0" w:color="auto"/>
          </w:divBdr>
        </w:div>
        <w:div w:id="1976989349">
          <w:marLeft w:val="0"/>
          <w:marRight w:val="0"/>
          <w:marTop w:val="0"/>
          <w:marBottom w:val="0"/>
          <w:divBdr>
            <w:top w:val="none" w:sz="0" w:space="0" w:color="auto"/>
            <w:left w:val="none" w:sz="0" w:space="0" w:color="auto"/>
            <w:bottom w:val="none" w:sz="0" w:space="0" w:color="auto"/>
            <w:right w:val="none" w:sz="0" w:space="0" w:color="auto"/>
          </w:divBdr>
        </w:div>
        <w:div w:id="10094083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zamowienia.gov.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ip.chodecz.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zamowienia.gov.p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ezamowienia.gov.pl/mp-client/tenders/ocds-148610-fcd28e70-11b1-4a9b-b5af-f2d3650cf87f" TargetMode="External"/><Relationship Id="rId4" Type="http://schemas.openxmlformats.org/officeDocument/2006/relationships/settings" Target="settings.xml"/><Relationship Id="rId9" Type="http://schemas.openxmlformats.org/officeDocument/2006/relationships/hyperlink" Target="https://ezamowienia.gov.pl/mp-client/tenders/ocds-148610-fcd28e70-11b1-4a9b-b5af-f2d3650cf87f" TargetMode="External"/><Relationship Id="rId14" Type="http://schemas.openxmlformats.org/officeDocument/2006/relationships/hyperlink" Target="mailto:iod@chodecz.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821E0A-6224-4D81-A5F6-9608A556FB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22</Pages>
  <Words>10614</Words>
  <Characters>63684</Characters>
  <Application>Microsoft Office Word</Application>
  <DocSecurity>0</DocSecurity>
  <Lines>530</Lines>
  <Paragraphs>148</Paragraphs>
  <ScaleCrop>false</ScaleCrop>
  <HeadingPairs>
    <vt:vector size="2" baseType="variant">
      <vt:variant>
        <vt:lpstr>Tytuł</vt:lpstr>
      </vt:variant>
      <vt:variant>
        <vt:i4>1</vt:i4>
      </vt:variant>
    </vt:vector>
  </HeadingPairs>
  <TitlesOfParts>
    <vt:vector size="1" baseType="lpstr">
      <vt:lpstr/>
    </vt:vector>
  </TitlesOfParts>
  <Company>Starostwo Wlocławek</Company>
  <LinksUpToDate>false</LinksUpToDate>
  <CharactersWithSpaces>74150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A.Sierakowska</dc:creator>
  <cp:lastModifiedBy>Agata</cp:lastModifiedBy>
  <cp:revision>8</cp:revision>
  <cp:lastPrinted>2026-03-13T12:21:00Z</cp:lastPrinted>
  <dcterms:created xsi:type="dcterms:W3CDTF">2026-03-26T12:52:00Z</dcterms:created>
  <dcterms:modified xsi:type="dcterms:W3CDTF">2026-09-07T08:03:00Z</dcterms:modified>
</cp:coreProperties>
</file>