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36C4EB" w14:textId="4BDFE881" w:rsidR="00185257" w:rsidRPr="00346276" w:rsidRDefault="00185257" w:rsidP="00346276">
      <w:pPr>
        <w:pStyle w:val="Nagwek1"/>
        <w:jc w:val="center"/>
        <w:rPr>
          <w:rFonts w:ascii="FuturaBlack BT" w:hAnsi="FuturaBlack BT" w:cs="FuturaBlack BT"/>
          <w:b/>
          <w:color w:val="auto"/>
          <w:sz w:val="44"/>
          <w:szCs w:val="44"/>
        </w:rPr>
      </w:pPr>
      <w:r w:rsidRPr="00346276">
        <w:rPr>
          <w:rFonts w:ascii="Arial" w:hAnsi="Arial" w:cs="Arial"/>
          <w:b/>
          <w:color w:val="auto"/>
          <w:sz w:val="44"/>
          <w:szCs w:val="44"/>
          <w14:shadow w14:blurRad="50800" w14:dist="38100" w14:dir="2700000" w14:sx="100000" w14:sy="100000" w14:kx="0" w14:ky="0" w14:algn="tl">
            <w14:srgbClr w14:val="000000">
              <w14:alpha w14:val="60000"/>
            </w14:srgbClr>
          </w14:shadow>
        </w:rPr>
        <w:t>SPECYFIKACJA WARUNKÓW</w:t>
      </w:r>
      <w:r w:rsidR="00346276">
        <w:rPr>
          <w:rFonts w:ascii="Arial" w:hAnsi="Arial" w:cs="Arial"/>
          <w:b/>
          <w:color w:val="auto"/>
          <w:sz w:val="44"/>
          <w:szCs w:val="44"/>
          <w14:shadow w14:blurRad="50800" w14:dist="38100" w14:dir="2700000" w14:sx="100000" w14:sy="100000" w14:kx="0" w14:ky="0" w14:algn="tl">
            <w14:srgbClr w14:val="000000">
              <w14:alpha w14:val="60000"/>
            </w14:srgbClr>
          </w14:shadow>
        </w:rPr>
        <w:t xml:space="preserve"> </w:t>
      </w:r>
      <w:r w:rsidRPr="00346276">
        <w:rPr>
          <w:rFonts w:ascii="Arial" w:hAnsi="Arial" w:cs="Arial"/>
          <w:b/>
          <w:color w:val="auto"/>
          <w:sz w:val="44"/>
          <w:szCs w:val="44"/>
          <w14:shadow w14:blurRad="50800" w14:dist="38100" w14:dir="2700000" w14:sx="100000" w14:sy="100000" w14:kx="0" w14:ky="0" w14:algn="tl">
            <w14:srgbClr w14:val="000000">
              <w14:alpha w14:val="60000"/>
            </w14:srgbClr>
          </w14:shadow>
        </w:rPr>
        <w:t>ZAMÓWIENIA</w:t>
      </w:r>
    </w:p>
    <w:p w14:paraId="052D454A" w14:textId="77777777" w:rsidR="00185257" w:rsidRDefault="00185257" w:rsidP="00185257">
      <w:pPr>
        <w:pStyle w:val="Nagwek9"/>
      </w:pPr>
      <w:r>
        <w:rPr>
          <w:rFonts w:ascii="FuturaBlack BT" w:hAnsi="FuturaBlack BT" w:cs="FuturaBlack BT"/>
          <w:b/>
          <w:bCs/>
          <w:color w:val="993366"/>
          <w:sz w:val="31"/>
          <w:szCs w:val="31"/>
        </w:rPr>
        <w:tab/>
      </w:r>
    </w:p>
    <w:p w14:paraId="34C7DA29" w14:textId="77777777" w:rsidR="00185257" w:rsidRDefault="00185257" w:rsidP="00185257">
      <w:pPr>
        <w:tabs>
          <w:tab w:val="left" w:pos="0"/>
          <w:tab w:val="left" w:pos="4820"/>
          <w:tab w:val="left" w:pos="5245"/>
        </w:tabs>
        <w:jc w:val="center"/>
        <w:rPr>
          <w:rFonts w:eastAsia="Calibri" w:cs="Calibri"/>
          <w:b/>
          <w:bCs/>
          <w:sz w:val="32"/>
          <w:szCs w:val="32"/>
        </w:rPr>
      </w:pPr>
      <w:r>
        <w:rPr>
          <w:rFonts w:eastAsia="Calibri" w:cs="Calibri"/>
          <w:b/>
          <w:bCs/>
          <w:noProof/>
          <w:sz w:val="32"/>
          <w:szCs w:val="32"/>
        </w:rPr>
        <w:drawing>
          <wp:inline distT="0" distB="0" distL="0" distR="0" wp14:anchorId="32FAC0B3" wp14:editId="58BF5783">
            <wp:extent cx="1304925" cy="151447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1514475"/>
                    </a:xfrm>
                    <a:prstGeom prst="rect">
                      <a:avLst/>
                    </a:prstGeom>
                    <a:solidFill>
                      <a:srgbClr val="FFFFFF"/>
                    </a:solidFill>
                    <a:ln>
                      <a:noFill/>
                    </a:ln>
                  </pic:spPr>
                </pic:pic>
              </a:graphicData>
            </a:graphic>
          </wp:inline>
        </w:drawing>
      </w:r>
    </w:p>
    <w:p w14:paraId="72092C29" w14:textId="77777777" w:rsidR="00185257" w:rsidRDefault="00185257" w:rsidP="00185257">
      <w:pPr>
        <w:pStyle w:val="Standard"/>
        <w:jc w:val="center"/>
        <w:rPr>
          <w:rFonts w:eastAsia="Calibri" w:cs="Calibri"/>
          <w:b/>
          <w:bCs/>
          <w:color w:val="auto"/>
          <w:sz w:val="32"/>
          <w:szCs w:val="32"/>
          <w:lang w:val="pl-PL"/>
        </w:rPr>
      </w:pPr>
    </w:p>
    <w:p w14:paraId="64F015DB" w14:textId="77777777" w:rsidR="00185257" w:rsidRPr="00EF4CED" w:rsidRDefault="00185257" w:rsidP="00185257">
      <w:pPr>
        <w:pStyle w:val="Standard"/>
        <w:jc w:val="center"/>
        <w:rPr>
          <w:rFonts w:eastAsia="Calibri" w:cs="Calibri"/>
          <w:b/>
          <w:bCs/>
          <w:color w:val="auto"/>
          <w:sz w:val="28"/>
          <w:szCs w:val="28"/>
          <w:lang w:val="pl-PL"/>
        </w:rPr>
      </w:pPr>
      <w:r w:rsidRPr="00EF4CED">
        <w:rPr>
          <w:rFonts w:eastAsia="Calibri" w:cs="Calibri"/>
          <w:b/>
          <w:bCs/>
          <w:color w:val="auto"/>
          <w:sz w:val="28"/>
          <w:szCs w:val="28"/>
          <w:lang w:val="pl-PL"/>
        </w:rPr>
        <w:t>MIASTO I GMINA CHODECZ</w:t>
      </w:r>
    </w:p>
    <w:p w14:paraId="6983613A" w14:textId="77777777" w:rsidR="00185257" w:rsidRPr="00EF4CED" w:rsidRDefault="00185257" w:rsidP="00185257">
      <w:pPr>
        <w:pStyle w:val="Standard"/>
        <w:jc w:val="center"/>
        <w:rPr>
          <w:rFonts w:eastAsia="Calibri" w:cs="Calibri"/>
          <w:b/>
          <w:bCs/>
          <w:color w:val="auto"/>
          <w:sz w:val="28"/>
          <w:szCs w:val="28"/>
          <w:lang w:val="pl-PL"/>
        </w:rPr>
      </w:pPr>
      <w:r w:rsidRPr="00EF4CED">
        <w:rPr>
          <w:rFonts w:eastAsia="Calibri" w:cs="Calibri"/>
          <w:b/>
          <w:bCs/>
          <w:color w:val="auto"/>
          <w:sz w:val="28"/>
          <w:szCs w:val="28"/>
          <w:lang w:val="pl-PL"/>
        </w:rPr>
        <w:t>ul. KALISKA 2, 87-860 CHODECZ</w:t>
      </w:r>
    </w:p>
    <w:p w14:paraId="7035D2C5" w14:textId="77777777" w:rsidR="00185257" w:rsidRDefault="00185257" w:rsidP="00185257">
      <w:pPr>
        <w:rPr>
          <w:b/>
          <w:bCs/>
        </w:rPr>
      </w:pPr>
    </w:p>
    <w:p w14:paraId="3B45A916" w14:textId="77777777" w:rsidR="007D7281" w:rsidRDefault="007D7281" w:rsidP="00A2142E">
      <w:pPr>
        <w:spacing w:before="120" w:after="120" w:line="240" w:lineRule="auto"/>
        <w:rPr>
          <w:rFonts w:asciiTheme="minorHAnsi" w:hAnsiTheme="minorHAnsi" w:cstheme="minorHAnsi"/>
          <w:b/>
          <w:bCs/>
          <w:sz w:val="22"/>
          <w:szCs w:val="22"/>
        </w:rPr>
      </w:pPr>
    </w:p>
    <w:p w14:paraId="63B9E227" w14:textId="77777777" w:rsidR="007D7281" w:rsidRPr="007D7281" w:rsidRDefault="007D7281" w:rsidP="00A2142E">
      <w:pPr>
        <w:spacing w:before="120" w:after="120" w:line="240" w:lineRule="auto"/>
        <w:rPr>
          <w:rFonts w:asciiTheme="minorHAnsi" w:hAnsiTheme="minorHAnsi" w:cstheme="minorHAnsi"/>
          <w:b/>
          <w:bCs/>
          <w:sz w:val="24"/>
        </w:rPr>
      </w:pPr>
    </w:p>
    <w:p w14:paraId="747F8023" w14:textId="7A748908" w:rsidR="00A2142E" w:rsidRPr="007D7281" w:rsidRDefault="00A2142E" w:rsidP="00A2142E">
      <w:pPr>
        <w:spacing w:before="120" w:after="120" w:line="240" w:lineRule="auto"/>
        <w:rPr>
          <w:rFonts w:asciiTheme="minorHAnsi" w:hAnsiTheme="minorHAnsi" w:cstheme="minorHAnsi"/>
          <w:sz w:val="24"/>
        </w:rPr>
      </w:pPr>
      <w:r w:rsidRPr="007D7281">
        <w:rPr>
          <w:rFonts w:asciiTheme="minorHAnsi" w:hAnsiTheme="minorHAnsi" w:cstheme="minorHAnsi"/>
          <w:b/>
          <w:bCs/>
          <w:sz w:val="24"/>
        </w:rPr>
        <w:t>Zamawiający</w:t>
      </w:r>
      <w:r w:rsidRPr="007D7281">
        <w:rPr>
          <w:rFonts w:asciiTheme="minorHAnsi" w:hAnsiTheme="minorHAnsi" w:cstheme="minorHAnsi"/>
          <w:sz w:val="24"/>
        </w:rPr>
        <w:t>: Miasto i Gmina Chodecz</w:t>
      </w:r>
    </w:p>
    <w:p w14:paraId="5A63C549" w14:textId="522EB8CD" w:rsidR="00A2142E" w:rsidRPr="007D7281" w:rsidRDefault="00A2142E" w:rsidP="001531B3">
      <w:pPr>
        <w:ind w:right="221"/>
        <w:jc w:val="both"/>
        <w:rPr>
          <w:rFonts w:asciiTheme="minorHAnsi" w:hAnsiTheme="minorHAnsi" w:cstheme="minorHAnsi"/>
          <w:color w:val="000000"/>
          <w:sz w:val="24"/>
        </w:rPr>
      </w:pPr>
      <w:r w:rsidRPr="007D7281">
        <w:rPr>
          <w:rFonts w:asciiTheme="minorHAnsi" w:hAnsiTheme="minorHAnsi" w:cstheme="minorHAnsi"/>
          <w:b/>
          <w:bCs/>
          <w:sz w:val="24"/>
        </w:rPr>
        <w:t xml:space="preserve">Przedmiot zamówienia: </w:t>
      </w:r>
      <w:r w:rsidR="00F5638A" w:rsidRPr="007D7281">
        <w:rPr>
          <w:rFonts w:asciiTheme="minorHAnsi" w:hAnsiTheme="minorHAnsi" w:cstheme="minorHAnsi"/>
          <w:b/>
          <w:sz w:val="24"/>
        </w:rPr>
        <w:t>„Opracowanie Planu Ogólnego Miasta i Gminy Chodecz”</w:t>
      </w:r>
    </w:p>
    <w:p w14:paraId="4094640D" w14:textId="77777777" w:rsidR="00A2142E" w:rsidRPr="007D7281" w:rsidRDefault="00A2142E" w:rsidP="00A2142E">
      <w:pPr>
        <w:widowControl w:val="0"/>
        <w:autoSpaceDE w:val="0"/>
        <w:autoSpaceDN w:val="0"/>
        <w:adjustRightInd w:val="0"/>
        <w:spacing w:before="120" w:after="120"/>
        <w:rPr>
          <w:rFonts w:asciiTheme="minorHAnsi" w:hAnsiTheme="minorHAnsi" w:cstheme="minorHAnsi"/>
          <w:b/>
          <w:kern w:val="0"/>
          <w:sz w:val="24"/>
          <w:lang w:eastAsia="en-US"/>
        </w:rPr>
      </w:pPr>
      <w:r w:rsidRPr="007D7281">
        <w:rPr>
          <w:rFonts w:asciiTheme="minorHAnsi" w:hAnsiTheme="minorHAnsi" w:cstheme="minorHAnsi"/>
          <w:b/>
          <w:kern w:val="0"/>
          <w:sz w:val="24"/>
          <w:lang w:eastAsia="en-US"/>
        </w:rPr>
        <w:t xml:space="preserve">Tryb udzielenia zamówienia: </w:t>
      </w:r>
      <w:r w:rsidRPr="007D7281">
        <w:rPr>
          <w:rFonts w:asciiTheme="minorHAnsi" w:hAnsiTheme="minorHAnsi" w:cstheme="minorHAnsi"/>
          <w:kern w:val="0"/>
          <w:sz w:val="24"/>
          <w:lang w:eastAsia="en-US"/>
        </w:rPr>
        <w:t>tryb podstawowy bez negocjacji</w:t>
      </w:r>
    </w:p>
    <w:p w14:paraId="17CF1B18" w14:textId="2312B7F0" w:rsidR="00A2142E" w:rsidRPr="007D7281" w:rsidRDefault="00A2142E" w:rsidP="00A2142E">
      <w:pPr>
        <w:spacing w:before="120" w:after="120" w:line="240" w:lineRule="auto"/>
        <w:rPr>
          <w:rFonts w:asciiTheme="minorHAnsi" w:hAnsiTheme="minorHAnsi" w:cstheme="minorHAnsi"/>
          <w:b/>
          <w:bCs/>
          <w:kern w:val="0"/>
          <w:sz w:val="24"/>
          <w:lang w:eastAsia="en-US"/>
        </w:rPr>
      </w:pPr>
      <w:r w:rsidRPr="007D7281">
        <w:rPr>
          <w:rFonts w:asciiTheme="minorHAnsi" w:hAnsiTheme="minorHAnsi" w:cstheme="minorHAnsi"/>
          <w:b/>
          <w:kern w:val="0"/>
          <w:sz w:val="24"/>
          <w:lang w:eastAsia="en-US"/>
        </w:rPr>
        <w:t xml:space="preserve">Znak postępowania: </w:t>
      </w:r>
      <w:r w:rsidRPr="007D7281">
        <w:rPr>
          <w:rFonts w:asciiTheme="minorHAnsi" w:hAnsiTheme="minorHAnsi" w:cstheme="minorHAnsi"/>
          <w:kern w:val="0"/>
          <w:sz w:val="24"/>
          <w:lang w:eastAsia="en-US"/>
        </w:rPr>
        <w:t>In.272.</w:t>
      </w:r>
      <w:r w:rsidR="00F5638A" w:rsidRPr="007D7281">
        <w:rPr>
          <w:rFonts w:asciiTheme="minorHAnsi" w:hAnsiTheme="minorHAnsi" w:cstheme="minorHAnsi"/>
          <w:kern w:val="0"/>
          <w:sz w:val="24"/>
          <w:lang w:eastAsia="en-US"/>
        </w:rPr>
        <w:t>17</w:t>
      </w:r>
      <w:r w:rsidRPr="007D7281">
        <w:rPr>
          <w:rFonts w:asciiTheme="minorHAnsi" w:hAnsiTheme="minorHAnsi" w:cstheme="minorHAnsi"/>
          <w:kern w:val="0"/>
          <w:sz w:val="24"/>
          <w:lang w:eastAsia="en-US"/>
        </w:rPr>
        <w:t>.2024</w:t>
      </w:r>
    </w:p>
    <w:p w14:paraId="7F4F2F6C" w14:textId="4A7AA0A2" w:rsidR="00A2142E" w:rsidRPr="007D7281" w:rsidRDefault="00A2142E" w:rsidP="00A2142E">
      <w:pPr>
        <w:spacing w:before="120" w:after="120" w:line="240" w:lineRule="auto"/>
        <w:rPr>
          <w:rFonts w:asciiTheme="minorHAnsi" w:hAnsiTheme="minorHAnsi" w:cstheme="minorHAnsi"/>
          <w:b/>
          <w:sz w:val="24"/>
        </w:rPr>
      </w:pPr>
      <w:r w:rsidRPr="007D7281">
        <w:rPr>
          <w:rFonts w:asciiTheme="minorHAnsi" w:hAnsiTheme="minorHAnsi" w:cstheme="minorHAnsi"/>
          <w:b/>
          <w:sz w:val="24"/>
        </w:rPr>
        <w:t xml:space="preserve">Rodzaj zamówienia: </w:t>
      </w:r>
      <w:r w:rsidR="00F5638A" w:rsidRPr="007D7281">
        <w:rPr>
          <w:rFonts w:asciiTheme="minorHAnsi" w:hAnsiTheme="minorHAnsi" w:cstheme="minorHAnsi"/>
          <w:sz w:val="24"/>
        </w:rPr>
        <w:t>usługi</w:t>
      </w:r>
      <w:r w:rsidRPr="007D7281">
        <w:rPr>
          <w:rFonts w:asciiTheme="minorHAnsi" w:hAnsiTheme="minorHAnsi" w:cstheme="minorHAnsi"/>
          <w:sz w:val="24"/>
        </w:rPr>
        <w:t xml:space="preserve"> </w:t>
      </w:r>
    </w:p>
    <w:p w14:paraId="5F3DFECC" w14:textId="77777777" w:rsidR="00185257" w:rsidRPr="00EF4CED" w:rsidRDefault="00185257" w:rsidP="00185257">
      <w:pPr>
        <w:pStyle w:val="Standard"/>
        <w:jc w:val="both"/>
        <w:rPr>
          <w:rFonts w:eastAsia="Calibri" w:cs="Calibri"/>
          <w:color w:val="auto"/>
          <w:lang w:val="pl-PL"/>
        </w:rPr>
      </w:pPr>
    </w:p>
    <w:p w14:paraId="1C988912" w14:textId="20273E04" w:rsidR="00F5638A" w:rsidRDefault="00F5638A" w:rsidP="00F5638A">
      <w:pPr>
        <w:ind w:left="5664" w:right="221" w:firstLine="708"/>
        <w:jc w:val="center"/>
        <w:rPr>
          <w:rFonts w:eastAsia="Calibri"/>
          <w:sz w:val="22"/>
          <w:szCs w:val="22"/>
          <w:lang w:eastAsia="en-US"/>
        </w:rPr>
      </w:pPr>
    </w:p>
    <w:p w14:paraId="1C82F267" w14:textId="77777777" w:rsidR="00F5638A" w:rsidRDefault="00F5638A" w:rsidP="00F5638A">
      <w:pPr>
        <w:ind w:left="5664" w:right="221" w:firstLine="708"/>
        <w:jc w:val="center"/>
        <w:rPr>
          <w:rFonts w:eastAsia="Calibri"/>
          <w:b/>
          <w:sz w:val="22"/>
          <w:szCs w:val="22"/>
          <w:lang w:eastAsia="en-US"/>
        </w:rPr>
      </w:pPr>
    </w:p>
    <w:p w14:paraId="6864C74D" w14:textId="77777777" w:rsidR="00185257" w:rsidRDefault="00185257" w:rsidP="00185257">
      <w:pPr>
        <w:pStyle w:val="Standard"/>
        <w:jc w:val="both"/>
        <w:rPr>
          <w:rFonts w:eastAsia="Calibri" w:cs="Calibri"/>
          <w:color w:val="auto"/>
          <w:sz w:val="26"/>
          <w:szCs w:val="26"/>
          <w:lang w:val="pl-PL"/>
        </w:rPr>
      </w:pPr>
    </w:p>
    <w:p w14:paraId="7D3EC417" w14:textId="77777777" w:rsidR="00185257" w:rsidRDefault="00185257" w:rsidP="00185257">
      <w:pPr>
        <w:pStyle w:val="Standard"/>
        <w:jc w:val="both"/>
        <w:rPr>
          <w:rFonts w:eastAsia="Calibri" w:cs="Calibri"/>
          <w:color w:val="auto"/>
          <w:sz w:val="26"/>
          <w:szCs w:val="26"/>
          <w:lang w:val="pl-PL"/>
        </w:rPr>
      </w:pPr>
    </w:p>
    <w:p w14:paraId="6BF58E81" w14:textId="77777777" w:rsidR="00185257" w:rsidRPr="00523032" w:rsidRDefault="00185257" w:rsidP="00185257">
      <w:pPr>
        <w:suppressAutoHyphens/>
        <w:jc w:val="both"/>
        <w:rPr>
          <w:rFonts w:cs="Arial"/>
          <w:lang w:eastAsia="zh-CN"/>
        </w:rPr>
      </w:pPr>
    </w:p>
    <w:p w14:paraId="705D55F6" w14:textId="77777777" w:rsidR="00346276" w:rsidRPr="00346276" w:rsidRDefault="00346276" w:rsidP="00346276">
      <w:pPr>
        <w:tabs>
          <w:tab w:val="left" w:pos="-2520"/>
          <w:tab w:val="left" w:pos="-2340"/>
          <w:tab w:val="left" w:leader="dot" w:pos="-2160"/>
        </w:tabs>
        <w:suppressAutoHyphens/>
        <w:spacing w:after="120" w:line="240" w:lineRule="auto"/>
        <w:jc w:val="both"/>
        <w:rPr>
          <w:rFonts w:asciiTheme="minorHAnsi" w:hAnsiTheme="minorHAnsi" w:cstheme="minorHAnsi"/>
          <w:b/>
          <w:bCs/>
          <w:spacing w:val="0"/>
          <w:kern w:val="0"/>
          <w:sz w:val="22"/>
          <w:szCs w:val="22"/>
          <w:lang w:eastAsia="ar-SA"/>
        </w:rPr>
      </w:pPr>
      <w:r w:rsidRPr="00346276">
        <w:rPr>
          <w:rFonts w:asciiTheme="minorHAnsi" w:hAnsiTheme="minorHAnsi" w:cstheme="minorHAnsi"/>
          <w:b/>
          <w:bCs/>
          <w:spacing w:val="0"/>
          <w:kern w:val="0"/>
          <w:sz w:val="22"/>
          <w:szCs w:val="22"/>
          <w:lang w:eastAsia="ar-SA"/>
        </w:rPr>
        <w:t>Zatwierdził:</w:t>
      </w:r>
    </w:p>
    <w:p w14:paraId="47B7AACA" w14:textId="77777777" w:rsidR="00346276" w:rsidRPr="00346276" w:rsidRDefault="00346276" w:rsidP="00346276">
      <w:pPr>
        <w:tabs>
          <w:tab w:val="left" w:pos="-2520"/>
          <w:tab w:val="left" w:pos="-2340"/>
          <w:tab w:val="left" w:leader="dot" w:pos="-2160"/>
        </w:tabs>
        <w:suppressAutoHyphens/>
        <w:spacing w:after="120" w:line="240" w:lineRule="auto"/>
        <w:jc w:val="both"/>
        <w:rPr>
          <w:rFonts w:asciiTheme="minorHAnsi" w:hAnsiTheme="minorHAnsi" w:cstheme="minorHAnsi"/>
          <w:b/>
          <w:bCs/>
          <w:spacing w:val="0"/>
          <w:kern w:val="0"/>
          <w:sz w:val="22"/>
          <w:szCs w:val="22"/>
          <w:lang w:eastAsia="ar-SA"/>
        </w:rPr>
      </w:pPr>
      <w:r w:rsidRPr="00346276">
        <w:rPr>
          <w:rFonts w:asciiTheme="minorHAnsi" w:hAnsiTheme="minorHAnsi" w:cstheme="minorHAnsi"/>
          <w:b/>
          <w:bCs/>
          <w:spacing w:val="0"/>
          <w:kern w:val="0"/>
          <w:sz w:val="22"/>
          <w:szCs w:val="22"/>
          <w:lang w:eastAsia="ar-SA"/>
        </w:rPr>
        <w:t>Jarosław Grabczyński – Burmistrz Chodcza</w:t>
      </w:r>
    </w:p>
    <w:p w14:paraId="0CD7E7D1" w14:textId="77777777" w:rsidR="00185257" w:rsidRDefault="00185257" w:rsidP="00185257">
      <w:pPr>
        <w:suppressAutoHyphens/>
        <w:jc w:val="both"/>
        <w:rPr>
          <w:rFonts w:cs="Arial"/>
          <w:lang w:eastAsia="zh-CN"/>
        </w:rPr>
      </w:pPr>
      <w:r w:rsidRPr="00523032">
        <w:rPr>
          <w:rFonts w:cs="Arial"/>
          <w:lang w:eastAsia="zh-CN"/>
        </w:rPr>
        <w:t xml:space="preserve">     </w:t>
      </w:r>
    </w:p>
    <w:p w14:paraId="7C0B44CE" w14:textId="77777777" w:rsidR="00346276" w:rsidRDefault="00346276" w:rsidP="00185257">
      <w:pPr>
        <w:pStyle w:val="Standard"/>
        <w:spacing w:line="360" w:lineRule="auto"/>
        <w:jc w:val="center"/>
        <w:rPr>
          <w:rFonts w:eastAsia="Calibri" w:cs="Calibri"/>
          <w:b/>
          <w:bCs/>
          <w:color w:val="auto"/>
          <w:lang w:val="pl-PL"/>
        </w:rPr>
      </w:pPr>
    </w:p>
    <w:p w14:paraId="700AAE08" w14:textId="77777777" w:rsidR="00346276" w:rsidRDefault="00346276" w:rsidP="00185257">
      <w:pPr>
        <w:pStyle w:val="Standard"/>
        <w:spacing w:line="360" w:lineRule="auto"/>
        <w:jc w:val="center"/>
        <w:rPr>
          <w:rFonts w:eastAsia="Calibri" w:cs="Calibri"/>
          <w:b/>
          <w:bCs/>
          <w:color w:val="auto"/>
          <w:lang w:val="pl-PL"/>
        </w:rPr>
      </w:pPr>
    </w:p>
    <w:p w14:paraId="72C40D6D" w14:textId="75AAA65E" w:rsidR="00A2142E" w:rsidRPr="00F5638A" w:rsidRDefault="00185257" w:rsidP="00F5638A">
      <w:pPr>
        <w:pStyle w:val="Standard"/>
        <w:spacing w:line="360" w:lineRule="auto"/>
        <w:jc w:val="center"/>
        <w:rPr>
          <w:rFonts w:eastAsia="Calibri" w:cs="Calibri"/>
          <w:b/>
          <w:bCs/>
          <w:color w:val="auto"/>
          <w:lang w:val="pl-PL"/>
        </w:rPr>
      </w:pPr>
      <w:r w:rsidRPr="00355B53">
        <w:rPr>
          <w:rFonts w:eastAsia="Calibri" w:cs="Calibri"/>
          <w:b/>
          <w:bCs/>
          <w:color w:val="auto"/>
          <w:lang w:val="pl-PL"/>
        </w:rPr>
        <w:t xml:space="preserve">Chodecz, </w:t>
      </w:r>
      <w:r w:rsidR="005E6415">
        <w:rPr>
          <w:rFonts w:eastAsia="Calibri" w:cs="Calibri"/>
          <w:b/>
          <w:bCs/>
          <w:color w:val="auto"/>
          <w:lang w:val="pl-PL"/>
        </w:rPr>
        <w:t>11</w:t>
      </w:r>
      <w:r w:rsidR="00355B53" w:rsidRPr="00355B53">
        <w:rPr>
          <w:rFonts w:eastAsia="Calibri" w:cs="Calibri"/>
          <w:b/>
          <w:bCs/>
          <w:color w:val="auto"/>
          <w:lang w:val="pl-PL"/>
        </w:rPr>
        <w:t>.0</w:t>
      </w:r>
      <w:r w:rsidR="005E6415">
        <w:rPr>
          <w:rFonts w:eastAsia="Calibri" w:cs="Calibri"/>
          <w:b/>
          <w:bCs/>
          <w:color w:val="auto"/>
          <w:lang w:val="pl-PL"/>
        </w:rPr>
        <w:t>9</w:t>
      </w:r>
      <w:r w:rsidR="00B03CF8" w:rsidRPr="00355B53">
        <w:rPr>
          <w:rFonts w:eastAsia="Calibri" w:cs="Calibri"/>
          <w:b/>
          <w:bCs/>
          <w:color w:val="auto"/>
          <w:lang w:val="pl-PL"/>
        </w:rPr>
        <w:t>.2024</w:t>
      </w:r>
      <w:r w:rsidRPr="00355B53">
        <w:rPr>
          <w:rFonts w:eastAsia="Calibri" w:cs="Calibri"/>
          <w:b/>
          <w:bCs/>
          <w:color w:val="auto"/>
          <w:lang w:val="pl-PL"/>
        </w:rPr>
        <w:t xml:space="preserve"> r.</w:t>
      </w:r>
      <w:r w:rsidR="00A2142E">
        <w:rPr>
          <w:rFonts w:eastAsia="Calibri" w:cs="Calibri"/>
          <w:b/>
          <w:bCs/>
        </w:rPr>
        <w:br w:type="page"/>
      </w:r>
    </w:p>
    <w:p w14:paraId="1845B839" w14:textId="4FB2B5F6" w:rsidR="00A9496A" w:rsidRPr="00744A0E" w:rsidRDefault="00A9496A" w:rsidP="00F11BD9">
      <w:pPr>
        <w:pStyle w:val="Akapitzlist"/>
        <w:numPr>
          <w:ilvl w:val="0"/>
          <w:numId w:val="13"/>
        </w:numPr>
        <w:spacing w:after="120" w:line="240" w:lineRule="auto"/>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lastRenderedPageBreak/>
        <w:t>NAZWA ORAZ ADRES ZAMAWIAJĄCEGO, NUMER TELEFONU, ADRES POCZTY ELEKTRONICZNEJ ORAZ STRONY INTERNETOWEJ PROWADZONEGO POSTĘPOWANIA</w:t>
      </w:r>
    </w:p>
    <w:p w14:paraId="7590727B" w14:textId="414A4D87" w:rsidR="00A9496A" w:rsidRPr="00744A0E" w:rsidRDefault="00185257" w:rsidP="00395BD7">
      <w:pPr>
        <w:autoSpaceDE w:val="0"/>
        <w:autoSpaceDN w:val="0"/>
        <w:adjustRightInd w:val="0"/>
        <w:spacing w:after="0" w:line="240" w:lineRule="auto"/>
        <w:rPr>
          <w:rFonts w:asciiTheme="minorHAnsi" w:hAnsiTheme="minorHAnsi" w:cstheme="minorHAnsi"/>
          <w:b/>
          <w:kern w:val="0"/>
          <w:sz w:val="22"/>
          <w:szCs w:val="22"/>
          <w:lang w:eastAsia="en-US"/>
        </w:rPr>
      </w:pPr>
      <w:r w:rsidRPr="00744A0E">
        <w:rPr>
          <w:rFonts w:asciiTheme="minorHAnsi" w:hAnsiTheme="minorHAnsi" w:cstheme="minorHAnsi"/>
          <w:b/>
          <w:kern w:val="0"/>
          <w:sz w:val="22"/>
          <w:szCs w:val="22"/>
          <w:lang w:eastAsia="en-US"/>
        </w:rPr>
        <w:t>Miasto i Gmina Chodecz</w:t>
      </w:r>
    </w:p>
    <w:p w14:paraId="27E14049" w14:textId="76FA98CC" w:rsidR="003F7356" w:rsidRPr="00744A0E" w:rsidRDefault="003F7356" w:rsidP="00395BD7">
      <w:pPr>
        <w:autoSpaceDE w:val="0"/>
        <w:autoSpaceDN w:val="0"/>
        <w:adjustRightInd w:val="0"/>
        <w:spacing w:after="0" w:line="240" w:lineRule="auto"/>
        <w:rPr>
          <w:rFonts w:asciiTheme="minorHAnsi" w:hAnsiTheme="minorHAnsi" w:cstheme="minorHAnsi"/>
          <w:b/>
          <w:bCs/>
          <w:kern w:val="0"/>
          <w:sz w:val="22"/>
          <w:szCs w:val="22"/>
          <w:lang w:eastAsia="en-US"/>
        </w:rPr>
      </w:pPr>
      <w:r w:rsidRPr="00744A0E">
        <w:rPr>
          <w:rFonts w:asciiTheme="minorHAnsi" w:hAnsiTheme="minorHAnsi" w:cstheme="minorHAnsi"/>
          <w:b/>
          <w:bCs/>
          <w:kern w:val="0"/>
          <w:sz w:val="22"/>
          <w:szCs w:val="22"/>
          <w:lang w:eastAsia="en-US"/>
        </w:rPr>
        <w:t>ul. Kaliska 2</w:t>
      </w:r>
    </w:p>
    <w:p w14:paraId="24FFB41A" w14:textId="5A8CFA54" w:rsidR="003F7356" w:rsidRPr="00744A0E" w:rsidRDefault="003F7356" w:rsidP="00395BD7">
      <w:pPr>
        <w:autoSpaceDE w:val="0"/>
        <w:autoSpaceDN w:val="0"/>
        <w:adjustRightInd w:val="0"/>
        <w:spacing w:after="0" w:line="240" w:lineRule="auto"/>
        <w:rPr>
          <w:rFonts w:asciiTheme="minorHAnsi" w:hAnsiTheme="minorHAnsi" w:cstheme="minorHAnsi"/>
          <w:b/>
          <w:bCs/>
          <w:kern w:val="0"/>
          <w:sz w:val="22"/>
          <w:szCs w:val="22"/>
          <w:lang w:eastAsia="en-US"/>
        </w:rPr>
      </w:pPr>
      <w:r w:rsidRPr="00744A0E">
        <w:rPr>
          <w:rFonts w:asciiTheme="minorHAnsi" w:hAnsiTheme="minorHAnsi" w:cstheme="minorHAnsi"/>
          <w:b/>
          <w:bCs/>
          <w:kern w:val="0"/>
          <w:sz w:val="22"/>
          <w:szCs w:val="22"/>
          <w:lang w:eastAsia="en-US"/>
        </w:rPr>
        <w:t xml:space="preserve">87-860 Chodecz </w:t>
      </w:r>
    </w:p>
    <w:p w14:paraId="6D6C4187" w14:textId="145E9B36" w:rsidR="00185257" w:rsidRPr="00744A0E" w:rsidRDefault="00185257" w:rsidP="00395BD7">
      <w:pPr>
        <w:autoSpaceDE w:val="0"/>
        <w:autoSpaceDN w:val="0"/>
        <w:adjustRightInd w:val="0"/>
        <w:spacing w:after="0" w:line="240" w:lineRule="auto"/>
        <w:rPr>
          <w:rFonts w:asciiTheme="minorHAnsi" w:hAnsiTheme="minorHAnsi" w:cstheme="minorHAnsi"/>
          <w:b/>
          <w:bCs/>
          <w:kern w:val="0"/>
          <w:sz w:val="22"/>
          <w:szCs w:val="22"/>
          <w:lang w:eastAsia="en-US"/>
        </w:rPr>
      </w:pPr>
      <w:r w:rsidRPr="00744A0E">
        <w:rPr>
          <w:rFonts w:asciiTheme="minorHAnsi" w:hAnsiTheme="minorHAnsi" w:cstheme="minorHAnsi"/>
          <w:b/>
          <w:bCs/>
          <w:kern w:val="0"/>
          <w:sz w:val="22"/>
          <w:szCs w:val="22"/>
          <w:lang w:eastAsia="en-US"/>
        </w:rPr>
        <w:t>NIP: 888-28-94-988</w:t>
      </w:r>
    </w:p>
    <w:p w14:paraId="20C64B1C" w14:textId="4C017692" w:rsidR="00A9496A" w:rsidRPr="00744A0E" w:rsidRDefault="00A9496A" w:rsidP="00395BD7">
      <w:pPr>
        <w:autoSpaceDE w:val="0"/>
        <w:autoSpaceDN w:val="0"/>
        <w:adjustRightInd w:val="0"/>
        <w:spacing w:after="0" w:line="240" w:lineRule="auto"/>
        <w:rPr>
          <w:rFonts w:asciiTheme="minorHAnsi" w:hAnsiTheme="minorHAnsi" w:cstheme="minorHAnsi"/>
          <w:bCs/>
          <w:kern w:val="0"/>
          <w:sz w:val="22"/>
          <w:szCs w:val="22"/>
          <w:lang w:eastAsia="en-US"/>
        </w:rPr>
      </w:pPr>
      <w:r w:rsidRPr="00744A0E">
        <w:rPr>
          <w:rFonts w:asciiTheme="minorHAnsi" w:hAnsiTheme="minorHAnsi" w:cstheme="minorHAnsi"/>
          <w:kern w:val="0"/>
          <w:sz w:val="22"/>
          <w:szCs w:val="22"/>
          <w:lang w:eastAsia="en-US"/>
        </w:rPr>
        <w:t>tel.: (54) 284</w:t>
      </w:r>
      <w:r w:rsidR="003F7356" w:rsidRPr="00744A0E">
        <w:rPr>
          <w:rFonts w:asciiTheme="minorHAnsi" w:hAnsiTheme="minorHAnsi" w:cstheme="minorHAnsi"/>
          <w:kern w:val="0"/>
          <w:sz w:val="22"/>
          <w:szCs w:val="22"/>
          <w:lang w:eastAsia="en-US"/>
        </w:rPr>
        <w:t>8-070</w:t>
      </w:r>
    </w:p>
    <w:p w14:paraId="6862FE1F" w14:textId="190ACEF8" w:rsidR="00185257" w:rsidRDefault="00591E85" w:rsidP="00185257">
      <w:pPr>
        <w:autoSpaceDE w:val="0"/>
        <w:autoSpaceDN w:val="0"/>
        <w:adjustRightInd w:val="0"/>
        <w:spacing w:after="0" w:line="240" w:lineRule="auto"/>
        <w:rPr>
          <w:rFonts w:asciiTheme="minorHAnsi" w:hAnsiTheme="minorHAnsi" w:cstheme="minorHAnsi"/>
          <w:b/>
          <w:kern w:val="0"/>
          <w:sz w:val="22"/>
          <w:szCs w:val="22"/>
          <w:lang w:eastAsia="en-US"/>
        </w:rPr>
      </w:pPr>
      <w:r w:rsidRPr="002A7C0C">
        <w:rPr>
          <w:rFonts w:asciiTheme="minorHAnsi" w:hAnsiTheme="minorHAnsi" w:cstheme="minorHAnsi"/>
          <w:bCs/>
          <w:kern w:val="0"/>
          <w:sz w:val="22"/>
          <w:szCs w:val="22"/>
          <w:lang w:eastAsia="en-US"/>
        </w:rPr>
        <w:t xml:space="preserve">Skrzynka e-PUAP: </w:t>
      </w:r>
      <w:r w:rsidR="00185257" w:rsidRPr="002A7C0C">
        <w:rPr>
          <w:rFonts w:asciiTheme="minorHAnsi" w:hAnsiTheme="minorHAnsi" w:cstheme="minorHAnsi"/>
          <w:b/>
          <w:sz w:val="22"/>
          <w:szCs w:val="22"/>
        </w:rPr>
        <w:t>/</w:t>
      </w:r>
      <w:proofErr w:type="spellStart"/>
      <w:r w:rsidR="00185257" w:rsidRPr="002A7C0C">
        <w:rPr>
          <w:rFonts w:asciiTheme="minorHAnsi" w:hAnsiTheme="minorHAnsi" w:cstheme="minorHAnsi"/>
          <w:b/>
          <w:sz w:val="22"/>
          <w:szCs w:val="22"/>
        </w:rPr>
        <w:t>UMiGChodecz</w:t>
      </w:r>
      <w:proofErr w:type="spellEnd"/>
      <w:r w:rsidR="00185257" w:rsidRPr="002A7C0C">
        <w:rPr>
          <w:rFonts w:asciiTheme="minorHAnsi" w:hAnsiTheme="minorHAnsi" w:cstheme="minorHAnsi"/>
          <w:b/>
          <w:sz w:val="22"/>
          <w:szCs w:val="22"/>
        </w:rPr>
        <w:t>/skrytka</w:t>
      </w:r>
      <w:r w:rsidR="00185257" w:rsidRPr="002A7C0C">
        <w:rPr>
          <w:rFonts w:asciiTheme="minorHAnsi" w:hAnsiTheme="minorHAnsi" w:cstheme="minorHAnsi"/>
          <w:b/>
          <w:kern w:val="0"/>
          <w:sz w:val="22"/>
          <w:szCs w:val="22"/>
          <w:lang w:eastAsia="en-US"/>
        </w:rPr>
        <w:t xml:space="preserve"> </w:t>
      </w:r>
    </w:p>
    <w:p w14:paraId="4EB2C09C" w14:textId="4581E9E7" w:rsidR="008F44C3" w:rsidRPr="0051070A" w:rsidRDefault="0051070A" w:rsidP="00185257">
      <w:pPr>
        <w:autoSpaceDE w:val="0"/>
        <w:autoSpaceDN w:val="0"/>
        <w:adjustRightInd w:val="0"/>
        <w:spacing w:after="0" w:line="240" w:lineRule="auto"/>
        <w:rPr>
          <w:rFonts w:asciiTheme="minorHAnsi" w:hAnsiTheme="minorHAnsi" w:cstheme="minorHAnsi"/>
          <w:color w:val="000000"/>
          <w:kern w:val="0"/>
          <w:sz w:val="22"/>
          <w:szCs w:val="22"/>
          <w:lang w:eastAsia="en-US"/>
        </w:rPr>
      </w:pPr>
      <w:r w:rsidRPr="0051070A">
        <w:rPr>
          <w:rFonts w:asciiTheme="minorHAnsi" w:hAnsiTheme="minorHAnsi" w:cstheme="minorHAnsi"/>
          <w:color w:val="000000"/>
          <w:kern w:val="0"/>
          <w:sz w:val="22"/>
          <w:szCs w:val="22"/>
          <w:lang w:eastAsia="en-US"/>
        </w:rPr>
        <w:t xml:space="preserve">Adres poczty elektronicznej /e-mail/: </w:t>
      </w:r>
      <w:r w:rsidR="00B03CF8">
        <w:rPr>
          <w:rFonts w:asciiTheme="minorHAnsi" w:hAnsiTheme="minorHAnsi" w:cstheme="minorHAnsi"/>
          <w:b/>
          <w:color w:val="000000"/>
          <w:kern w:val="0"/>
          <w:sz w:val="22"/>
          <w:szCs w:val="22"/>
          <w:lang w:eastAsia="en-US"/>
        </w:rPr>
        <w:t>urzad</w:t>
      </w:r>
      <w:r w:rsidRPr="0051070A">
        <w:rPr>
          <w:rFonts w:asciiTheme="minorHAnsi" w:hAnsiTheme="minorHAnsi" w:cstheme="minorHAnsi"/>
          <w:b/>
          <w:color w:val="000000"/>
          <w:kern w:val="0"/>
          <w:sz w:val="22"/>
          <w:szCs w:val="22"/>
          <w:lang w:eastAsia="en-US"/>
        </w:rPr>
        <w:t>@chodecz.pl</w:t>
      </w:r>
      <w:r w:rsidRPr="0051070A">
        <w:rPr>
          <w:rFonts w:asciiTheme="minorHAnsi" w:hAnsiTheme="minorHAnsi" w:cstheme="minorHAnsi"/>
          <w:color w:val="000000"/>
          <w:kern w:val="0"/>
          <w:sz w:val="22"/>
          <w:szCs w:val="22"/>
          <w:lang w:eastAsia="en-US"/>
        </w:rPr>
        <w:t xml:space="preserve">  </w:t>
      </w:r>
    </w:p>
    <w:p w14:paraId="33E0A559" w14:textId="7FADBC1F" w:rsidR="006D41D0" w:rsidRPr="00B03CF8" w:rsidRDefault="002A7C0C" w:rsidP="00B03CF8">
      <w:pPr>
        <w:autoSpaceDE w:val="0"/>
        <w:autoSpaceDN w:val="0"/>
        <w:adjustRightInd w:val="0"/>
        <w:spacing w:after="0" w:line="240" w:lineRule="auto"/>
        <w:jc w:val="both"/>
        <w:rPr>
          <w:rFonts w:asciiTheme="minorHAnsi" w:hAnsiTheme="minorHAnsi" w:cstheme="minorHAnsi"/>
          <w:color w:val="000000"/>
          <w:kern w:val="0"/>
          <w:sz w:val="22"/>
          <w:szCs w:val="22"/>
          <w:lang w:eastAsia="en-US"/>
        </w:rPr>
      </w:pPr>
      <w:r w:rsidRPr="002A7C0C">
        <w:rPr>
          <w:rFonts w:asciiTheme="minorHAnsi" w:hAnsiTheme="minorHAnsi" w:cstheme="minorHAnsi"/>
          <w:color w:val="000000"/>
          <w:kern w:val="0"/>
          <w:sz w:val="22"/>
          <w:szCs w:val="22"/>
          <w:lang w:eastAsia="en-US"/>
        </w:rPr>
        <w:t xml:space="preserve">Adres strony internetowej prowadzonego postępowania – </w:t>
      </w:r>
      <w:r w:rsidRPr="002A7C0C">
        <w:rPr>
          <w:rFonts w:asciiTheme="minorHAnsi" w:hAnsiTheme="minorHAnsi" w:cstheme="minorHAnsi"/>
          <w:b/>
          <w:bCs/>
          <w:color w:val="000000"/>
          <w:kern w:val="0"/>
          <w:sz w:val="22"/>
          <w:szCs w:val="22"/>
          <w:lang w:eastAsia="en-US"/>
        </w:rPr>
        <w:t xml:space="preserve">link prowadzący bezpośrednio (po zalogowaniu się na konto użytkownik) do rozbudowanego widoku postępowania na Platformie e-Zamówienia, umożliwiającego wykorzystanie pełnej funkcjonalności platformy, w tym do m.in. złożenia oferty oraz komunikacji z Zamawiającym: </w:t>
      </w:r>
    </w:p>
    <w:p w14:paraId="7C2A80AD" w14:textId="0838773E" w:rsidR="005E6415" w:rsidRDefault="00556E62" w:rsidP="004D173A">
      <w:pPr>
        <w:autoSpaceDE w:val="0"/>
        <w:spacing w:after="0" w:line="240" w:lineRule="auto"/>
        <w:jc w:val="both"/>
        <w:rPr>
          <w:rFonts w:asciiTheme="minorHAnsi" w:hAnsiTheme="minorHAnsi" w:cstheme="minorHAnsi"/>
          <w:sz w:val="22"/>
          <w:szCs w:val="22"/>
        </w:rPr>
      </w:pPr>
      <w:hyperlink r:id="rId9" w:history="1">
        <w:r w:rsidR="005E6415" w:rsidRPr="00971BF4">
          <w:rPr>
            <w:rStyle w:val="Hipercze"/>
            <w:rFonts w:asciiTheme="minorHAnsi" w:hAnsiTheme="minorHAnsi" w:cstheme="minorHAnsi"/>
            <w:sz w:val="22"/>
            <w:szCs w:val="22"/>
          </w:rPr>
          <w:t>https://ezamowienia.gov.pl/mp-client/tenders/ocds-148610-6354da4e-bed8-4430-87d1-b2415f385f1d</w:t>
        </w:r>
      </w:hyperlink>
    </w:p>
    <w:p w14:paraId="2F79BCC2" w14:textId="79433579" w:rsidR="004D173A" w:rsidRPr="004D173A" w:rsidRDefault="00005839" w:rsidP="004D173A">
      <w:pPr>
        <w:autoSpaceDE w:val="0"/>
        <w:spacing w:after="0" w:line="240" w:lineRule="auto"/>
        <w:jc w:val="both"/>
        <w:rPr>
          <w:rFonts w:asciiTheme="minorHAnsi" w:hAnsiTheme="minorHAnsi" w:cstheme="minorHAnsi"/>
          <w:sz w:val="22"/>
          <w:szCs w:val="22"/>
        </w:rPr>
      </w:pPr>
      <w:r>
        <w:rPr>
          <w:rFonts w:asciiTheme="minorHAnsi" w:hAnsiTheme="minorHAnsi" w:cstheme="minorHAnsi"/>
          <w:sz w:val="22"/>
          <w:szCs w:val="22"/>
        </w:rPr>
        <w:t xml:space="preserve"> </w:t>
      </w:r>
      <w:r w:rsidR="004D173A" w:rsidRPr="00B80401">
        <w:rPr>
          <w:rFonts w:asciiTheme="minorHAnsi" w:hAnsiTheme="minorHAnsi" w:cstheme="minorHAnsi"/>
          <w:color w:val="000000"/>
          <w:kern w:val="0"/>
          <w:sz w:val="22"/>
          <w:szCs w:val="22"/>
          <w:lang w:eastAsia="en-US"/>
        </w:rPr>
        <w:t>Postępowanie można wyszukać również ze strony głównej Platformy e-Zamówienia: (Przycisk: „Przeglądaj</w:t>
      </w:r>
      <w:r w:rsidR="004D173A" w:rsidRPr="004D173A">
        <w:rPr>
          <w:rFonts w:asciiTheme="minorHAnsi" w:hAnsiTheme="minorHAnsi" w:cstheme="minorHAnsi"/>
          <w:color w:val="000000"/>
          <w:kern w:val="0"/>
          <w:sz w:val="22"/>
          <w:szCs w:val="22"/>
          <w:lang w:eastAsia="en-US"/>
        </w:rPr>
        <w:t xml:space="preserve">: postępowania/konkursy”) – </w:t>
      </w:r>
      <w:r w:rsidR="004D173A" w:rsidRPr="004D173A">
        <w:rPr>
          <w:rFonts w:asciiTheme="minorHAnsi" w:hAnsiTheme="minorHAnsi" w:cstheme="minorHAnsi"/>
          <w:b/>
          <w:color w:val="000000"/>
          <w:kern w:val="0"/>
          <w:sz w:val="22"/>
          <w:szCs w:val="22"/>
          <w:lang w:eastAsia="en-US"/>
        </w:rPr>
        <w:t>link służy jedynie do zapoznania się z informacjami i dokumentami dotyczącymi postępowania:</w:t>
      </w:r>
    </w:p>
    <w:p w14:paraId="74FF8158" w14:textId="4F661F04" w:rsidR="005E6415" w:rsidRDefault="00556E62" w:rsidP="005E6415">
      <w:pPr>
        <w:autoSpaceDE w:val="0"/>
        <w:spacing w:after="0" w:line="240" w:lineRule="auto"/>
        <w:jc w:val="both"/>
        <w:rPr>
          <w:rFonts w:asciiTheme="minorHAnsi" w:hAnsiTheme="minorHAnsi" w:cstheme="minorHAnsi"/>
          <w:sz w:val="22"/>
          <w:szCs w:val="22"/>
        </w:rPr>
      </w:pPr>
      <w:hyperlink r:id="rId10" w:history="1">
        <w:r w:rsidR="005E6415" w:rsidRPr="00971BF4">
          <w:rPr>
            <w:rStyle w:val="Hipercze"/>
            <w:rFonts w:asciiTheme="minorHAnsi" w:hAnsiTheme="minorHAnsi" w:cstheme="minorHAnsi"/>
            <w:sz w:val="22"/>
            <w:szCs w:val="22"/>
          </w:rPr>
          <w:t>https://ezamowienia.gov.pl/mp-client/search/list/ocds-148610-6354da4e-bed8-4430-87d1-b2415f385f1d</w:t>
        </w:r>
      </w:hyperlink>
    </w:p>
    <w:p w14:paraId="1974596B" w14:textId="5FFCF070" w:rsidR="002A7C0C" w:rsidRPr="002A7C0C" w:rsidRDefault="002A7C0C" w:rsidP="009D23D1">
      <w:pPr>
        <w:autoSpaceDE w:val="0"/>
        <w:autoSpaceDN w:val="0"/>
        <w:adjustRightInd w:val="0"/>
        <w:spacing w:after="0" w:line="240" w:lineRule="auto"/>
        <w:jc w:val="both"/>
        <w:rPr>
          <w:rFonts w:asciiTheme="minorHAnsi" w:hAnsiTheme="minorHAnsi" w:cstheme="minorHAnsi"/>
          <w:color w:val="000000"/>
          <w:kern w:val="0"/>
          <w:sz w:val="22"/>
          <w:szCs w:val="22"/>
          <w:lang w:eastAsia="en-US"/>
        </w:rPr>
      </w:pPr>
      <w:r w:rsidRPr="002A7C0C">
        <w:rPr>
          <w:rFonts w:asciiTheme="minorHAnsi" w:hAnsiTheme="minorHAnsi" w:cstheme="minorHAnsi"/>
          <w:color w:val="000000"/>
          <w:kern w:val="0"/>
          <w:sz w:val="22"/>
          <w:szCs w:val="22"/>
          <w:lang w:eastAsia="en-US"/>
        </w:rPr>
        <w:t>Postępowanie można wyszukać również ze strony głównej Platformy e-Zamówienia (przycisk „Przeglądaj postępowania/konkursy”)</w:t>
      </w:r>
      <w:r>
        <w:rPr>
          <w:rFonts w:asciiTheme="minorHAnsi" w:hAnsiTheme="minorHAnsi" w:cstheme="minorHAnsi"/>
          <w:color w:val="000000"/>
          <w:kern w:val="0"/>
          <w:sz w:val="22"/>
          <w:szCs w:val="22"/>
          <w:lang w:eastAsia="en-US"/>
        </w:rPr>
        <w:t>.</w:t>
      </w:r>
    </w:p>
    <w:p w14:paraId="3D98664C" w14:textId="487B937D" w:rsidR="00FC513F" w:rsidRPr="005E6415" w:rsidRDefault="002A7C0C" w:rsidP="001531B3">
      <w:pPr>
        <w:pStyle w:val="Default"/>
        <w:jc w:val="both"/>
        <w:rPr>
          <w:rFonts w:asciiTheme="minorHAnsi" w:hAnsiTheme="minorHAnsi" w:cstheme="minorHAnsi"/>
          <w:sz w:val="22"/>
          <w:szCs w:val="22"/>
        </w:rPr>
      </w:pPr>
      <w:r w:rsidRPr="00005839">
        <w:rPr>
          <w:rFonts w:asciiTheme="minorHAnsi" w:hAnsiTheme="minorHAnsi" w:cstheme="minorHAnsi"/>
          <w:b/>
          <w:bCs/>
          <w:sz w:val="22"/>
          <w:szCs w:val="22"/>
        </w:rPr>
        <w:t>Identyfikator (ID) postępowania na Platformie e-</w:t>
      </w:r>
      <w:r w:rsidRPr="00005839">
        <w:rPr>
          <w:rFonts w:asciiTheme="minorHAnsi" w:hAnsiTheme="minorHAnsi" w:cstheme="minorHAnsi"/>
          <w:b/>
          <w:sz w:val="22"/>
          <w:szCs w:val="22"/>
        </w:rPr>
        <w:t xml:space="preserve">Zamówienia: </w:t>
      </w:r>
      <w:r w:rsidR="005E6415" w:rsidRPr="005E6415">
        <w:rPr>
          <w:rFonts w:asciiTheme="minorHAnsi" w:hAnsiTheme="minorHAnsi" w:cstheme="minorHAnsi"/>
          <w:sz w:val="22"/>
          <w:szCs w:val="22"/>
        </w:rPr>
        <w:t>ocds-148610-6354da4e-bed8-4430-87d1-b2415f385f1d</w:t>
      </w:r>
    </w:p>
    <w:p w14:paraId="2150E622" w14:textId="77777777" w:rsidR="001531B3" w:rsidRPr="005E6415" w:rsidRDefault="001531B3" w:rsidP="001531B3">
      <w:pPr>
        <w:pStyle w:val="Default"/>
        <w:jc w:val="both"/>
        <w:rPr>
          <w:rFonts w:asciiTheme="minorHAnsi" w:hAnsiTheme="minorHAnsi" w:cstheme="minorHAnsi"/>
          <w:bCs/>
          <w:sz w:val="22"/>
          <w:szCs w:val="22"/>
        </w:rPr>
      </w:pPr>
    </w:p>
    <w:p w14:paraId="430FAF21" w14:textId="66495410" w:rsidR="002873A4" w:rsidRPr="00744A0E" w:rsidRDefault="00A9496A" w:rsidP="00F11BD9">
      <w:pPr>
        <w:pStyle w:val="Akapitzlist"/>
        <w:numPr>
          <w:ilvl w:val="0"/>
          <w:numId w:val="13"/>
        </w:numPr>
        <w:spacing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ADRES STRONY INTERNETOWEJ, NA KTÓREJ UDOSTĘPNIANE BĘDĄ ZMIANY I WYJAŚNIENIA TREŚCI SWZ ORAZ INNE DOKUMENTY ZAMÓWIENIA BEZPOŚREDNIO ZWIĄZANE Z POSTĘP</w:t>
      </w:r>
      <w:r w:rsidR="00E737BD" w:rsidRPr="00744A0E">
        <w:rPr>
          <w:rFonts w:asciiTheme="minorHAnsi" w:hAnsiTheme="minorHAnsi" w:cstheme="minorHAnsi"/>
          <w:b/>
          <w:spacing w:val="0"/>
          <w:kern w:val="0"/>
          <w:sz w:val="22"/>
          <w:szCs w:val="22"/>
        </w:rPr>
        <w:t>OWANIEM O UDZIELENIE ZAMÓWIENIA</w:t>
      </w:r>
    </w:p>
    <w:p w14:paraId="55834298" w14:textId="134910E6" w:rsidR="00E737BD" w:rsidRPr="002A7C0C" w:rsidRDefault="00E737BD" w:rsidP="004209B3">
      <w:pPr>
        <w:spacing w:after="0" w:line="240" w:lineRule="auto"/>
        <w:jc w:val="both"/>
        <w:rPr>
          <w:rStyle w:val="Hipercze"/>
          <w:rFonts w:asciiTheme="minorHAnsi" w:hAnsiTheme="minorHAnsi" w:cstheme="minorHAnsi"/>
          <w:color w:val="auto"/>
          <w:kern w:val="0"/>
          <w:sz w:val="22"/>
          <w:szCs w:val="22"/>
          <w:u w:val="none"/>
          <w:lang w:eastAsia="en-US"/>
        </w:rPr>
      </w:pPr>
      <w:r w:rsidRPr="002A7C0C">
        <w:rPr>
          <w:rFonts w:asciiTheme="minorHAnsi" w:hAnsiTheme="minorHAnsi" w:cstheme="minorHAnsi"/>
          <w:sz w:val="22"/>
          <w:szCs w:val="22"/>
        </w:rPr>
        <w:t xml:space="preserve">Zmiany i wyjaśnienia treści SWZ oraz inne dokumenty zamówienia bezpośrednio związane z postępowaniem o udzielenie zamówienia będą udostępniane na stronie internetowej: </w:t>
      </w:r>
      <w:hyperlink r:id="rId11" w:history="1">
        <w:r w:rsidR="002A7C0C" w:rsidRPr="002A7C0C">
          <w:rPr>
            <w:rStyle w:val="Hipercze"/>
            <w:rFonts w:asciiTheme="minorHAnsi" w:hAnsiTheme="minorHAnsi" w:cstheme="minorHAnsi"/>
            <w:bCs/>
            <w:sz w:val="22"/>
            <w:szCs w:val="22"/>
          </w:rPr>
          <w:t>https://ezamowienia.gov.pl</w:t>
        </w:r>
      </w:hyperlink>
      <w:r w:rsidR="002A7C0C" w:rsidRPr="002A7C0C">
        <w:rPr>
          <w:rFonts w:asciiTheme="minorHAnsi" w:hAnsiTheme="minorHAnsi" w:cstheme="minorHAnsi"/>
          <w:b/>
          <w:bCs/>
          <w:sz w:val="22"/>
          <w:szCs w:val="22"/>
        </w:rPr>
        <w:t xml:space="preserve"> oraz </w:t>
      </w:r>
      <w:hyperlink r:id="rId12" w:history="1">
        <w:r w:rsidR="003F7356" w:rsidRPr="002A7C0C">
          <w:rPr>
            <w:rStyle w:val="Hipercze"/>
            <w:rFonts w:asciiTheme="minorHAnsi" w:hAnsiTheme="minorHAnsi" w:cstheme="minorHAnsi"/>
            <w:kern w:val="0"/>
            <w:sz w:val="22"/>
            <w:szCs w:val="22"/>
            <w:lang w:eastAsia="en-US"/>
          </w:rPr>
          <w:t>www.bip.chodecz.pl</w:t>
        </w:r>
      </w:hyperlink>
      <w:r w:rsidR="00170BDE" w:rsidRPr="002A7C0C">
        <w:rPr>
          <w:rStyle w:val="Hipercze"/>
          <w:rFonts w:asciiTheme="minorHAnsi" w:hAnsiTheme="minorHAnsi" w:cstheme="minorHAnsi"/>
          <w:color w:val="auto"/>
          <w:kern w:val="0"/>
          <w:sz w:val="22"/>
          <w:szCs w:val="22"/>
          <w:u w:val="none"/>
          <w:lang w:eastAsia="en-US"/>
        </w:rPr>
        <w:t>.</w:t>
      </w:r>
    </w:p>
    <w:p w14:paraId="07ADD868" w14:textId="77777777" w:rsidR="00FC513F" w:rsidRPr="00744A0E" w:rsidRDefault="00FC513F" w:rsidP="00395BD7">
      <w:pPr>
        <w:spacing w:after="120" w:line="240" w:lineRule="auto"/>
        <w:jc w:val="both"/>
        <w:rPr>
          <w:rFonts w:asciiTheme="minorHAnsi" w:hAnsiTheme="minorHAnsi" w:cstheme="minorHAnsi"/>
          <w:sz w:val="22"/>
          <w:szCs w:val="22"/>
        </w:rPr>
      </w:pPr>
    </w:p>
    <w:p w14:paraId="4BBE6160" w14:textId="272E9A5C" w:rsidR="002873A4" w:rsidRPr="00744A0E" w:rsidRDefault="00E737BD" w:rsidP="00F11BD9">
      <w:pPr>
        <w:pStyle w:val="Akapitzlist"/>
        <w:numPr>
          <w:ilvl w:val="0"/>
          <w:numId w:val="13"/>
        </w:numPr>
        <w:spacing w:after="120" w:line="240" w:lineRule="auto"/>
        <w:contextualSpacing w:val="0"/>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TRYB UDZIELENIA ZAMÓWIENIA</w:t>
      </w:r>
    </w:p>
    <w:p w14:paraId="7ACFFB83" w14:textId="096D619A" w:rsidR="00037BD2" w:rsidRPr="00DE14EC" w:rsidRDefault="00037BD2" w:rsidP="00037BD2">
      <w:pPr>
        <w:spacing w:after="0" w:line="240" w:lineRule="auto"/>
        <w:jc w:val="both"/>
        <w:rPr>
          <w:rFonts w:asciiTheme="minorHAnsi" w:hAnsiTheme="minorHAnsi" w:cstheme="minorHAnsi"/>
          <w:spacing w:val="0"/>
          <w:kern w:val="0"/>
          <w:sz w:val="22"/>
          <w:szCs w:val="22"/>
        </w:rPr>
      </w:pPr>
      <w:r w:rsidRPr="00DE14EC">
        <w:rPr>
          <w:rFonts w:asciiTheme="minorHAnsi" w:hAnsiTheme="minorHAnsi" w:cstheme="minorHAnsi"/>
          <w:sz w:val="22"/>
          <w:szCs w:val="22"/>
        </w:rPr>
        <w:t xml:space="preserve">Postępowanie prowadzone jest w trybie podstawowym opartym na wymaganiach wskazanych w art. 275 pkt 1 ustawy </w:t>
      </w:r>
      <w:proofErr w:type="spellStart"/>
      <w:r w:rsidRPr="00DE14EC">
        <w:rPr>
          <w:rFonts w:asciiTheme="minorHAnsi" w:hAnsiTheme="minorHAnsi" w:cstheme="minorHAnsi"/>
          <w:sz w:val="22"/>
          <w:szCs w:val="22"/>
        </w:rPr>
        <w:t>pzp</w:t>
      </w:r>
      <w:proofErr w:type="spellEnd"/>
      <w:r w:rsidRPr="00DE14EC">
        <w:rPr>
          <w:rFonts w:asciiTheme="minorHAnsi" w:hAnsiTheme="minorHAnsi" w:cstheme="minorHAnsi"/>
          <w:sz w:val="22"/>
          <w:szCs w:val="22"/>
        </w:rPr>
        <w:t xml:space="preserve"> zgodnie z ustawą z dnia 11 września 2019 r. Prawo zamówień publicznych </w:t>
      </w:r>
      <w:r w:rsidR="0091575F">
        <w:rPr>
          <w:rFonts w:ascii="Calibri" w:eastAsia="Calibri" w:hAnsi="Calibri" w:cs="Calibri"/>
          <w:sz w:val="22"/>
          <w:szCs w:val="22"/>
        </w:rPr>
        <w:t xml:space="preserve">(Dz. U. z 2023 r. poz. 1605 ze zm.) </w:t>
      </w:r>
      <w:r w:rsidRPr="00DE14EC">
        <w:rPr>
          <w:rFonts w:asciiTheme="minorHAnsi" w:hAnsiTheme="minorHAnsi" w:cstheme="minorHAnsi"/>
          <w:sz w:val="22"/>
          <w:szCs w:val="22"/>
        </w:rPr>
        <w:t xml:space="preserve">oraz aktów wykonawczych do tej ustawy. W przypadku jakichkolwiek wątpliwości, niejasności, wykonawca winien przyjąć, że w pierwszej kolejności mają zastosowanie przepisy ustawy </w:t>
      </w:r>
      <w:proofErr w:type="spellStart"/>
      <w:r w:rsidRPr="00DE14EC">
        <w:rPr>
          <w:rFonts w:asciiTheme="minorHAnsi" w:hAnsiTheme="minorHAnsi" w:cstheme="minorHAnsi"/>
          <w:sz w:val="22"/>
          <w:szCs w:val="22"/>
        </w:rPr>
        <w:t>pzp</w:t>
      </w:r>
      <w:proofErr w:type="spellEnd"/>
      <w:r w:rsidRPr="00DE14EC">
        <w:rPr>
          <w:rFonts w:asciiTheme="minorHAnsi" w:hAnsiTheme="minorHAnsi" w:cstheme="minorHAnsi"/>
          <w:sz w:val="22"/>
          <w:szCs w:val="22"/>
        </w:rPr>
        <w:t xml:space="preserve"> i aktów wykonawczych, a w drugiej kolejności zapisy niniejszej SWZ oraz treść ogłoszenia o zamówieniu.</w:t>
      </w:r>
    </w:p>
    <w:p w14:paraId="2986A139" w14:textId="77777777" w:rsidR="00FC513F" w:rsidRPr="00744A0E" w:rsidRDefault="00FC513F" w:rsidP="00395BD7">
      <w:pPr>
        <w:spacing w:after="120" w:line="240" w:lineRule="auto"/>
        <w:rPr>
          <w:rFonts w:asciiTheme="minorHAnsi" w:hAnsiTheme="minorHAnsi" w:cstheme="minorHAnsi"/>
          <w:spacing w:val="0"/>
          <w:kern w:val="0"/>
          <w:sz w:val="22"/>
          <w:szCs w:val="22"/>
        </w:rPr>
      </w:pPr>
    </w:p>
    <w:p w14:paraId="4B375624" w14:textId="70E5F1F7" w:rsidR="00E737BD" w:rsidRPr="00744A0E" w:rsidRDefault="00E737BD" w:rsidP="00F11BD9">
      <w:pPr>
        <w:pStyle w:val="Akapitzlist"/>
        <w:numPr>
          <w:ilvl w:val="0"/>
          <w:numId w:val="13"/>
        </w:numPr>
        <w:spacing w:after="120" w:line="240" w:lineRule="auto"/>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INFORMACJA</w:t>
      </w:r>
      <w:r w:rsidR="00A9496A" w:rsidRPr="00744A0E">
        <w:rPr>
          <w:rFonts w:asciiTheme="minorHAnsi" w:hAnsiTheme="minorHAnsi" w:cstheme="minorHAnsi"/>
          <w:b/>
          <w:spacing w:val="0"/>
          <w:kern w:val="0"/>
          <w:sz w:val="22"/>
          <w:szCs w:val="22"/>
        </w:rPr>
        <w:t>, CZY ZAMAWIAJĄCY PRZEWIDUJE WYBÓR NAJKORZYSTNIEJSZEJ OFERTY Z MOŻ</w:t>
      </w:r>
      <w:r w:rsidRPr="00744A0E">
        <w:rPr>
          <w:rFonts w:asciiTheme="minorHAnsi" w:hAnsiTheme="minorHAnsi" w:cstheme="minorHAnsi"/>
          <w:b/>
          <w:spacing w:val="0"/>
          <w:kern w:val="0"/>
          <w:sz w:val="22"/>
          <w:szCs w:val="22"/>
        </w:rPr>
        <w:t>LIWOŚCIĄ PROWADZENIA NEGOCJACJI</w:t>
      </w:r>
    </w:p>
    <w:p w14:paraId="1386997A" w14:textId="68E478B2" w:rsidR="00FC513F" w:rsidRPr="00744A0E" w:rsidRDefault="00E737BD" w:rsidP="004209B3">
      <w:pPr>
        <w:pStyle w:val="Akapitzlist"/>
        <w:spacing w:before="240" w:after="0" w:line="240" w:lineRule="auto"/>
        <w:ind w:left="0"/>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 xml:space="preserve">Zamawiający nie przewiduje wyboru najkorzystniejszej oferty z </w:t>
      </w:r>
      <w:r w:rsidR="001033B9" w:rsidRPr="00744A0E">
        <w:rPr>
          <w:rFonts w:asciiTheme="minorHAnsi" w:hAnsiTheme="minorHAnsi" w:cstheme="minorHAnsi"/>
          <w:spacing w:val="0"/>
          <w:kern w:val="0"/>
          <w:sz w:val="22"/>
          <w:szCs w:val="22"/>
        </w:rPr>
        <w:t>możliwością</w:t>
      </w:r>
      <w:r w:rsidRPr="00744A0E">
        <w:rPr>
          <w:rFonts w:asciiTheme="minorHAnsi" w:hAnsiTheme="minorHAnsi" w:cstheme="minorHAnsi"/>
          <w:spacing w:val="0"/>
          <w:kern w:val="0"/>
          <w:sz w:val="22"/>
          <w:szCs w:val="22"/>
        </w:rPr>
        <w:t xml:space="preserve"> prowadzenia negocjacji.</w:t>
      </w:r>
    </w:p>
    <w:p w14:paraId="1FF72134" w14:textId="759C13DA" w:rsidR="00FC513F" w:rsidRDefault="00FC513F" w:rsidP="00395BD7">
      <w:pPr>
        <w:pStyle w:val="Akapitzlist"/>
        <w:spacing w:after="120" w:line="240" w:lineRule="auto"/>
        <w:ind w:left="0"/>
        <w:contextualSpacing w:val="0"/>
        <w:jc w:val="both"/>
        <w:rPr>
          <w:rFonts w:asciiTheme="minorHAnsi" w:hAnsiTheme="minorHAnsi" w:cstheme="minorHAnsi"/>
          <w:spacing w:val="0"/>
          <w:kern w:val="0"/>
          <w:sz w:val="22"/>
          <w:szCs w:val="22"/>
        </w:rPr>
      </w:pPr>
    </w:p>
    <w:p w14:paraId="6EA42D47" w14:textId="2716C1AD" w:rsidR="00E737BD" w:rsidRPr="00744A0E" w:rsidRDefault="00A9496A" w:rsidP="00F11BD9">
      <w:pPr>
        <w:pStyle w:val="Akapitzlist"/>
        <w:numPr>
          <w:ilvl w:val="0"/>
          <w:numId w:val="13"/>
        </w:numPr>
        <w:spacing w:after="120" w:line="240" w:lineRule="auto"/>
        <w:contextualSpacing w:val="0"/>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O</w:t>
      </w:r>
      <w:r w:rsidR="00E737BD" w:rsidRPr="00744A0E">
        <w:rPr>
          <w:rFonts w:asciiTheme="minorHAnsi" w:hAnsiTheme="minorHAnsi" w:cstheme="minorHAnsi"/>
          <w:b/>
          <w:spacing w:val="0"/>
          <w:kern w:val="0"/>
          <w:sz w:val="22"/>
          <w:szCs w:val="22"/>
        </w:rPr>
        <w:t>PIS PRZEDMIOTU ZAMÓWIENIA</w:t>
      </w:r>
    </w:p>
    <w:p w14:paraId="7F8F3EB2" w14:textId="34788CD2" w:rsidR="00DB5DF7" w:rsidRPr="001531B3" w:rsidRDefault="00744A0E" w:rsidP="00F11BD9">
      <w:pPr>
        <w:pStyle w:val="Akapitzlist"/>
        <w:numPr>
          <w:ilvl w:val="0"/>
          <w:numId w:val="2"/>
        </w:numPr>
        <w:ind w:right="221"/>
        <w:jc w:val="both"/>
        <w:rPr>
          <w:rFonts w:asciiTheme="minorHAnsi" w:hAnsiTheme="minorHAnsi" w:cstheme="minorHAnsi"/>
          <w:color w:val="000000"/>
          <w:sz w:val="22"/>
          <w:szCs w:val="22"/>
        </w:rPr>
      </w:pPr>
      <w:r w:rsidRPr="001531B3">
        <w:rPr>
          <w:rFonts w:asciiTheme="minorHAnsi" w:hAnsiTheme="minorHAnsi" w:cstheme="minorHAnsi"/>
          <w:sz w:val="22"/>
          <w:szCs w:val="22"/>
        </w:rPr>
        <w:t xml:space="preserve">Przedmiotem zamówienia jest </w:t>
      </w:r>
      <w:r w:rsidR="001531B3" w:rsidRPr="001531B3">
        <w:rPr>
          <w:rFonts w:asciiTheme="minorHAnsi" w:hAnsiTheme="minorHAnsi" w:cstheme="minorHAnsi"/>
          <w:b/>
          <w:sz w:val="22"/>
          <w:szCs w:val="22"/>
        </w:rPr>
        <w:t>„</w:t>
      </w:r>
      <w:r w:rsidR="00F5638A" w:rsidRPr="00F5638A">
        <w:rPr>
          <w:rFonts w:asciiTheme="minorHAnsi" w:hAnsiTheme="minorHAnsi" w:cstheme="minorHAnsi"/>
          <w:b/>
          <w:sz w:val="22"/>
          <w:szCs w:val="22"/>
        </w:rPr>
        <w:t>Opracowanie Planu Ogólnego Miasta i Gminy Chodecz</w:t>
      </w:r>
      <w:r w:rsidR="001531B3" w:rsidRPr="001531B3">
        <w:rPr>
          <w:rFonts w:asciiTheme="minorHAnsi" w:hAnsiTheme="minorHAnsi" w:cstheme="minorHAnsi"/>
          <w:b/>
          <w:sz w:val="22"/>
          <w:szCs w:val="22"/>
        </w:rPr>
        <w:t>”.</w:t>
      </w:r>
    </w:p>
    <w:p w14:paraId="342B7BBB" w14:textId="2DF3A611" w:rsidR="00F5638A" w:rsidRPr="00531326" w:rsidRDefault="00744A0E" w:rsidP="00F11BD9">
      <w:pPr>
        <w:pStyle w:val="Akapitzlist"/>
        <w:numPr>
          <w:ilvl w:val="0"/>
          <w:numId w:val="2"/>
        </w:numPr>
        <w:spacing w:after="0" w:line="240" w:lineRule="auto"/>
        <w:ind w:left="357" w:hanging="357"/>
        <w:contextualSpacing w:val="0"/>
        <w:jc w:val="both"/>
        <w:rPr>
          <w:rFonts w:asciiTheme="minorHAnsi" w:hAnsiTheme="minorHAnsi" w:cstheme="minorHAnsi"/>
          <w:spacing w:val="0"/>
          <w:kern w:val="0"/>
          <w:sz w:val="22"/>
          <w:szCs w:val="22"/>
        </w:rPr>
      </w:pPr>
      <w:r w:rsidRPr="0060557C">
        <w:rPr>
          <w:rFonts w:asciiTheme="minorHAnsi" w:hAnsiTheme="minorHAnsi" w:cstheme="minorHAnsi"/>
          <w:sz w:val="22"/>
          <w:szCs w:val="22"/>
        </w:rPr>
        <w:t>Szczegółowy opis przedmiotu zamówienia</w:t>
      </w:r>
      <w:r w:rsidR="00531326">
        <w:rPr>
          <w:rFonts w:asciiTheme="minorHAnsi" w:hAnsiTheme="minorHAnsi" w:cstheme="minorHAnsi"/>
          <w:sz w:val="22"/>
          <w:szCs w:val="22"/>
        </w:rPr>
        <w:t>:</w:t>
      </w:r>
    </w:p>
    <w:p w14:paraId="77369717" w14:textId="3FC7D4AB" w:rsidR="00531326" w:rsidRDefault="00531326" w:rsidP="00531326">
      <w:pPr>
        <w:spacing w:after="0" w:line="240" w:lineRule="auto"/>
        <w:jc w:val="both"/>
        <w:rPr>
          <w:rFonts w:asciiTheme="minorHAnsi" w:hAnsiTheme="minorHAnsi" w:cstheme="minorHAnsi"/>
          <w:spacing w:val="0"/>
          <w:kern w:val="0"/>
          <w:sz w:val="22"/>
          <w:szCs w:val="22"/>
        </w:rPr>
      </w:pPr>
    </w:p>
    <w:p w14:paraId="2701AE53" w14:textId="77777777" w:rsidR="00005839" w:rsidRDefault="00005839" w:rsidP="00B77EDB">
      <w:pPr>
        <w:spacing w:after="0" w:line="240" w:lineRule="auto"/>
        <w:jc w:val="both"/>
        <w:rPr>
          <w:rFonts w:asciiTheme="minorHAnsi" w:hAnsiTheme="minorHAnsi" w:cstheme="minorHAnsi"/>
          <w:spacing w:val="0"/>
          <w:kern w:val="0"/>
          <w:sz w:val="22"/>
          <w:szCs w:val="22"/>
        </w:rPr>
      </w:pPr>
      <w:bookmarkStart w:id="0" w:name="_Hlk173999629"/>
    </w:p>
    <w:p w14:paraId="638A2A3F" w14:textId="77777777" w:rsidR="00005839" w:rsidRDefault="00005839" w:rsidP="00B77EDB">
      <w:pPr>
        <w:spacing w:after="0" w:line="240" w:lineRule="auto"/>
        <w:jc w:val="both"/>
        <w:rPr>
          <w:rFonts w:asciiTheme="minorHAnsi" w:hAnsiTheme="minorHAnsi" w:cstheme="minorHAnsi"/>
          <w:spacing w:val="0"/>
          <w:kern w:val="0"/>
          <w:sz w:val="22"/>
          <w:szCs w:val="22"/>
        </w:rPr>
      </w:pPr>
    </w:p>
    <w:p w14:paraId="70367BB6" w14:textId="06897CEC" w:rsidR="00531326" w:rsidRPr="00B77EDB" w:rsidRDefault="00531326" w:rsidP="00B77EDB">
      <w:pPr>
        <w:spacing w:after="0" w:line="240" w:lineRule="auto"/>
        <w:jc w:val="both"/>
        <w:rPr>
          <w:rFonts w:asciiTheme="minorHAnsi" w:hAnsiTheme="minorHAnsi" w:cstheme="minorHAnsi"/>
          <w:spacing w:val="0"/>
          <w:kern w:val="0"/>
          <w:sz w:val="22"/>
          <w:szCs w:val="22"/>
        </w:rPr>
      </w:pPr>
      <w:r w:rsidRPr="00B77EDB">
        <w:rPr>
          <w:rFonts w:asciiTheme="minorHAnsi" w:hAnsiTheme="minorHAnsi" w:cstheme="minorHAnsi"/>
          <w:spacing w:val="0"/>
          <w:kern w:val="0"/>
          <w:sz w:val="22"/>
          <w:szCs w:val="22"/>
        </w:rPr>
        <w:lastRenderedPageBreak/>
        <w:t>Zakres przedmiotu zamówienia obejmuje:</w:t>
      </w:r>
    </w:p>
    <w:p w14:paraId="07C1CD33" w14:textId="77777777" w:rsidR="00531326" w:rsidRPr="00B77EDB" w:rsidRDefault="00531326" w:rsidP="00F11BD9">
      <w:pPr>
        <w:pStyle w:val="Akapitzlist"/>
        <w:numPr>
          <w:ilvl w:val="0"/>
          <w:numId w:val="42"/>
        </w:numPr>
        <w:spacing w:after="160" w:line="240" w:lineRule="auto"/>
        <w:jc w:val="both"/>
        <w:rPr>
          <w:rFonts w:asciiTheme="minorHAnsi" w:hAnsiTheme="minorHAnsi" w:cstheme="minorHAnsi"/>
          <w:sz w:val="22"/>
          <w:szCs w:val="22"/>
        </w:rPr>
      </w:pPr>
      <w:r w:rsidRPr="00B77EDB">
        <w:rPr>
          <w:rFonts w:asciiTheme="minorHAnsi" w:hAnsiTheme="minorHAnsi" w:cstheme="minorHAnsi"/>
          <w:sz w:val="22"/>
          <w:szCs w:val="22"/>
        </w:rPr>
        <w:t>Ogłoszenie w prasie oraz w sposób zwyczajowo przyjęty o podjęciu uchwały nr LVIII/399/23 Rady Miejskiej w Chodczu z dnia 30 listopada 2023 r. w sprawie przystąpienia do sporządzenia planu ogólnego Miasta i Gminy Chodecz.</w:t>
      </w:r>
    </w:p>
    <w:p w14:paraId="30E9BFEC" w14:textId="77777777" w:rsidR="00531326" w:rsidRPr="00B77EDB" w:rsidRDefault="00531326" w:rsidP="00F11BD9">
      <w:pPr>
        <w:pStyle w:val="Akapitzlist"/>
        <w:numPr>
          <w:ilvl w:val="0"/>
          <w:numId w:val="42"/>
        </w:numPr>
        <w:spacing w:after="160" w:line="240" w:lineRule="auto"/>
        <w:jc w:val="both"/>
        <w:rPr>
          <w:rFonts w:asciiTheme="minorHAnsi" w:hAnsiTheme="minorHAnsi" w:cstheme="minorHAnsi"/>
          <w:sz w:val="22"/>
          <w:szCs w:val="22"/>
        </w:rPr>
      </w:pPr>
      <w:r w:rsidRPr="00B77EDB">
        <w:rPr>
          <w:rFonts w:asciiTheme="minorHAnsi" w:hAnsiTheme="minorHAnsi" w:cstheme="minorHAnsi"/>
          <w:sz w:val="22"/>
          <w:szCs w:val="22"/>
        </w:rPr>
        <w:t>Przygotowanie projektów pism związanych z zawiadomieniem właściwych instytucji o podjęciu przez Radę Miejską w Chodczu uchwały o przystąpieniu do opracowani planu ogólnego i ich wysłanie do tych instytucji.</w:t>
      </w:r>
    </w:p>
    <w:p w14:paraId="12748286" w14:textId="0D55DEE9" w:rsidR="00531326" w:rsidRPr="00B77EDB" w:rsidRDefault="00531326" w:rsidP="00F11BD9">
      <w:pPr>
        <w:pStyle w:val="Akapitzlist"/>
        <w:numPr>
          <w:ilvl w:val="0"/>
          <w:numId w:val="42"/>
        </w:numPr>
        <w:spacing w:after="160" w:line="240" w:lineRule="auto"/>
        <w:jc w:val="both"/>
        <w:rPr>
          <w:rFonts w:asciiTheme="minorHAnsi" w:hAnsiTheme="minorHAnsi" w:cstheme="minorHAnsi"/>
          <w:sz w:val="22"/>
          <w:szCs w:val="22"/>
        </w:rPr>
      </w:pPr>
      <w:r w:rsidRPr="00B77EDB">
        <w:rPr>
          <w:rFonts w:asciiTheme="minorHAnsi" w:hAnsiTheme="minorHAnsi" w:cstheme="minorHAnsi"/>
          <w:sz w:val="22"/>
          <w:szCs w:val="22"/>
        </w:rPr>
        <w:t xml:space="preserve">Opracowanie planu zagospodarowania przestrzennego (w wersji tekstowej i graficznej) zgodnie z przepisami ustawy z dnia 27 marca 2003 r. o planowaniu i zagospodarowaniu przestrzennym (Dz. u. z 2023 r., poz. 977 ze zm.) zwanej dalej </w:t>
      </w:r>
      <w:proofErr w:type="spellStart"/>
      <w:r w:rsidRPr="00B77EDB">
        <w:rPr>
          <w:rFonts w:asciiTheme="minorHAnsi" w:hAnsiTheme="minorHAnsi" w:cstheme="minorHAnsi"/>
          <w:sz w:val="22"/>
          <w:szCs w:val="22"/>
        </w:rPr>
        <w:t>PiZP</w:t>
      </w:r>
      <w:proofErr w:type="spellEnd"/>
      <w:r w:rsidRPr="00B77EDB">
        <w:rPr>
          <w:rFonts w:asciiTheme="minorHAnsi" w:hAnsiTheme="minorHAnsi" w:cstheme="minorHAnsi"/>
          <w:sz w:val="22"/>
          <w:szCs w:val="22"/>
        </w:rPr>
        <w:t>, a w szczególności z przepisami art. 13a, 13b, 13c, 13d, 13e, 13f, 13g, 13i, 13j, 13k, 13m, które weszły w życie w dniu 24 września 2023 r, a także przepisami wykonawczymi tej ustawy, w tym:</w:t>
      </w:r>
    </w:p>
    <w:p w14:paraId="1AC01497" w14:textId="77777777" w:rsidR="00531326" w:rsidRPr="00B77EDB" w:rsidRDefault="00531326" w:rsidP="00F11BD9">
      <w:pPr>
        <w:pStyle w:val="Akapitzlist"/>
        <w:numPr>
          <w:ilvl w:val="0"/>
          <w:numId w:val="43"/>
        </w:numPr>
        <w:spacing w:after="160" w:line="240" w:lineRule="auto"/>
        <w:jc w:val="both"/>
        <w:rPr>
          <w:rFonts w:asciiTheme="minorHAnsi" w:hAnsiTheme="minorHAnsi" w:cstheme="minorHAnsi"/>
          <w:sz w:val="22"/>
          <w:szCs w:val="22"/>
        </w:rPr>
      </w:pPr>
      <w:r w:rsidRPr="00B77EDB">
        <w:rPr>
          <w:rFonts w:asciiTheme="minorHAnsi" w:hAnsiTheme="minorHAnsi" w:cstheme="minorHAnsi"/>
          <w:sz w:val="22"/>
          <w:szCs w:val="22"/>
        </w:rPr>
        <w:t>dokonanie analizy materiału wyjściowego obejmującego w szczególności obowiązujące akty planowania przestrzennego, wnioski o sporządzenie zmiany aktów planowania przestrzennego, istniejące uwarunkowania (w tym środowiskowe, geologiczne, dziedzictwa kulturowego itd.);</w:t>
      </w:r>
    </w:p>
    <w:p w14:paraId="55E2AA63" w14:textId="77777777" w:rsidR="00531326" w:rsidRPr="00B77EDB" w:rsidRDefault="00531326" w:rsidP="00F11BD9">
      <w:pPr>
        <w:pStyle w:val="Akapitzlist"/>
        <w:numPr>
          <w:ilvl w:val="0"/>
          <w:numId w:val="43"/>
        </w:numPr>
        <w:spacing w:after="160" w:line="240" w:lineRule="auto"/>
        <w:jc w:val="both"/>
        <w:rPr>
          <w:rFonts w:asciiTheme="minorHAnsi" w:hAnsiTheme="minorHAnsi" w:cstheme="minorHAnsi"/>
          <w:sz w:val="22"/>
          <w:szCs w:val="22"/>
        </w:rPr>
      </w:pPr>
      <w:r w:rsidRPr="00B77EDB">
        <w:rPr>
          <w:rFonts w:asciiTheme="minorHAnsi" w:hAnsiTheme="minorHAnsi" w:cstheme="minorHAnsi"/>
          <w:sz w:val="22"/>
          <w:szCs w:val="22"/>
        </w:rPr>
        <w:t xml:space="preserve">przygotowanie merytoryczne dokumentów formalno-prawnych (wymaganych ustawowo pism, zawiadomień, ogłoszeń i </w:t>
      </w:r>
      <w:proofErr w:type="spellStart"/>
      <w:r w:rsidRPr="00B77EDB">
        <w:rPr>
          <w:rFonts w:asciiTheme="minorHAnsi" w:hAnsiTheme="minorHAnsi" w:cstheme="minorHAnsi"/>
          <w:sz w:val="22"/>
          <w:szCs w:val="22"/>
        </w:rPr>
        <w:t>obwieszczeń</w:t>
      </w:r>
      <w:proofErr w:type="spellEnd"/>
      <w:r w:rsidRPr="00B77EDB">
        <w:rPr>
          <w:rFonts w:asciiTheme="minorHAnsi" w:hAnsiTheme="minorHAnsi" w:cstheme="minorHAnsi"/>
          <w:sz w:val="22"/>
          <w:szCs w:val="22"/>
        </w:rPr>
        <w:t>: o przystąpieniu do opracowania planu, o przystąpieniu do konsultacji społecznych nad projektem planu i innych, komunikatów dotyczących opracowania projektu planu, zestawień opinii i uzgodnień oraz współpracy przy prowadzeniu procedury oraz dokumentacji prac planistycznych) na każdym etapie opracowania planu;</w:t>
      </w:r>
    </w:p>
    <w:p w14:paraId="73AF8761" w14:textId="77777777" w:rsidR="00531326" w:rsidRPr="00B77EDB" w:rsidRDefault="00531326" w:rsidP="00F11BD9">
      <w:pPr>
        <w:pStyle w:val="Akapitzlist"/>
        <w:numPr>
          <w:ilvl w:val="0"/>
          <w:numId w:val="43"/>
        </w:numPr>
        <w:spacing w:after="160" w:line="240" w:lineRule="auto"/>
        <w:jc w:val="both"/>
        <w:rPr>
          <w:rFonts w:asciiTheme="minorHAnsi" w:hAnsiTheme="minorHAnsi" w:cstheme="minorHAnsi"/>
          <w:sz w:val="22"/>
          <w:szCs w:val="22"/>
        </w:rPr>
      </w:pPr>
      <w:r w:rsidRPr="00B77EDB">
        <w:rPr>
          <w:rFonts w:asciiTheme="minorHAnsi" w:hAnsiTheme="minorHAnsi" w:cstheme="minorHAnsi"/>
          <w:sz w:val="22"/>
          <w:szCs w:val="22"/>
        </w:rPr>
        <w:t>uzyskanie wszystkich wymaganych opinii i uzgodnień niezbędnych do przyjęcia planu uchwałą rady gminy;</w:t>
      </w:r>
    </w:p>
    <w:p w14:paraId="2FE99843" w14:textId="77777777" w:rsidR="00531326" w:rsidRPr="00B77EDB" w:rsidRDefault="00531326" w:rsidP="00F11BD9">
      <w:pPr>
        <w:pStyle w:val="Akapitzlist"/>
        <w:numPr>
          <w:ilvl w:val="0"/>
          <w:numId w:val="43"/>
        </w:numPr>
        <w:spacing w:after="160" w:line="240" w:lineRule="auto"/>
        <w:jc w:val="both"/>
        <w:rPr>
          <w:rFonts w:asciiTheme="minorHAnsi" w:hAnsiTheme="minorHAnsi" w:cstheme="minorHAnsi"/>
          <w:sz w:val="22"/>
          <w:szCs w:val="22"/>
        </w:rPr>
      </w:pPr>
      <w:r w:rsidRPr="00B77EDB">
        <w:rPr>
          <w:rFonts w:asciiTheme="minorHAnsi" w:hAnsiTheme="minorHAnsi" w:cstheme="minorHAnsi"/>
          <w:sz w:val="22"/>
          <w:szCs w:val="22"/>
        </w:rPr>
        <w:t>wprowadzenie ewentualnych zmian wynikających z przeprowadzonych uzgodnień, powtórzenie procedury w niezbędnym zakresie, jeśli będzie to konieczne, w razie potrzeby przygotowania treści zażaleń na postanowienia;</w:t>
      </w:r>
    </w:p>
    <w:p w14:paraId="2F831E47" w14:textId="77777777" w:rsidR="00531326" w:rsidRPr="00B77EDB" w:rsidRDefault="00531326" w:rsidP="00F11BD9">
      <w:pPr>
        <w:pStyle w:val="Akapitzlist"/>
        <w:numPr>
          <w:ilvl w:val="0"/>
          <w:numId w:val="43"/>
        </w:numPr>
        <w:spacing w:after="160" w:line="240" w:lineRule="auto"/>
        <w:jc w:val="both"/>
        <w:rPr>
          <w:rFonts w:asciiTheme="minorHAnsi" w:hAnsiTheme="minorHAnsi" w:cstheme="minorHAnsi"/>
          <w:sz w:val="22"/>
          <w:szCs w:val="22"/>
        </w:rPr>
      </w:pPr>
      <w:r w:rsidRPr="00B77EDB">
        <w:rPr>
          <w:rFonts w:asciiTheme="minorHAnsi" w:hAnsiTheme="minorHAnsi" w:cstheme="minorHAnsi"/>
          <w:sz w:val="22"/>
          <w:szCs w:val="22"/>
        </w:rPr>
        <w:t>zamieszczenie w prasie wymaganych ogłoszeń i ponoszenie kosztów ich publikacji;</w:t>
      </w:r>
    </w:p>
    <w:p w14:paraId="542D5EC3" w14:textId="77777777" w:rsidR="00531326" w:rsidRPr="00B77EDB" w:rsidRDefault="00531326" w:rsidP="00F11BD9">
      <w:pPr>
        <w:pStyle w:val="Akapitzlist"/>
        <w:numPr>
          <w:ilvl w:val="0"/>
          <w:numId w:val="43"/>
        </w:numPr>
        <w:spacing w:after="160" w:line="240" w:lineRule="auto"/>
        <w:jc w:val="both"/>
        <w:rPr>
          <w:rFonts w:asciiTheme="minorHAnsi" w:hAnsiTheme="minorHAnsi" w:cstheme="minorHAnsi"/>
          <w:sz w:val="22"/>
          <w:szCs w:val="22"/>
        </w:rPr>
      </w:pPr>
      <w:r w:rsidRPr="00B77EDB">
        <w:rPr>
          <w:rFonts w:asciiTheme="minorHAnsi" w:hAnsiTheme="minorHAnsi" w:cstheme="minorHAnsi"/>
          <w:sz w:val="22"/>
          <w:szCs w:val="22"/>
        </w:rPr>
        <w:t xml:space="preserve">sporządzenie uzasadnienia planu zgodnie z art. 13h ustawy o </w:t>
      </w:r>
      <w:proofErr w:type="spellStart"/>
      <w:r w:rsidRPr="00B77EDB">
        <w:rPr>
          <w:rFonts w:asciiTheme="minorHAnsi" w:hAnsiTheme="minorHAnsi" w:cstheme="minorHAnsi"/>
          <w:sz w:val="22"/>
          <w:szCs w:val="22"/>
        </w:rPr>
        <w:t>PiZP</w:t>
      </w:r>
      <w:proofErr w:type="spellEnd"/>
      <w:r w:rsidRPr="00B77EDB">
        <w:rPr>
          <w:rFonts w:asciiTheme="minorHAnsi" w:hAnsiTheme="minorHAnsi" w:cstheme="minorHAnsi"/>
          <w:sz w:val="22"/>
          <w:szCs w:val="22"/>
        </w:rPr>
        <w:t xml:space="preserve"> i opracowanie danych przestrzennych do planu zgodnie z art. 67 a na różnych etapach opracowania planu);</w:t>
      </w:r>
    </w:p>
    <w:p w14:paraId="6B9937ED" w14:textId="77777777" w:rsidR="00531326" w:rsidRPr="00B77EDB" w:rsidRDefault="00531326" w:rsidP="00F11BD9">
      <w:pPr>
        <w:pStyle w:val="Akapitzlist"/>
        <w:numPr>
          <w:ilvl w:val="0"/>
          <w:numId w:val="43"/>
        </w:numPr>
        <w:spacing w:after="160" w:line="240" w:lineRule="auto"/>
        <w:jc w:val="both"/>
        <w:rPr>
          <w:rFonts w:asciiTheme="minorHAnsi" w:hAnsiTheme="minorHAnsi" w:cstheme="minorHAnsi"/>
          <w:sz w:val="22"/>
          <w:szCs w:val="22"/>
        </w:rPr>
      </w:pPr>
      <w:r w:rsidRPr="00B77EDB">
        <w:rPr>
          <w:rFonts w:asciiTheme="minorHAnsi" w:hAnsiTheme="minorHAnsi" w:cstheme="minorHAnsi"/>
          <w:sz w:val="22"/>
          <w:szCs w:val="22"/>
        </w:rPr>
        <w:t>wykonanie opracowania ekofizjologicznego;</w:t>
      </w:r>
    </w:p>
    <w:p w14:paraId="70037E2C" w14:textId="77777777" w:rsidR="00531326" w:rsidRPr="00B77EDB" w:rsidRDefault="00531326" w:rsidP="00F11BD9">
      <w:pPr>
        <w:pStyle w:val="Akapitzlist"/>
        <w:numPr>
          <w:ilvl w:val="0"/>
          <w:numId w:val="43"/>
        </w:numPr>
        <w:spacing w:after="160" w:line="240" w:lineRule="auto"/>
        <w:jc w:val="both"/>
        <w:rPr>
          <w:rFonts w:asciiTheme="minorHAnsi" w:hAnsiTheme="minorHAnsi" w:cstheme="minorHAnsi"/>
          <w:sz w:val="22"/>
          <w:szCs w:val="22"/>
        </w:rPr>
      </w:pPr>
      <w:r w:rsidRPr="00B77EDB">
        <w:rPr>
          <w:rFonts w:asciiTheme="minorHAnsi" w:hAnsiTheme="minorHAnsi" w:cstheme="minorHAnsi"/>
          <w:sz w:val="22"/>
          <w:szCs w:val="22"/>
        </w:rPr>
        <w:t>Przedstawienie Radnym projektu planu ogólnego z załącznikami na komisjach stałych Rady Miejskiej w Chodczu;</w:t>
      </w:r>
    </w:p>
    <w:p w14:paraId="510C6095" w14:textId="77777777" w:rsidR="00531326" w:rsidRPr="00B77EDB" w:rsidRDefault="00531326" w:rsidP="00F11BD9">
      <w:pPr>
        <w:pStyle w:val="Akapitzlist"/>
        <w:numPr>
          <w:ilvl w:val="0"/>
          <w:numId w:val="43"/>
        </w:numPr>
        <w:spacing w:after="160" w:line="240" w:lineRule="auto"/>
        <w:jc w:val="both"/>
        <w:rPr>
          <w:rFonts w:asciiTheme="minorHAnsi" w:hAnsiTheme="minorHAnsi" w:cstheme="minorHAnsi"/>
          <w:sz w:val="22"/>
          <w:szCs w:val="22"/>
        </w:rPr>
      </w:pPr>
      <w:r w:rsidRPr="00B77EDB">
        <w:rPr>
          <w:rFonts w:asciiTheme="minorHAnsi" w:hAnsiTheme="minorHAnsi" w:cstheme="minorHAnsi"/>
          <w:sz w:val="22"/>
          <w:szCs w:val="22"/>
        </w:rPr>
        <w:t>Przygotowanie projektu uchwały z załącznikami i prezentacja na sesji Rady Miejskiej uchwalającej plan ogólny.</w:t>
      </w:r>
    </w:p>
    <w:p w14:paraId="62E2250B" w14:textId="77777777" w:rsidR="00531326" w:rsidRPr="00B77EDB" w:rsidRDefault="00531326" w:rsidP="00F11BD9">
      <w:pPr>
        <w:pStyle w:val="Akapitzlist"/>
        <w:numPr>
          <w:ilvl w:val="0"/>
          <w:numId w:val="43"/>
        </w:numPr>
        <w:spacing w:after="160" w:line="240" w:lineRule="auto"/>
        <w:jc w:val="both"/>
        <w:rPr>
          <w:rFonts w:asciiTheme="minorHAnsi" w:hAnsiTheme="minorHAnsi" w:cstheme="minorHAnsi"/>
          <w:sz w:val="22"/>
          <w:szCs w:val="22"/>
        </w:rPr>
      </w:pPr>
      <w:r w:rsidRPr="00B77EDB">
        <w:rPr>
          <w:rFonts w:asciiTheme="minorHAnsi" w:hAnsiTheme="minorHAnsi" w:cstheme="minorHAnsi"/>
          <w:sz w:val="22"/>
          <w:szCs w:val="22"/>
        </w:rPr>
        <w:t>wprowadzenie do uchwały zatwierdzającej plan zmian, wynikających z rozstrzygnięć nadzorczych wojewody, ustosunkowanie się do tych rozstrzygnięć (ewentualnie powtórzenie procedury w zakresie wymaganym przez wojewodę);</w:t>
      </w:r>
    </w:p>
    <w:p w14:paraId="18B40CF0" w14:textId="77777777" w:rsidR="00531326" w:rsidRPr="00B77EDB" w:rsidRDefault="00531326" w:rsidP="00F11BD9">
      <w:pPr>
        <w:pStyle w:val="Akapitzlist"/>
        <w:numPr>
          <w:ilvl w:val="0"/>
          <w:numId w:val="43"/>
        </w:numPr>
        <w:spacing w:after="160" w:line="240" w:lineRule="auto"/>
        <w:jc w:val="both"/>
        <w:rPr>
          <w:rFonts w:asciiTheme="minorHAnsi" w:hAnsiTheme="minorHAnsi" w:cstheme="minorHAnsi"/>
          <w:sz w:val="22"/>
          <w:szCs w:val="22"/>
        </w:rPr>
      </w:pPr>
      <w:r w:rsidRPr="00B77EDB">
        <w:rPr>
          <w:rFonts w:asciiTheme="minorHAnsi" w:hAnsiTheme="minorHAnsi" w:cstheme="minorHAnsi"/>
          <w:sz w:val="22"/>
          <w:szCs w:val="22"/>
        </w:rPr>
        <w:t xml:space="preserve">odniesienie się do skarg wniesionych do Wojewódzkiego Sądu Administracyjnego </w:t>
      </w:r>
      <w:r w:rsidRPr="00B77EDB">
        <w:rPr>
          <w:rFonts w:asciiTheme="minorHAnsi" w:hAnsiTheme="minorHAnsi" w:cstheme="minorHAnsi"/>
          <w:sz w:val="22"/>
          <w:szCs w:val="22"/>
        </w:rPr>
        <w:br/>
        <w:t>i Naczelnego Sądu Administracyjnego.</w:t>
      </w:r>
    </w:p>
    <w:p w14:paraId="4E6102EB" w14:textId="044E2151" w:rsidR="00531326" w:rsidRPr="00B77EDB" w:rsidRDefault="00531326" w:rsidP="00F11BD9">
      <w:pPr>
        <w:pStyle w:val="Akapitzlist"/>
        <w:numPr>
          <w:ilvl w:val="0"/>
          <w:numId w:val="42"/>
        </w:numPr>
        <w:spacing w:after="160" w:line="240" w:lineRule="auto"/>
        <w:jc w:val="both"/>
        <w:rPr>
          <w:rFonts w:asciiTheme="minorHAnsi" w:hAnsiTheme="minorHAnsi" w:cstheme="minorHAnsi"/>
          <w:sz w:val="22"/>
          <w:szCs w:val="22"/>
        </w:rPr>
      </w:pPr>
      <w:r w:rsidRPr="00B77EDB">
        <w:rPr>
          <w:rFonts w:asciiTheme="minorHAnsi" w:hAnsiTheme="minorHAnsi" w:cstheme="minorHAnsi"/>
          <w:sz w:val="22"/>
          <w:szCs w:val="22"/>
        </w:rPr>
        <w:t>Opracowanie danych przestrzennych</w:t>
      </w:r>
      <w:r w:rsidR="009E4755" w:rsidRPr="00B77EDB">
        <w:rPr>
          <w:rFonts w:asciiTheme="minorHAnsi" w:hAnsiTheme="minorHAnsi" w:cstheme="minorHAnsi"/>
          <w:sz w:val="22"/>
          <w:szCs w:val="22"/>
          <w:vertAlign w:val="superscript"/>
        </w:rPr>
        <w:t xml:space="preserve"> </w:t>
      </w:r>
      <w:r w:rsidRPr="00B77EDB">
        <w:rPr>
          <w:rFonts w:asciiTheme="minorHAnsi" w:hAnsiTheme="minorHAnsi" w:cstheme="minorHAnsi"/>
          <w:sz w:val="22"/>
          <w:szCs w:val="22"/>
        </w:rPr>
        <w:t xml:space="preserve">dla planu ogólnego, w tym dokumentujących sposób wyznaczenia obszaru uzupełnienia zabudowy, zgodnie z wymogami przepisów ustawy, rozporządzenia wykonawczego wskazanego w ust. 2 oraz rozporządzenia Ministra Rozwoju, Pracy i Technologii z dnia 26 października 2020 r. w sprawie zbiorów danych przestrzennych oraz metadanych w zakresie zagospodarowania przestrzennego (Dz. U. poz. 1916 z </w:t>
      </w:r>
      <w:proofErr w:type="spellStart"/>
      <w:r w:rsidRPr="00B77EDB">
        <w:rPr>
          <w:rFonts w:asciiTheme="minorHAnsi" w:hAnsiTheme="minorHAnsi" w:cstheme="minorHAnsi"/>
          <w:sz w:val="22"/>
          <w:szCs w:val="22"/>
        </w:rPr>
        <w:t>późn</w:t>
      </w:r>
      <w:proofErr w:type="spellEnd"/>
      <w:r w:rsidRPr="00B77EDB">
        <w:rPr>
          <w:rFonts w:asciiTheme="minorHAnsi" w:hAnsiTheme="minorHAnsi" w:cstheme="minorHAnsi"/>
          <w:sz w:val="22"/>
          <w:szCs w:val="22"/>
        </w:rPr>
        <w:t>. zm.).</w:t>
      </w:r>
    </w:p>
    <w:p w14:paraId="7AB9BFE5" w14:textId="77777777" w:rsidR="00531326" w:rsidRPr="00B77EDB" w:rsidRDefault="00531326" w:rsidP="00F11BD9">
      <w:pPr>
        <w:pStyle w:val="Akapitzlist"/>
        <w:numPr>
          <w:ilvl w:val="0"/>
          <w:numId w:val="42"/>
        </w:numPr>
        <w:spacing w:after="160" w:line="240" w:lineRule="auto"/>
        <w:jc w:val="both"/>
        <w:rPr>
          <w:rFonts w:asciiTheme="minorHAnsi" w:hAnsiTheme="minorHAnsi" w:cstheme="minorHAnsi"/>
          <w:sz w:val="22"/>
          <w:szCs w:val="22"/>
        </w:rPr>
      </w:pPr>
      <w:r w:rsidRPr="00B77EDB">
        <w:rPr>
          <w:rFonts w:asciiTheme="minorHAnsi" w:hAnsiTheme="minorHAnsi" w:cstheme="minorHAnsi"/>
          <w:sz w:val="22"/>
          <w:szCs w:val="22"/>
        </w:rPr>
        <w:t xml:space="preserve">Pomoc w zgłoszeniu nowego zbioru danych przestrzennych – zbioru danych dla planu ogólnego gminy (zbiór danych POG) do Ewidencji IIP do Głównego Urzędu Geodezji i Kartografii, jednocześnie przekazując informację o zgłoszeniu do wiadomości Ministerstwa Rozwoju i Technologii. </w:t>
      </w:r>
    </w:p>
    <w:p w14:paraId="43039BD1" w14:textId="77777777" w:rsidR="00531326" w:rsidRPr="00B77EDB" w:rsidRDefault="00531326" w:rsidP="00F11BD9">
      <w:pPr>
        <w:pStyle w:val="Akapitzlist"/>
        <w:numPr>
          <w:ilvl w:val="0"/>
          <w:numId w:val="42"/>
        </w:numPr>
        <w:spacing w:after="160" w:line="240" w:lineRule="auto"/>
        <w:jc w:val="both"/>
        <w:rPr>
          <w:rFonts w:asciiTheme="minorHAnsi" w:hAnsiTheme="minorHAnsi" w:cstheme="minorHAnsi"/>
          <w:sz w:val="22"/>
          <w:szCs w:val="22"/>
        </w:rPr>
      </w:pPr>
      <w:r w:rsidRPr="00B77EDB">
        <w:rPr>
          <w:rFonts w:asciiTheme="minorHAnsi" w:hAnsiTheme="minorHAnsi" w:cstheme="minorHAnsi"/>
          <w:sz w:val="22"/>
          <w:szCs w:val="22"/>
        </w:rPr>
        <w:t>Przeprowadzenie strategicznej oceny oddziaływania na środowisko, w tym sporządzenia prognozy oddziaływania na środowisko  projektu planu zgodnie z przepisami ustawy z dnia 3 października 2008 r. o udostępnianiu informacji o środowisku i jego ochronie, udziale społeczeństwa o ochronie środowiska oraz o ocenach oddziaływania na środowisko (Dz.U. z 2023 r., poz. 1094 ze zm.);</w:t>
      </w:r>
    </w:p>
    <w:p w14:paraId="7C7D82DB" w14:textId="77777777" w:rsidR="00531326" w:rsidRPr="00B77EDB" w:rsidRDefault="00531326" w:rsidP="00F11BD9">
      <w:pPr>
        <w:pStyle w:val="Akapitzlist"/>
        <w:numPr>
          <w:ilvl w:val="0"/>
          <w:numId w:val="42"/>
        </w:numPr>
        <w:spacing w:after="160" w:line="240" w:lineRule="auto"/>
        <w:jc w:val="both"/>
        <w:rPr>
          <w:rFonts w:asciiTheme="minorHAnsi" w:hAnsiTheme="minorHAnsi" w:cstheme="minorHAnsi"/>
          <w:sz w:val="22"/>
          <w:szCs w:val="22"/>
        </w:rPr>
      </w:pPr>
      <w:r w:rsidRPr="00B77EDB">
        <w:rPr>
          <w:rFonts w:asciiTheme="minorHAnsi" w:hAnsiTheme="minorHAnsi" w:cstheme="minorHAnsi"/>
          <w:sz w:val="22"/>
          <w:szCs w:val="22"/>
        </w:rPr>
        <w:t>Udział w konsultacjach społecznych dotyczących projektu planu ogólnego zgodnie z art. 8 i ustawy o planowaniu i zagospodarowaniu przestrzennym z mieszkańcami miasta i gminy Chodecz, w tym:</w:t>
      </w:r>
    </w:p>
    <w:p w14:paraId="7611F4E8" w14:textId="43405ED3" w:rsidR="00531326" w:rsidRPr="00B77EDB" w:rsidRDefault="00531326" w:rsidP="00F11BD9">
      <w:pPr>
        <w:pStyle w:val="Akapitzlist"/>
        <w:numPr>
          <w:ilvl w:val="1"/>
          <w:numId w:val="42"/>
        </w:numPr>
        <w:spacing w:after="160" w:line="240" w:lineRule="auto"/>
        <w:jc w:val="both"/>
        <w:rPr>
          <w:rFonts w:asciiTheme="minorHAnsi" w:hAnsiTheme="minorHAnsi" w:cstheme="minorHAnsi"/>
          <w:sz w:val="22"/>
          <w:szCs w:val="22"/>
        </w:rPr>
      </w:pPr>
      <w:r w:rsidRPr="00B77EDB">
        <w:rPr>
          <w:rFonts w:asciiTheme="minorHAnsi" w:hAnsiTheme="minorHAnsi" w:cstheme="minorHAnsi"/>
          <w:sz w:val="22"/>
          <w:szCs w:val="22"/>
        </w:rPr>
        <w:lastRenderedPageBreak/>
        <w:t xml:space="preserve">przygotowanie (w porozumieniu z Zamawiającym) dokumentów, pism, ankiet, </w:t>
      </w:r>
      <w:proofErr w:type="spellStart"/>
      <w:r w:rsidRPr="00B77EDB">
        <w:rPr>
          <w:rFonts w:asciiTheme="minorHAnsi" w:hAnsiTheme="minorHAnsi" w:cstheme="minorHAnsi"/>
          <w:sz w:val="22"/>
          <w:szCs w:val="22"/>
        </w:rPr>
        <w:t>geoankiet</w:t>
      </w:r>
      <w:proofErr w:type="spellEnd"/>
      <w:r w:rsidRPr="00B77EDB">
        <w:rPr>
          <w:rFonts w:asciiTheme="minorHAnsi" w:hAnsiTheme="minorHAnsi" w:cstheme="minorHAnsi"/>
          <w:sz w:val="22"/>
          <w:szCs w:val="22"/>
        </w:rPr>
        <w:t xml:space="preserve">, ogłoszeń, </w:t>
      </w:r>
      <w:proofErr w:type="spellStart"/>
      <w:r w:rsidRPr="00B77EDB">
        <w:rPr>
          <w:rFonts w:asciiTheme="minorHAnsi" w:hAnsiTheme="minorHAnsi" w:cstheme="minorHAnsi"/>
          <w:sz w:val="22"/>
          <w:szCs w:val="22"/>
        </w:rPr>
        <w:t>obwieszczeń</w:t>
      </w:r>
      <w:proofErr w:type="spellEnd"/>
      <w:r w:rsidRPr="00B77EDB">
        <w:rPr>
          <w:rFonts w:asciiTheme="minorHAnsi" w:hAnsiTheme="minorHAnsi" w:cstheme="minorHAnsi"/>
          <w:sz w:val="22"/>
          <w:szCs w:val="22"/>
        </w:rPr>
        <w:t xml:space="preserve">, zawiadomień i innych pism wymaganych w procedurze sporządzania planu, o których mowa w art. 13i ust.3 wyżej wymienionej ustawy o </w:t>
      </w:r>
      <w:proofErr w:type="spellStart"/>
      <w:r w:rsidRPr="00B77EDB">
        <w:rPr>
          <w:rFonts w:asciiTheme="minorHAnsi" w:hAnsiTheme="minorHAnsi" w:cstheme="minorHAnsi"/>
          <w:sz w:val="22"/>
          <w:szCs w:val="22"/>
        </w:rPr>
        <w:t>PiZP</w:t>
      </w:r>
      <w:proofErr w:type="spellEnd"/>
      <w:r w:rsidRPr="00B77EDB">
        <w:rPr>
          <w:rFonts w:asciiTheme="minorHAnsi" w:hAnsiTheme="minorHAnsi" w:cstheme="minorHAnsi"/>
          <w:sz w:val="22"/>
          <w:szCs w:val="22"/>
        </w:rPr>
        <w:t>, w tym o konsultacjach społecznych, o których mowa w art. 8i, 8 j i 8 k ww. ustawy;</w:t>
      </w:r>
    </w:p>
    <w:p w14:paraId="29ED511C" w14:textId="77777777" w:rsidR="00531326" w:rsidRPr="00B77EDB" w:rsidRDefault="00531326" w:rsidP="00F11BD9">
      <w:pPr>
        <w:pStyle w:val="Akapitzlist"/>
        <w:numPr>
          <w:ilvl w:val="1"/>
          <w:numId w:val="42"/>
        </w:numPr>
        <w:spacing w:after="160" w:line="240" w:lineRule="auto"/>
        <w:jc w:val="both"/>
        <w:rPr>
          <w:rFonts w:asciiTheme="minorHAnsi" w:hAnsiTheme="minorHAnsi" w:cstheme="minorHAnsi"/>
          <w:sz w:val="22"/>
          <w:szCs w:val="22"/>
        </w:rPr>
      </w:pPr>
      <w:r w:rsidRPr="00B77EDB">
        <w:rPr>
          <w:rFonts w:asciiTheme="minorHAnsi" w:hAnsiTheme="minorHAnsi" w:cstheme="minorHAnsi"/>
          <w:sz w:val="22"/>
          <w:szCs w:val="22"/>
        </w:rPr>
        <w:t>organizacja i udział fizyczny w ramach prowadzonych konsultacji społecznych (np. spotkaniach otwartych, panelach eksperckich lub warsztatach, spotkaniach plenerowych, spacerach studyjnych, dyżurach projektanta, przeprowadzaniu wywiadów)</w:t>
      </w:r>
    </w:p>
    <w:p w14:paraId="104D5726" w14:textId="77777777" w:rsidR="00531326" w:rsidRPr="00B77EDB" w:rsidRDefault="00531326" w:rsidP="00F11BD9">
      <w:pPr>
        <w:pStyle w:val="Akapitzlist"/>
        <w:numPr>
          <w:ilvl w:val="1"/>
          <w:numId w:val="42"/>
        </w:numPr>
        <w:spacing w:after="160" w:line="240" w:lineRule="auto"/>
        <w:jc w:val="both"/>
        <w:rPr>
          <w:rFonts w:asciiTheme="minorHAnsi" w:hAnsiTheme="minorHAnsi" w:cstheme="minorHAnsi"/>
          <w:sz w:val="22"/>
          <w:szCs w:val="22"/>
        </w:rPr>
      </w:pPr>
      <w:r w:rsidRPr="00B77EDB">
        <w:rPr>
          <w:rFonts w:asciiTheme="minorHAnsi" w:hAnsiTheme="minorHAnsi" w:cstheme="minorHAnsi"/>
          <w:sz w:val="22"/>
          <w:szCs w:val="22"/>
        </w:rPr>
        <w:t xml:space="preserve">przeprowadzenie ankiet i </w:t>
      </w:r>
      <w:proofErr w:type="spellStart"/>
      <w:r w:rsidRPr="00B77EDB">
        <w:rPr>
          <w:rFonts w:asciiTheme="minorHAnsi" w:hAnsiTheme="minorHAnsi" w:cstheme="minorHAnsi"/>
          <w:sz w:val="22"/>
          <w:szCs w:val="22"/>
        </w:rPr>
        <w:t>geoankiet</w:t>
      </w:r>
      <w:proofErr w:type="spellEnd"/>
      <w:r w:rsidRPr="00B77EDB">
        <w:rPr>
          <w:rFonts w:asciiTheme="minorHAnsi" w:hAnsiTheme="minorHAnsi" w:cstheme="minorHAnsi"/>
          <w:sz w:val="22"/>
          <w:szCs w:val="22"/>
        </w:rPr>
        <w:t xml:space="preserve"> wraz z zebraniem uwag i ewentualnym uwzględnieniem ich w treści Planu; </w:t>
      </w:r>
    </w:p>
    <w:p w14:paraId="0214F439" w14:textId="77777777" w:rsidR="00531326" w:rsidRPr="00B77EDB" w:rsidRDefault="00531326" w:rsidP="00F11BD9">
      <w:pPr>
        <w:pStyle w:val="Akapitzlist"/>
        <w:numPr>
          <w:ilvl w:val="1"/>
          <w:numId w:val="42"/>
        </w:numPr>
        <w:spacing w:after="160" w:line="240" w:lineRule="auto"/>
        <w:jc w:val="both"/>
        <w:rPr>
          <w:rFonts w:asciiTheme="minorHAnsi" w:hAnsiTheme="minorHAnsi" w:cstheme="minorHAnsi"/>
          <w:sz w:val="22"/>
          <w:szCs w:val="22"/>
        </w:rPr>
      </w:pPr>
      <w:r w:rsidRPr="00B77EDB">
        <w:rPr>
          <w:rFonts w:asciiTheme="minorHAnsi" w:hAnsiTheme="minorHAnsi" w:cstheme="minorHAnsi"/>
          <w:sz w:val="22"/>
          <w:szCs w:val="22"/>
        </w:rPr>
        <w:t>prowadzenie punktu konsultacyjnego (sposób, miejsce i termin ustalony z Zamawiającym), zbieranie uwag związanych z rozwiązaniami przyjętymi w projekcie planu, tym składania wyjaśnień osobom zainteresowanym (pisemnych lub ustnych);</w:t>
      </w:r>
    </w:p>
    <w:p w14:paraId="78E9D0A5" w14:textId="77777777" w:rsidR="00531326" w:rsidRPr="00B77EDB" w:rsidRDefault="00531326" w:rsidP="00F11BD9">
      <w:pPr>
        <w:pStyle w:val="Akapitzlist"/>
        <w:numPr>
          <w:ilvl w:val="1"/>
          <w:numId w:val="42"/>
        </w:numPr>
        <w:spacing w:after="160" w:line="240" w:lineRule="auto"/>
        <w:jc w:val="both"/>
        <w:rPr>
          <w:rFonts w:asciiTheme="minorHAnsi" w:hAnsiTheme="minorHAnsi" w:cstheme="minorHAnsi"/>
          <w:sz w:val="22"/>
          <w:szCs w:val="22"/>
        </w:rPr>
      </w:pPr>
      <w:r w:rsidRPr="00B77EDB">
        <w:rPr>
          <w:rFonts w:asciiTheme="minorHAnsi" w:hAnsiTheme="minorHAnsi" w:cstheme="minorHAnsi"/>
          <w:sz w:val="22"/>
          <w:szCs w:val="22"/>
        </w:rPr>
        <w:t>przygotowanie niezbędnych raportów i protokołów z konsultacji społecznych nad rozwiązaniami przyjętymi w projekcie planu ogólnego.</w:t>
      </w:r>
    </w:p>
    <w:bookmarkEnd w:id="0"/>
    <w:p w14:paraId="0AD152C8" w14:textId="17828F49" w:rsidR="00F5638A" w:rsidRPr="00B77EDB" w:rsidRDefault="00F5638A" w:rsidP="00B77EDB">
      <w:pPr>
        <w:autoSpaceDE w:val="0"/>
        <w:autoSpaceDN w:val="0"/>
        <w:adjustRightInd w:val="0"/>
        <w:spacing w:after="0" w:line="240" w:lineRule="auto"/>
        <w:rPr>
          <w:rFonts w:asciiTheme="minorHAnsi" w:hAnsiTheme="minorHAnsi" w:cstheme="minorHAnsi"/>
          <w:sz w:val="22"/>
          <w:szCs w:val="22"/>
        </w:rPr>
      </w:pPr>
    </w:p>
    <w:p w14:paraId="4A6BE7C2" w14:textId="4A3CDED4" w:rsidR="00531326" w:rsidRPr="00B77EDB" w:rsidRDefault="00531326" w:rsidP="00B77EDB">
      <w:pPr>
        <w:spacing w:after="0" w:line="240" w:lineRule="auto"/>
        <w:jc w:val="both"/>
        <w:rPr>
          <w:rFonts w:asciiTheme="minorHAnsi" w:hAnsiTheme="minorHAnsi" w:cstheme="minorHAnsi"/>
          <w:sz w:val="22"/>
          <w:szCs w:val="22"/>
        </w:rPr>
      </w:pPr>
      <w:r w:rsidRPr="00B77EDB">
        <w:rPr>
          <w:rFonts w:asciiTheme="minorHAnsi" w:hAnsiTheme="minorHAnsi" w:cstheme="minorHAnsi"/>
          <w:b/>
          <w:sz w:val="22"/>
          <w:szCs w:val="22"/>
        </w:rPr>
        <w:t>Część graficzną uzasadnienia planu ogólnego</w:t>
      </w:r>
      <w:r w:rsidRPr="00B77EDB">
        <w:rPr>
          <w:rFonts w:asciiTheme="minorHAnsi" w:hAnsiTheme="minorHAnsi" w:cstheme="minorHAnsi"/>
          <w:sz w:val="22"/>
          <w:szCs w:val="22"/>
        </w:rPr>
        <w:t xml:space="preserve"> stanowi prezentacja graficzna:</w:t>
      </w:r>
    </w:p>
    <w:p w14:paraId="13A9AEE0" w14:textId="77777777" w:rsidR="00B77EDB" w:rsidRDefault="00531326" w:rsidP="00F11BD9">
      <w:pPr>
        <w:pStyle w:val="Akapitzlist"/>
        <w:numPr>
          <w:ilvl w:val="0"/>
          <w:numId w:val="47"/>
        </w:numPr>
        <w:spacing w:after="0" w:line="240" w:lineRule="auto"/>
        <w:jc w:val="both"/>
        <w:rPr>
          <w:rFonts w:asciiTheme="minorHAnsi" w:hAnsiTheme="minorHAnsi" w:cstheme="minorHAnsi"/>
          <w:sz w:val="22"/>
          <w:szCs w:val="22"/>
        </w:rPr>
      </w:pPr>
      <w:bookmarkStart w:id="1" w:name="mip69495758"/>
      <w:bookmarkEnd w:id="1"/>
      <w:r w:rsidRPr="00B77EDB">
        <w:rPr>
          <w:rFonts w:asciiTheme="minorHAnsi" w:hAnsiTheme="minorHAnsi" w:cstheme="minorHAnsi"/>
          <w:sz w:val="22"/>
          <w:szCs w:val="22"/>
        </w:rPr>
        <w:t xml:space="preserve">danych przestrzennych tworzonych dla planu ogólnego, o których mowa w </w:t>
      </w:r>
      <w:r w:rsidRPr="00B77EDB">
        <w:rPr>
          <w:rFonts w:asciiTheme="minorHAnsi" w:hAnsiTheme="minorHAnsi" w:cstheme="minorHAnsi"/>
          <w:color w:val="0000FF"/>
          <w:sz w:val="22"/>
          <w:szCs w:val="22"/>
          <w:u w:val="single"/>
        </w:rPr>
        <w:t>art. 67a ust. 3 pkt 1 i ust. 3a</w:t>
      </w:r>
      <w:r w:rsidRPr="00B77EDB">
        <w:rPr>
          <w:rFonts w:asciiTheme="minorHAnsi" w:hAnsiTheme="minorHAnsi" w:cstheme="minorHAnsi"/>
          <w:sz w:val="22"/>
          <w:szCs w:val="22"/>
        </w:rPr>
        <w:t xml:space="preserve"> pkt 1;</w:t>
      </w:r>
      <w:bookmarkStart w:id="2" w:name="mip69495759"/>
      <w:bookmarkEnd w:id="2"/>
    </w:p>
    <w:p w14:paraId="4B887293" w14:textId="77777777" w:rsidR="00B77EDB" w:rsidRDefault="00531326" w:rsidP="00F11BD9">
      <w:pPr>
        <w:pStyle w:val="Akapitzlist"/>
        <w:numPr>
          <w:ilvl w:val="0"/>
          <w:numId w:val="47"/>
        </w:numPr>
        <w:spacing w:after="0" w:line="240" w:lineRule="auto"/>
        <w:jc w:val="both"/>
        <w:rPr>
          <w:rFonts w:asciiTheme="minorHAnsi" w:hAnsiTheme="minorHAnsi" w:cstheme="minorHAnsi"/>
          <w:sz w:val="22"/>
          <w:szCs w:val="22"/>
        </w:rPr>
      </w:pPr>
      <w:r w:rsidRPr="00B77EDB">
        <w:rPr>
          <w:rFonts w:asciiTheme="minorHAnsi" w:hAnsiTheme="minorHAnsi" w:cstheme="minorHAnsi"/>
          <w:sz w:val="22"/>
          <w:szCs w:val="22"/>
        </w:rPr>
        <w:t xml:space="preserve">granic działek ewidencyjnych pochodzących z bazy danych, o której mowa w </w:t>
      </w:r>
      <w:hyperlink r:id="rId13" w:history="1">
        <w:r w:rsidRPr="00B77EDB">
          <w:rPr>
            <w:rFonts w:asciiTheme="minorHAnsi" w:hAnsiTheme="minorHAnsi" w:cstheme="minorHAnsi"/>
            <w:color w:val="0000FF"/>
            <w:sz w:val="22"/>
            <w:szCs w:val="22"/>
            <w:u w:val="single"/>
          </w:rPr>
          <w:t>art. 4 ust. 1a pkt 2</w:t>
        </w:r>
      </w:hyperlink>
      <w:r w:rsidRPr="00B77EDB">
        <w:rPr>
          <w:rFonts w:asciiTheme="minorHAnsi" w:hAnsiTheme="minorHAnsi" w:cstheme="minorHAnsi"/>
          <w:sz w:val="22"/>
          <w:szCs w:val="22"/>
        </w:rPr>
        <w:t xml:space="preserve"> ustawy z dnia 17 maja 1989 r. - Prawo geodezyjne i kartograficzne;</w:t>
      </w:r>
      <w:bookmarkStart w:id="3" w:name="mip69495760"/>
      <w:bookmarkEnd w:id="3"/>
    </w:p>
    <w:p w14:paraId="2E6A8918" w14:textId="7E598677" w:rsidR="00531326" w:rsidRPr="00B77EDB" w:rsidRDefault="00531326" w:rsidP="00F11BD9">
      <w:pPr>
        <w:pStyle w:val="Akapitzlist"/>
        <w:numPr>
          <w:ilvl w:val="0"/>
          <w:numId w:val="47"/>
        </w:numPr>
        <w:spacing w:after="0" w:line="240" w:lineRule="auto"/>
        <w:jc w:val="both"/>
        <w:rPr>
          <w:rFonts w:asciiTheme="minorHAnsi" w:hAnsiTheme="minorHAnsi" w:cstheme="minorHAnsi"/>
          <w:sz w:val="22"/>
          <w:szCs w:val="22"/>
        </w:rPr>
      </w:pPr>
      <w:r w:rsidRPr="00B77EDB">
        <w:rPr>
          <w:rFonts w:asciiTheme="minorHAnsi" w:hAnsiTheme="minorHAnsi" w:cstheme="minorHAnsi"/>
          <w:sz w:val="22"/>
          <w:szCs w:val="22"/>
        </w:rPr>
        <w:t xml:space="preserve">obiektów przestrzennych w rozumieniu ustawy z dnia 4 marca 2010 r. o infrastrukturze informacji przestrzennej, stanowiących uwarunkowania, o których mowa w art. 13b pkt 3, przy czym jeżeli te obiekty przestrzenne pochodzą ze zbiorów danych zgłoszonych do ewidencji zbiorów oraz usług danych przestrzennych, o której mowa w </w:t>
      </w:r>
      <w:hyperlink r:id="rId14" w:history="1">
        <w:r w:rsidRPr="00B77EDB">
          <w:rPr>
            <w:rFonts w:asciiTheme="minorHAnsi" w:hAnsiTheme="minorHAnsi" w:cstheme="minorHAnsi"/>
            <w:color w:val="0000FF"/>
            <w:sz w:val="22"/>
            <w:szCs w:val="22"/>
            <w:u w:val="single"/>
          </w:rPr>
          <w:t>art. 13 ust. 2</w:t>
        </w:r>
      </w:hyperlink>
      <w:r w:rsidRPr="00B77EDB">
        <w:rPr>
          <w:rFonts w:asciiTheme="minorHAnsi" w:hAnsiTheme="minorHAnsi" w:cstheme="minorHAnsi"/>
          <w:sz w:val="22"/>
          <w:szCs w:val="22"/>
        </w:rPr>
        <w:t xml:space="preserve"> ustawy z dnia 4 marca 2010 r. o infrastrukturze informacji przestrzennej, wykorzystuje się geometrię tych obiektów przestrzennych.</w:t>
      </w:r>
    </w:p>
    <w:p w14:paraId="481A195D" w14:textId="3255440C" w:rsidR="00531326" w:rsidRPr="00B77EDB" w:rsidRDefault="00531326" w:rsidP="00B77EDB">
      <w:pPr>
        <w:spacing w:after="0" w:line="240" w:lineRule="auto"/>
        <w:jc w:val="both"/>
        <w:rPr>
          <w:rFonts w:asciiTheme="minorHAnsi" w:hAnsiTheme="minorHAnsi" w:cstheme="minorHAnsi"/>
          <w:sz w:val="22"/>
          <w:szCs w:val="22"/>
        </w:rPr>
      </w:pPr>
      <w:bookmarkStart w:id="4" w:name="mip69495761"/>
      <w:bookmarkEnd w:id="4"/>
      <w:r w:rsidRPr="00B77EDB">
        <w:rPr>
          <w:rFonts w:asciiTheme="minorHAnsi" w:hAnsiTheme="minorHAnsi" w:cstheme="minorHAnsi"/>
          <w:sz w:val="22"/>
          <w:szCs w:val="22"/>
        </w:rPr>
        <w:t xml:space="preserve">Część graficzną uzasadnienia planu ogólnego może stanowić prezentacja graficzna obiektów przestrzennych w rozumieniu ustawy z dnia 4 marca 2010 r. o infrastrukturze informacji przestrzennej, stanowiących uwarunkowania, o których mowa w art. 13b pkt 4, przy czym jeżeli te obiekty przestrzenne pochodzą ze zbiorów danych przestrzennych zgłoszonych do ewidencji zbiorów oraz usług danych przestrzennych, o której mowa w </w:t>
      </w:r>
      <w:hyperlink r:id="rId15" w:history="1">
        <w:r w:rsidRPr="00B77EDB">
          <w:rPr>
            <w:rFonts w:asciiTheme="minorHAnsi" w:hAnsiTheme="minorHAnsi" w:cstheme="minorHAnsi"/>
            <w:color w:val="0000FF"/>
            <w:sz w:val="22"/>
            <w:szCs w:val="22"/>
            <w:u w:val="single"/>
          </w:rPr>
          <w:t>art. 13 ust. 2</w:t>
        </w:r>
      </w:hyperlink>
      <w:r w:rsidRPr="00B77EDB">
        <w:rPr>
          <w:rFonts w:asciiTheme="minorHAnsi" w:hAnsiTheme="minorHAnsi" w:cstheme="minorHAnsi"/>
          <w:sz w:val="22"/>
          <w:szCs w:val="22"/>
        </w:rPr>
        <w:t xml:space="preserve"> ustawy z dnia 4 marca 2010 r. o infrastrukturze informacji przestrzennej, wykorzystuje się geometrię tych obiektów przestrzennych.</w:t>
      </w:r>
    </w:p>
    <w:p w14:paraId="2C4BCEBE" w14:textId="494AC3EC" w:rsidR="00531326" w:rsidRPr="00B77EDB" w:rsidRDefault="00531326" w:rsidP="00B77EDB">
      <w:pPr>
        <w:spacing w:after="100" w:afterAutospacing="1" w:line="240" w:lineRule="auto"/>
        <w:jc w:val="both"/>
        <w:rPr>
          <w:rFonts w:asciiTheme="minorHAnsi" w:hAnsiTheme="minorHAnsi" w:cstheme="minorHAnsi"/>
          <w:sz w:val="22"/>
          <w:szCs w:val="22"/>
        </w:rPr>
      </w:pPr>
      <w:bookmarkStart w:id="5" w:name="mip69495762"/>
      <w:bookmarkEnd w:id="5"/>
      <w:r w:rsidRPr="00B77EDB">
        <w:rPr>
          <w:rFonts w:asciiTheme="minorHAnsi" w:hAnsiTheme="minorHAnsi" w:cstheme="minorHAnsi"/>
          <w:sz w:val="22"/>
          <w:szCs w:val="22"/>
        </w:rPr>
        <w:t>Część graficzną uzasadnienia planu ogólnego sporządza się w postaci elektronicznej w obowiązującym państwowym systemie odniesień przestrzennych, w skali nie mniejszej niż 1:25 000.</w:t>
      </w:r>
    </w:p>
    <w:p w14:paraId="4E06A86E" w14:textId="77777777" w:rsidR="009E4755" w:rsidRPr="00B77EDB" w:rsidRDefault="009E4755" w:rsidP="00B77EDB">
      <w:pPr>
        <w:spacing w:after="0" w:line="240" w:lineRule="auto"/>
        <w:jc w:val="both"/>
        <w:rPr>
          <w:rFonts w:asciiTheme="minorHAnsi" w:hAnsiTheme="minorHAnsi" w:cstheme="minorHAnsi"/>
          <w:sz w:val="22"/>
          <w:szCs w:val="22"/>
        </w:rPr>
      </w:pPr>
      <w:r w:rsidRPr="00B77EDB">
        <w:rPr>
          <w:rFonts w:asciiTheme="minorHAnsi" w:hAnsiTheme="minorHAnsi" w:cstheme="minorHAnsi"/>
          <w:sz w:val="22"/>
          <w:szCs w:val="22"/>
        </w:rPr>
        <w:t xml:space="preserve">Opracowany POG stanowi </w:t>
      </w:r>
      <w:r w:rsidRPr="00B77EDB">
        <w:rPr>
          <w:rFonts w:asciiTheme="minorHAnsi" w:hAnsiTheme="minorHAnsi" w:cstheme="minorHAnsi"/>
          <w:b/>
          <w:bCs/>
          <w:sz w:val="22"/>
          <w:szCs w:val="22"/>
        </w:rPr>
        <w:t>plik GML</w:t>
      </w:r>
      <w:r w:rsidRPr="00B77EDB">
        <w:rPr>
          <w:rFonts w:asciiTheme="minorHAnsi" w:hAnsiTheme="minorHAnsi" w:cstheme="minorHAnsi"/>
          <w:sz w:val="22"/>
          <w:szCs w:val="22"/>
        </w:rPr>
        <w:t>, zawierający obiekty przestrzenne wprowadzone Rozporządzeniem zmieniającym Rozporządzenie APP. Forma POG wynika m.in. z zapisów:</w:t>
      </w:r>
    </w:p>
    <w:p w14:paraId="499B26F2" w14:textId="70785A0D" w:rsidR="009E4755" w:rsidRPr="00B77EDB" w:rsidRDefault="009E4755" w:rsidP="00F11BD9">
      <w:pPr>
        <w:pStyle w:val="Akapitzlist"/>
        <w:numPr>
          <w:ilvl w:val="0"/>
          <w:numId w:val="46"/>
        </w:numPr>
        <w:spacing w:after="0" w:line="240" w:lineRule="auto"/>
        <w:jc w:val="both"/>
        <w:rPr>
          <w:rFonts w:asciiTheme="minorHAnsi" w:hAnsiTheme="minorHAnsi" w:cstheme="minorHAnsi"/>
          <w:sz w:val="22"/>
          <w:szCs w:val="22"/>
        </w:rPr>
      </w:pPr>
      <w:r w:rsidRPr="00B77EDB">
        <w:rPr>
          <w:rFonts w:asciiTheme="minorHAnsi" w:hAnsiTheme="minorHAnsi" w:cstheme="minorHAnsi"/>
          <w:sz w:val="22"/>
          <w:szCs w:val="22"/>
        </w:rPr>
        <w:t>§ 5 ust. 1 Rozporządzenia POG:</w:t>
      </w:r>
    </w:p>
    <w:p w14:paraId="6031EA8D" w14:textId="24A02FD0" w:rsidR="009E4755" w:rsidRPr="00B77EDB" w:rsidRDefault="009E4755" w:rsidP="00B77EDB">
      <w:pPr>
        <w:spacing w:after="0" w:line="240" w:lineRule="auto"/>
        <w:jc w:val="both"/>
        <w:rPr>
          <w:rFonts w:asciiTheme="minorHAnsi" w:hAnsiTheme="minorHAnsi" w:cstheme="minorHAnsi"/>
          <w:sz w:val="22"/>
          <w:szCs w:val="22"/>
        </w:rPr>
      </w:pPr>
      <w:r w:rsidRPr="00B77EDB">
        <w:rPr>
          <w:rFonts w:asciiTheme="minorHAnsi" w:hAnsiTheme="minorHAnsi" w:cstheme="minorHAnsi"/>
          <w:bCs/>
          <w:i/>
          <w:iCs/>
          <w:sz w:val="22"/>
          <w:szCs w:val="22"/>
        </w:rPr>
        <w:t>„Projekt planu ogólnego gminy, zwanego dalej „planem ogólnym”, sporządza się w formie danych przestrzennych</w:t>
      </w:r>
      <w:r w:rsidRPr="00B77EDB">
        <w:rPr>
          <w:rFonts w:asciiTheme="minorHAnsi" w:hAnsiTheme="minorHAnsi" w:cstheme="minorHAnsi"/>
          <w:i/>
          <w:iCs/>
          <w:sz w:val="22"/>
          <w:szCs w:val="22"/>
        </w:rPr>
        <w:t>, o których mowa w art. 67a ust. 3 i 3a ustawy, tworzonych zgodnie z przepisami wydanymi na podstawie art. 67b ustawy.”</w:t>
      </w:r>
    </w:p>
    <w:p w14:paraId="76001EDA" w14:textId="77777777" w:rsidR="009E4755" w:rsidRPr="00B77EDB" w:rsidRDefault="009E4755" w:rsidP="00F11BD9">
      <w:pPr>
        <w:numPr>
          <w:ilvl w:val="0"/>
          <w:numId w:val="45"/>
        </w:numPr>
        <w:spacing w:after="0" w:line="240" w:lineRule="auto"/>
        <w:jc w:val="both"/>
        <w:rPr>
          <w:rFonts w:asciiTheme="minorHAnsi" w:hAnsiTheme="minorHAnsi" w:cstheme="minorHAnsi"/>
          <w:sz w:val="22"/>
          <w:szCs w:val="22"/>
        </w:rPr>
      </w:pPr>
      <w:r w:rsidRPr="00B77EDB">
        <w:rPr>
          <w:rFonts w:asciiTheme="minorHAnsi" w:hAnsiTheme="minorHAnsi" w:cstheme="minorHAnsi"/>
          <w:sz w:val="22"/>
          <w:szCs w:val="22"/>
        </w:rPr>
        <w:t>§ 6 ust. 1 Rozporządzenia APP</w:t>
      </w:r>
    </w:p>
    <w:p w14:paraId="7DAC8628" w14:textId="77777777" w:rsidR="009E4755" w:rsidRPr="00B77EDB" w:rsidRDefault="009E4755" w:rsidP="00B77EDB">
      <w:pPr>
        <w:spacing w:after="0" w:line="240" w:lineRule="auto"/>
        <w:jc w:val="both"/>
        <w:rPr>
          <w:rFonts w:asciiTheme="minorHAnsi" w:hAnsiTheme="minorHAnsi" w:cstheme="minorHAnsi"/>
          <w:sz w:val="22"/>
          <w:szCs w:val="22"/>
        </w:rPr>
      </w:pPr>
      <w:r w:rsidRPr="00B77EDB">
        <w:rPr>
          <w:rFonts w:asciiTheme="minorHAnsi" w:hAnsiTheme="minorHAnsi" w:cstheme="minorHAnsi"/>
          <w:bCs/>
          <w:i/>
          <w:iCs/>
          <w:sz w:val="22"/>
          <w:szCs w:val="22"/>
        </w:rPr>
        <w:t>Dane przestrzenne dla każdego aktu planowania przestrzennego, w postaci dokumentu elektronicznego GML</w:t>
      </w:r>
      <w:r w:rsidRPr="00B77EDB">
        <w:rPr>
          <w:rFonts w:asciiTheme="minorHAnsi" w:hAnsiTheme="minorHAnsi" w:cstheme="minorHAnsi"/>
          <w:i/>
          <w:iCs/>
          <w:sz w:val="22"/>
          <w:szCs w:val="22"/>
        </w:rPr>
        <w:t>, podpisywane są kwalifikowanym podpisem elektronicznym, podpisem zaufanym albo podpisem osobistym.</w:t>
      </w:r>
    </w:p>
    <w:p w14:paraId="3E4D982B" w14:textId="41D37D9E" w:rsidR="009E4755" w:rsidRPr="00B77EDB" w:rsidRDefault="009E4755" w:rsidP="00B77EDB">
      <w:pPr>
        <w:autoSpaceDE w:val="0"/>
        <w:autoSpaceDN w:val="0"/>
        <w:adjustRightInd w:val="0"/>
        <w:spacing w:after="0" w:line="240" w:lineRule="auto"/>
        <w:rPr>
          <w:rFonts w:asciiTheme="minorHAnsi" w:hAnsiTheme="minorHAnsi" w:cstheme="minorHAnsi"/>
          <w:sz w:val="22"/>
          <w:szCs w:val="22"/>
        </w:rPr>
      </w:pPr>
    </w:p>
    <w:p w14:paraId="018A909B" w14:textId="77777777" w:rsidR="00D76B59" w:rsidRPr="00B77EDB" w:rsidRDefault="00D76B59" w:rsidP="00B77EDB">
      <w:pPr>
        <w:spacing w:after="0" w:line="240" w:lineRule="auto"/>
        <w:rPr>
          <w:rFonts w:asciiTheme="minorHAnsi" w:hAnsiTheme="minorHAnsi" w:cstheme="minorHAnsi"/>
          <w:sz w:val="22"/>
          <w:szCs w:val="22"/>
        </w:rPr>
      </w:pPr>
      <w:r w:rsidRPr="00B77EDB">
        <w:rPr>
          <w:rFonts w:asciiTheme="minorHAnsi" w:hAnsiTheme="minorHAnsi" w:cstheme="minorHAnsi"/>
          <w:sz w:val="22"/>
          <w:szCs w:val="22"/>
        </w:rPr>
        <w:t>Plan ogólny należy sporządzić zgodnie z obowiązującymi przepisami, w tym w szczególności:</w:t>
      </w:r>
    </w:p>
    <w:p w14:paraId="5AC47591" w14:textId="2D575BD8" w:rsidR="00B77EDB" w:rsidRDefault="00D76B59" w:rsidP="00F11BD9">
      <w:pPr>
        <w:pStyle w:val="Akapitzlist"/>
        <w:numPr>
          <w:ilvl w:val="0"/>
          <w:numId w:val="46"/>
        </w:numPr>
        <w:spacing w:after="0" w:line="240" w:lineRule="auto"/>
        <w:rPr>
          <w:rFonts w:asciiTheme="minorHAnsi" w:hAnsiTheme="minorHAnsi" w:cstheme="minorHAnsi"/>
          <w:sz w:val="22"/>
          <w:szCs w:val="22"/>
        </w:rPr>
      </w:pPr>
      <w:r w:rsidRPr="00B77EDB">
        <w:rPr>
          <w:rFonts w:asciiTheme="minorHAnsi" w:hAnsiTheme="minorHAnsi" w:cstheme="minorHAnsi"/>
          <w:sz w:val="22"/>
          <w:szCs w:val="22"/>
        </w:rPr>
        <w:t xml:space="preserve">Ustawa z dnia 27 marca 2003 r. o planowaniu i zagospodarowaniu przestrzennym (Dz.U. 2023 poz. 977, z </w:t>
      </w:r>
      <w:proofErr w:type="spellStart"/>
      <w:r w:rsidRPr="00B77EDB">
        <w:rPr>
          <w:rFonts w:asciiTheme="minorHAnsi" w:hAnsiTheme="minorHAnsi" w:cstheme="minorHAnsi"/>
          <w:sz w:val="22"/>
          <w:szCs w:val="22"/>
        </w:rPr>
        <w:t>późn</w:t>
      </w:r>
      <w:proofErr w:type="spellEnd"/>
      <w:r w:rsidRPr="00B77EDB">
        <w:rPr>
          <w:rFonts w:asciiTheme="minorHAnsi" w:hAnsiTheme="minorHAnsi" w:cstheme="minorHAnsi"/>
          <w:sz w:val="22"/>
          <w:szCs w:val="22"/>
        </w:rPr>
        <w:t>. zm.);</w:t>
      </w:r>
    </w:p>
    <w:p w14:paraId="7C954FBE" w14:textId="0B6B401E" w:rsidR="00B77EDB" w:rsidRDefault="00D76B59" w:rsidP="00F11BD9">
      <w:pPr>
        <w:pStyle w:val="Akapitzlist"/>
        <w:numPr>
          <w:ilvl w:val="0"/>
          <w:numId w:val="46"/>
        </w:numPr>
        <w:spacing w:after="0" w:line="240" w:lineRule="auto"/>
        <w:rPr>
          <w:rFonts w:asciiTheme="minorHAnsi" w:hAnsiTheme="minorHAnsi" w:cstheme="minorHAnsi"/>
          <w:sz w:val="22"/>
          <w:szCs w:val="22"/>
        </w:rPr>
      </w:pPr>
      <w:r w:rsidRPr="00B77EDB">
        <w:rPr>
          <w:rFonts w:asciiTheme="minorHAnsi" w:hAnsiTheme="minorHAnsi" w:cstheme="minorHAnsi"/>
          <w:sz w:val="22"/>
          <w:szCs w:val="22"/>
        </w:rPr>
        <w:t>Ustawa z dnia 7 lipca 2023 r. o zmianie ustawy o planowaniu i zagospodarowaniu przestrzennym oraz niektórych innych ustaw (Dz.U. 2023 poz. 1688);</w:t>
      </w:r>
    </w:p>
    <w:p w14:paraId="327E2AB9" w14:textId="2C877FCA" w:rsidR="00B77EDB" w:rsidRDefault="00D76B59" w:rsidP="00135D4C">
      <w:pPr>
        <w:pStyle w:val="Akapitzlist"/>
        <w:numPr>
          <w:ilvl w:val="0"/>
          <w:numId w:val="46"/>
        </w:numPr>
        <w:spacing w:after="0" w:line="240" w:lineRule="auto"/>
        <w:jc w:val="both"/>
        <w:rPr>
          <w:rFonts w:asciiTheme="minorHAnsi" w:hAnsiTheme="minorHAnsi" w:cstheme="minorHAnsi"/>
          <w:sz w:val="22"/>
          <w:szCs w:val="22"/>
        </w:rPr>
      </w:pPr>
      <w:r w:rsidRPr="00B77EDB">
        <w:rPr>
          <w:rFonts w:asciiTheme="minorHAnsi" w:hAnsiTheme="minorHAnsi" w:cstheme="minorHAnsi"/>
          <w:sz w:val="22"/>
          <w:szCs w:val="22"/>
        </w:rPr>
        <w:lastRenderedPageBreak/>
        <w:t>Rozporządzenie Ministra Rozwoju i Technologii z dnia 8 grudnia 2023 r. w sprawie projektu planu ogólnego gminy, dokumentowania prac planistycznych w zakresie tego planu oraz wydawania z niego wypisów i wyrysów (Dz. U. 2023 r. poz. 2758);</w:t>
      </w:r>
    </w:p>
    <w:p w14:paraId="2D7CA363" w14:textId="653E2765" w:rsidR="00B77EDB" w:rsidRDefault="00D76B59" w:rsidP="00135D4C">
      <w:pPr>
        <w:pStyle w:val="Akapitzlist"/>
        <w:numPr>
          <w:ilvl w:val="0"/>
          <w:numId w:val="46"/>
        </w:numPr>
        <w:spacing w:after="0" w:line="240" w:lineRule="auto"/>
        <w:jc w:val="both"/>
        <w:rPr>
          <w:rFonts w:asciiTheme="minorHAnsi" w:hAnsiTheme="minorHAnsi" w:cstheme="minorHAnsi"/>
          <w:sz w:val="22"/>
          <w:szCs w:val="22"/>
        </w:rPr>
      </w:pPr>
      <w:r w:rsidRPr="00B77EDB">
        <w:rPr>
          <w:rFonts w:asciiTheme="minorHAnsi" w:hAnsiTheme="minorHAnsi" w:cstheme="minorHAnsi"/>
          <w:sz w:val="22"/>
          <w:szCs w:val="22"/>
        </w:rPr>
        <w:t>Rozporządzenie w sprawie zbiorów danych przestrzennych oraz metadanych w zakresie zagospodarowania przestrzennego (Dz. U. 2020 r. poz. 1916);</w:t>
      </w:r>
    </w:p>
    <w:p w14:paraId="3CF7C025" w14:textId="1C7A44AE" w:rsidR="00B77EDB" w:rsidRDefault="00D76B59" w:rsidP="00135D4C">
      <w:pPr>
        <w:pStyle w:val="Akapitzlist"/>
        <w:numPr>
          <w:ilvl w:val="0"/>
          <w:numId w:val="46"/>
        </w:numPr>
        <w:spacing w:after="0" w:line="240" w:lineRule="auto"/>
        <w:jc w:val="both"/>
        <w:rPr>
          <w:rFonts w:asciiTheme="minorHAnsi" w:hAnsiTheme="minorHAnsi" w:cstheme="minorHAnsi"/>
          <w:sz w:val="22"/>
          <w:szCs w:val="22"/>
        </w:rPr>
      </w:pPr>
      <w:r w:rsidRPr="00B77EDB">
        <w:rPr>
          <w:rFonts w:asciiTheme="minorHAnsi" w:hAnsiTheme="minorHAnsi" w:cstheme="minorHAnsi"/>
          <w:sz w:val="22"/>
          <w:szCs w:val="22"/>
        </w:rPr>
        <w:t>Rozporządzenie Ministra Rozwoju i Technologii z dnia 24 października 2023 r. zmieniające rozporządzenie w sprawie zbiorów danych przestrzennych oraz metadanych w zakresie zagospodarowania przestrzennego (Dz. U. 2023 r. poz. 2409);</w:t>
      </w:r>
    </w:p>
    <w:p w14:paraId="5D4F3C50" w14:textId="19A98BC6" w:rsidR="00B77EDB" w:rsidRDefault="00D76B59" w:rsidP="00135D4C">
      <w:pPr>
        <w:pStyle w:val="Akapitzlist"/>
        <w:numPr>
          <w:ilvl w:val="0"/>
          <w:numId w:val="46"/>
        </w:numPr>
        <w:spacing w:after="0" w:line="240" w:lineRule="auto"/>
        <w:jc w:val="both"/>
        <w:rPr>
          <w:rFonts w:asciiTheme="minorHAnsi" w:hAnsiTheme="minorHAnsi" w:cstheme="minorHAnsi"/>
          <w:sz w:val="22"/>
          <w:szCs w:val="22"/>
        </w:rPr>
      </w:pPr>
      <w:r w:rsidRPr="00B77EDB">
        <w:rPr>
          <w:rFonts w:asciiTheme="minorHAnsi" w:hAnsiTheme="minorHAnsi" w:cstheme="minorHAnsi"/>
          <w:sz w:val="22"/>
          <w:szCs w:val="22"/>
        </w:rPr>
        <w:t>Rozporządzenie Ministra Rozwoju i Technologii z dnia 2 maja 2024 r. w sprawie sposobu wyznaczania obszaru uzupełnienia zabudowy w planie ogólnym gminy (Dz. U. 2024 r. poz. 729);</w:t>
      </w:r>
    </w:p>
    <w:p w14:paraId="45919423" w14:textId="1863E620" w:rsidR="00D76B59" w:rsidRDefault="00D76B59" w:rsidP="00135D4C">
      <w:pPr>
        <w:pStyle w:val="Akapitzlist"/>
        <w:numPr>
          <w:ilvl w:val="0"/>
          <w:numId w:val="46"/>
        </w:numPr>
        <w:spacing w:after="0" w:line="240" w:lineRule="auto"/>
        <w:jc w:val="both"/>
        <w:rPr>
          <w:rFonts w:asciiTheme="minorHAnsi" w:hAnsiTheme="minorHAnsi" w:cstheme="minorHAnsi"/>
          <w:sz w:val="22"/>
          <w:szCs w:val="22"/>
        </w:rPr>
      </w:pPr>
      <w:r w:rsidRPr="00B77EDB">
        <w:rPr>
          <w:rFonts w:asciiTheme="minorHAnsi" w:hAnsiTheme="minorHAnsi" w:cstheme="minorHAnsi"/>
          <w:sz w:val="22"/>
          <w:szCs w:val="22"/>
        </w:rPr>
        <w:t>Ustawa z dnia 4 marca 2010 r. o infrastrukturze informacji przestrzennej (Dz.U. 2010 nr 76 poz. 489)</w:t>
      </w:r>
      <w:r w:rsidR="00B77EDB">
        <w:rPr>
          <w:rFonts w:asciiTheme="minorHAnsi" w:hAnsiTheme="minorHAnsi" w:cstheme="minorHAnsi"/>
          <w:sz w:val="22"/>
          <w:szCs w:val="22"/>
        </w:rPr>
        <w:t>.</w:t>
      </w:r>
    </w:p>
    <w:p w14:paraId="7F5A880E" w14:textId="1BA4CE17" w:rsidR="008C41CD" w:rsidRPr="008C41CD" w:rsidRDefault="008C41CD" w:rsidP="008C41CD">
      <w:pPr>
        <w:spacing w:before="100" w:beforeAutospacing="1" w:after="100" w:afterAutospacing="1" w:line="240" w:lineRule="auto"/>
        <w:jc w:val="both"/>
        <w:rPr>
          <w:b/>
          <w:color w:val="FF0000"/>
          <w:spacing w:val="0"/>
          <w:kern w:val="0"/>
          <w:sz w:val="24"/>
        </w:rPr>
      </w:pPr>
      <w:r w:rsidRPr="008C41CD">
        <w:rPr>
          <w:rFonts w:ascii="Calibri" w:hAnsi="Calibri" w:cs="Calibri"/>
          <w:b/>
          <w:color w:val="FF0000"/>
          <w:spacing w:val="0"/>
          <w:kern w:val="0"/>
          <w:sz w:val="22"/>
          <w:szCs w:val="22"/>
        </w:rPr>
        <w:t>UWAGA!!! W dniu 29 września zacznie obowiązywać ustawa o planowaniu i zagospodarowaniu przestrzennym zgodnie z załącznikiem do obwieszczeniem Marszałka Sejmu Rzeczypospolitej Polskiej z dnia 21 czerwca 2024 r. (Dz.U. z 2024r., poz. 1130)</w:t>
      </w:r>
      <w:r>
        <w:rPr>
          <w:rFonts w:ascii="Calibri" w:hAnsi="Calibri" w:cs="Calibri"/>
          <w:b/>
          <w:color w:val="FF0000"/>
          <w:spacing w:val="0"/>
          <w:kern w:val="0"/>
          <w:sz w:val="22"/>
          <w:szCs w:val="22"/>
        </w:rPr>
        <w:t xml:space="preserve">, której zapisy należy uwzględnić w realizacji przedmiotu zamówienia. </w:t>
      </w:r>
    </w:p>
    <w:p w14:paraId="7DD958A0" w14:textId="77777777" w:rsidR="00B77EDB" w:rsidRPr="00B77EDB" w:rsidRDefault="00B77EDB" w:rsidP="00B77EDB">
      <w:pPr>
        <w:pStyle w:val="Akapitzlist"/>
        <w:spacing w:after="0" w:line="240" w:lineRule="auto"/>
        <w:ind w:left="360"/>
        <w:rPr>
          <w:rFonts w:asciiTheme="minorHAnsi" w:hAnsiTheme="minorHAnsi" w:cstheme="minorHAnsi"/>
          <w:sz w:val="22"/>
          <w:szCs w:val="22"/>
        </w:rPr>
      </w:pPr>
    </w:p>
    <w:p w14:paraId="6B9AFE55" w14:textId="08C2B472" w:rsidR="009E4755" w:rsidRPr="00B77EDB" w:rsidRDefault="009E4755" w:rsidP="00F11BD9">
      <w:pPr>
        <w:pStyle w:val="Akapitzlist"/>
        <w:numPr>
          <w:ilvl w:val="0"/>
          <w:numId w:val="2"/>
        </w:numPr>
        <w:spacing w:line="240" w:lineRule="auto"/>
        <w:jc w:val="both"/>
        <w:rPr>
          <w:rFonts w:asciiTheme="minorHAnsi" w:hAnsiTheme="minorHAnsi" w:cstheme="minorHAnsi"/>
          <w:sz w:val="22"/>
          <w:szCs w:val="22"/>
        </w:rPr>
      </w:pPr>
      <w:r w:rsidRPr="00B77EDB">
        <w:rPr>
          <w:rFonts w:asciiTheme="minorHAnsi" w:hAnsiTheme="minorHAnsi" w:cstheme="minorHAnsi"/>
          <w:sz w:val="22"/>
          <w:szCs w:val="22"/>
        </w:rPr>
        <w:t>Wykonawca w ramach zaoferowanej ceny ofertowej zobowiązany jest do wykonania następujących obowiązków:</w:t>
      </w:r>
    </w:p>
    <w:p w14:paraId="341BE676" w14:textId="77777777" w:rsidR="009E4755" w:rsidRPr="00B77EDB" w:rsidRDefault="009E4755" w:rsidP="00F11BD9">
      <w:pPr>
        <w:pStyle w:val="Akapitzlist"/>
        <w:numPr>
          <w:ilvl w:val="0"/>
          <w:numId w:val="44"/>
        </w:numPr>
        <w:spacing w:after="160" w:line="240" w:lineRule="auto"/>
        <w:jc w:val="both"/>
        <w:rPr>
          <w:rFonts w:asciiTheme="minorHAnsi" w:hAnsiTheme="minorHAnsi" w:cstheme="minorHAnsi"/>
          <w:sz w:val="22"/>
          <w:szCs w:val="22"/>
        </w:rPr>
      </w:pPr>
      <w:r w:rsidRPr="00B77EDB">
        <w:rPr>
          <w:rFonts w:asciiTheme="minorHAnsi" w:hAnsiTheme="minorHAnsi" w:cstheme="minorHAnsi"/>
          <w:sz w:val="22"/>
          <w:szCs w:val="22"/>
        </w:rPr>
        <w:t>opracowanie projektu planu ogólnego, w tym projektu uchwały wraz z uzasadnieniem i załącznikami, w tym z rysunkiem planu ogólnego, w sposób kompleksowy zgodnie z obowiązującymi przepisami, normami i normatywami oraz zgodnie z uchwałą LVIII/399/23 Rady Miejskiej w Chodczu z dnia 30 listopada 2023 r. w sprawie przystąpienia do sporządzenia planu ogólnego Miasta i Gminy Chodecz,</w:t>
      </w:r>
    </w:p>
    <w:p w14:paraId="2D64FFC8" w14:textId="77777777" w:rsidR="009E4755" w:rsidRPr="00B77EDB" w:rsidRDefault="009E4755" w:rsidP="00F11BD9">
      <w:pPr>
        <w:pStyle w:val="Akapitzlist"/>
        <w:numPr>
          <w:ilvl w:val="0"/>
          <w:numId w:val="44"/>
        </w:numPr>
        <w:spacing w:after="160" w:line="240" w:lineRule="auto"/>
        <w:jc w:val="both"/>
        <w:rPr>
          <w:rFonts w:asciiTheme="minorHAnsi" w:hAnsiTheme="minorHAnsi" w:cstheme="minorHAnsi"/>
          <w:sz w:val="22"/>
          <w:szCs w:val="22"/>
        </w:rPr>
      </w:pPr>
      <w:r w:rsidRPr="00B77EDB">
        <w:rPr>
          <w:rFonts w:asciiTheme="minorHAnsi" w:hAnsiTheme="minorHAnsi" w:cstheme="minorHAnsi"/>
          <w:sz w:val="22"/>
          <w:szCs w:val="22"/>
        </w:rPr>
        <w:t>czuwania nad prawidłowością procedury planistycznej,</w:t>
      </w:r>
    </w:p>
    <w:p w14:paraId="16B55701" w14:textId="77777777" w:rsidR="009E4755" w:rsidRPr="00B77EDB" w:rsidRDefault="009E4755" w:rsidP="00F11BD9">
      <w:pPr>
        <w:pStyle w:val="Akapitzlist"/>
        <w:numPr>
          <w:ilvl w:val="0"/>
          <w:numId w:val="44"/>
        </w:numPr>
        <w:spacing w:after="160" w:line="240" w:lineRule="auto"/>
        <w:jc w:val="both"/>
        <w:rPr>
          <w:rFonts w:asciiTheme="minorHAnsi" w:hAnsiTheme="minorHAnsi" w:cstheme="minorHAnsi"/>
          <w:sz w:val="22"/>
          <w:szCs w:val="22"/>
        </w:rPr>
      </w:pPr>
      <w:r w:rsidRPr="00B77EDB">
        <w:rPr>
          <w:rFonts w:asciiTheme="minorHAnsi" w:hAnsiTheme="minorHAnsi" w:cstheme="minorHAnsi"/>
          <w:sz w:val="22"/>
          <w:szCs w:val="22"/>
        </w:rPr>
        <w:t>opracowania dokumentacji prac planistycznych,</w:t>
      </w:r>
    </w:p>
    <w:p w14:paraId="45D76F72" w14:textId="77777777" w:rsidR="009E4755" w:rsidRPr="00B77EDB" w:rsidRDefault="009E4755" w:rsidP="00F11BD9">
      <w:pPr>
        <w:pStyle w:val="Akapitzlist"/>
        <w:numPr>
          <w:ilvl w:val="0"/>
          <w:numId w:val="44"/>
        </w:numPr>
        <w:spacing w:after="160" w:line="240" w:lineRule="auto"/>
        <w:jc w:val="both"/>
        <w:rPr>
          <w:rFonts w:asciiTheme="minorHAnsi" w:hAnsiTheme="minorHAnsi" w:cstheme="minorHAnsi"/>
          <w:sz w:val="22"/>
          <w:szCs w:val="22"/>
        </w:rPr>
      </w:pPr>
      <w:r w:rsidRPr="00B77EDB">
        <w:rPr>
          <w:rFonts w:asciiTheme="minorHAnsi" w:hAnsiTheme="minorHAnsi" w:cstheme="minorHAnsi"/>
          <w:sz w:val="22"/>
          <w:szCs w:val="22"/>
        </w:rPr>
        <w:t xml:space="preserve">ponowienia czynności bądź ponownego przygotowania materiałów planistycznych w trakcie prowadzonej procedury planistycznej, wynikających z uzyskanych opinii, dokonanych uzgodnień </w:t>
      </w:r>
      <w:r w:rsidRPr="00B77EDB">
        <w:rPr>
          <w:rFonts w:asciiTheme="minorHAnsi" w:hAnsiTheme="minorHAnsi" w:cstheme="minorHAnsi"/>
          <w:sz w:val="22"/>
          <w:szCs w:val="22"/>
        </w:rPr>
        <w:br/>
        <w:t>i wniesionych uwag, do chwili uchwalenia planu ogólnego przez Radę Miejską (jeżeli zajdzie taka potrzeba),</w:t>
      </w:r>
    </w:p>
    <w:p w14:paraId="74DB3716" w14:textId="77777777" w:rsidR="009E4755" w:rsidRPr="00B77EDB" w:rsidRDefault="009E4755" w:rsidP="00F11BD9">
      <w:pPr>
        <w:pStyle w:val="Akapitzlist"/>
        <w:numPr>
          <w:ilvl w:val="0"/>
          <w:numId w:val="44"/>
        </w:numPr>
        <w:spacing w:after="160" w:line="240" w:lineRule="auto"/>
        <w:jc w:val="both"/>
        <w:rPr>
          <w:rFonts w:asciiTheme="minorHAnsi" w:hAnsiTheme="minorHAnsi" w:cstheme="minorHAnsi"/>
          <w:sz w:val="22"/>
          <w:szCs w:val="22"/>
        </w:rPr>
      </w:pPr>
      <w:r w:rsidRPr="00B77EDB">
        <w:rPr>
          <w:rFonts w:asciiTheme="minorHAnsi" w:hAnsiTheme="minorHAnsi" w:cstheme="minorHAnsi"/>
          <w:sz w:val="22"/>
          <w:szCs w:val="22"/>
        </w:rPr>
        <w:t xml:space="preserve">uzupełnienia (zmiany) opracowania stanowiącego przedmiot umowy o niezbędne czynności merytoryczne i formalne mające na celu dostosowanie opracowania do przepisów obowiązujących na dzień zakończenia realizacji przedmiotu umowy (w przypadku zmiany prawa w trakcie realizacji przedmiotu zamówienia), </w:t>
      </w:r>
    </w:p>
    <w:p w14:paraId="18DD3C8F" w14:textId="77777777" w:rsidR="009E4755" w:rsidRPr="00B77EDB" w:rsidRDefault="009E4755" w:rsidP="00F11BD9">
      <w:pPr>
        <w:pStyle w:val="Akapitzlist"/>
        <w:numPr>
          <w:ilvl w:val="0"/>
          <w:numId w:val="44"/>
        </w:numPr>
        <w:spacing w:after="160" w:line="240" w:lineRule="auto"/>
        <w:jc w:val="both"/>
        <w:rPr>
          <w:rFonts w:asciiTheme="minorHAnsi" w:hAnsiTheme="minorHAnsi" w:cstheme="minorHAnsi"/>
          <w:sz w:val="22"/>
          <w:szCs w:val="22"/>
        </w:rPr>
      </w:pPr>
      <w:r w:rsidRPr="00B77EDB">
        <w:rPr>
          <w:rFonts w:asciiTheme="minorHAnsi" w:hAnsiTheme="minorHAnsi" w:cstheme="minorHAnsi"/>
          <w:sz w:val="22"/>
          <w:szCs w:val="22"/>
        </w:rPr>
        <w:t>usunięcia wszelkich wad w przedmiocie zamówienia na własny koszt oraz w terminie wskazanym przez Zamawiającego,</w:t>
      </w:r>
    </w:p>
    <w:p w14:paraId="7A68ED46" w14:textId="77777777" w:rsidR="009E4755" w:rsidRPr="00B77EDB" w:rsidRDefault="009E4755" w:rsidP="00F11BD9">
      <w:pPr>
        <w:pStyle w:val="Akapitzlist"/>
        <w:numPr>
          <w:ilvl w:val="0"/>
          <w:numId w:val="44"/>
        </w:numPr>
        <w:spacing w:after="160" w:line="240" w:lineRule="auto"/>
        <w:jc w:val="both"/>
        <w:rPr>
          <w:rFonts w:asciiTheme="minorHAnsi" w:hAnsiTheme="minorHAnsi" w:cstheme="minorHAnsi"/>
          <w:sz w:val="22"/>
          <w:szCs w:val="22"/>
        </w:rPr>
      </w:pPr>
      <w:r w:rsidRPr="00B77EDB">
        <w:rPr>
          <w:rFonts w:asciiTheme="minorHAnsi" w:hAnsiTheme="minorHAnsi" w:cstheme="minorHAnsi"/>
          <w:sz w:val="22"/>
          <w:szCs w:val="22"/>
        </w:rPr>
        <w:t xml:space="preserve">przeniesienia majątkowych praw autorskich do wszystkich materiałów wytworzonych w ramach realizacji przedmiotu zamówienia na Zamawiającego (w ramach wynagrodzenia określonego </w:t>
      </w:r>
      <w:r w:rsidRPr="00B77EDB">
        <w:rPr>
          <w:rFonts w:asciiTheme="minorHAnsi" w:hAnsiTheme="minorHAnsi" w:cstheme="minorHAnsi"/>
          <w:sz w:val="22"/>
          <w:szCs w:val="22"/>
        </w:rPr>
        <w:br/>
        <w:t>w ofercie),</w:t>
      </w:r>
    </w:p>
    <w:p w14:paraId="26638088" w14:textId="77777777" w:rsidR="009E4755" w:rsidRPr="00B77EDB" w:rsidRDefault="009E4755" w:rsidP="00F11BD9">
      <w:pPr>
        <w:pStyle w:val="Akapitzlist"/>
        <w:numPr>
          <w:ilvl w:val="0"/>
          <w:numId w:val="44"/>
        </w:numPr>
        <w:spacing w:after="160" w:line="240" w:lineRule="auto"/>
        <w:jc w:val="both"/>
        <w:rPr>
          <w:rFonts w:asciiTheme="minorHAnsi" w:hAnsiTheme="minorHAnsi" w:cstheme="minorHAnsi"/>
          <w:sz w:val="22"/>
          <w:szCs w:val="22"/>
        </w:rPr>
      </w:pPr>
      <w:r w:rsidRPr="00B77EDB">
        <w:rPr>
          <w:rFonts w:asciiTheme="minorHAnsi" w:hAnsiTheme="minorHAnsi" w:cstheme="minorHAnsi"/>
          <w:sz w:val="22"/>
          <w:szCs w:val="22"/>
        </w:rPr>
        <w:t>zapewnienia odpowiedniej liczby osób do terminowej realizacji przedmiotu zamówienia,</w:t>
      </w:r>
    </w:p>
    <w:p w14:paraId="52469CAC" w14:textId="77777777" w:rsidR="009E4755" w:rsidRPr="00B77EDB" w:rsidRDefault="009E4755" w:rsidP="00F11BD9">
      <w:pPr>
        <w:pStyle w:val="Akapitzlist"/>
        <w:numPr>
          <w:ilvl w:val="0"/>
          <w:numId w:val="44"/>
        </w:numPr>
        <w:spacing w:after="160" w:line="240" w:lineRule="auto"/>
        <w:jc w:val="both"/>
        <w:rPr>
          <w:rFonts w:asciiTheme="minorHAnsi" w:hAnsiTheme="minorHAnsi" w:cstheme="minorHAnsi"/>
          <w:sz w:val="22"/>
          <w:szCs w:val="22"/>
        </w:rPr>
      </w:pPr>
      <w:r w:rsidRPr="00B77EDB">
        <w:rPr>
          <w:rFonts w:asciiTheme="minorHAnsi" w:hAnsiTheme="minorHAnsi" w:cstheme="minorHAnsi"/>
          <w:sz w:val="22"/>
          <w:szCs w:val="22"/>
        </w:rPr>
        <w:t xml:space="preserve">poniesienia, w ramach zaoferowanej ceny, wszelkich kosztów związanych z przygotowaniem </w:t>
      </w:r>
      <w:r w:rsidRPr="00B77EDB">
        <w:rPr>
          <w:rFonts w:asciiTheme="minorHAnsi" w:hAnsiTheme="minorHAnsi" w:cstheme="minorHAnsi"/>
          <w:sz w:val="22"/>
          <w:szCs w:val="22"/>
        </w:rPr>
        <w:br/>
        <w:t xml:space="preserve">i sporządzeniem projektu zmiany planu ogólnego, przygotowanie odpowiednich wniosków wraz </w:t>
      </w:r>
      <w:r w:rsidRPr="00B77EDB">
        <w:rPr>
          <w:rFonts w:asciiTheme="minorHAnsi" w:hAnsiTheme="minorHAnsi" w:cstheme="minorHAnsi"/>
          <w:sz w:val="22"/>
          <w:szCs w:val="22"/>
        </w:rPr>
        <w:br/>
        <w:t>z niezbędnymi załącznikami celem uzyskania wszelkich wymaganych prawem uzgodnień, opinii, decyzji itp.,</w:t>
      </w:r>
    </w:p>
    <w:p w14:paraId="79F56652" w14:textId="77777777" w:rsidR="009E4755" w:rsidRPr="00B77EDB" w:rsidRDefault="009E4755" w:rsidP="00F11BD9">
      <w:pPr>
        <w:pStyle w:val="Akapitzlist"/>
        <w:numPr>
          <w:ilvl w:val="0"/>
          <w:numId w:val="44"/>
        </w:numPr>
        <w:spacing w:after="160" w:line="240" w:lineRule="auto"/>
        <w:jc w:val="both"/>
        <w:rPr>
          <w:rFonts w:asciiTheme="minorHAnsi" w:hAnsiTheme="minorHAnsi" w:cstheme="minorHAnsi"/>
          <w:sz w:val="22"/>
          <w:szCs w:val="22"/>
        </w:rPr>
      </w:pPr>
      <w:r w:rsidRPr="00B77EDB">
        <w:rPr>
          <w:rFonts w:asciiTheme="minorHAnsi" w:hAnsiTheme="minorHAnsi" w:cstheme="minorHAnsi"/>
          <w:sz w:val="22"/>
          <w:szCs w:val="22"/>
        </w:rPr>
        <w:t>wykonania dokumentacji, z najwyższą starannością z uwzględnieniem profesjonalnego charakteru świadczonych przez siebie usług,</w:t>
      </w:r>
    </w:p>
    <w:p w14:paraId="566350F2" w14:textId="77777777" w:rsidR="009E4755" w:rsidRPr="00B77EDB" w:rsidRDefault="009E4755" w:rsidP="00F11BD9">
      <w:pPr>
        <w:pStyle w:val="Akapitzlist"/>
        <w:numPr>
          <w:ilvl w:val="0"/>
          <w:numId w:val="44"/>
        </w:numPr>
        <w:spacing w:after="160" w:line="240" w:lineRule="auto"/>
        <w:jc w:val="both"/>
        <w:rPr>
          <w:rFonts w:asciiTheme="minorHAnsi" w:hAnsiTheme="minorHAnsi" w:cstheme="minorHAnsi"/>
          <w:sz w:val="22"/>
          <w:szCs w:val="22"/>
        </w:rPr>
      </w:pPr>
      <w:r w:rsidRPr="00B77EDB">
        <w:rPr>
          <w:rFonts w:asciiTheme="minorHAnsi" w:hAnsiTheme="minorHAnsi" w:cstheme="minorHAnsi"/>
          <w:sz w:val="22"/>
          <w:szCs w:val="22"/>
        </w:rPr>
        <w:t>wykonania dokumentacji stanowiącej przedmiot umowy w stanie kompletnym z punktu widzenia celu, któremu ma służyć,</w:t>
      </w:r>
    </w:p>
    <w:p w14:paraId="3B25492D" w14:textId="77777777" w:rsidR="009E4755" w:rsidRPr="00B77EDB" w:rsidRDefault="009E4755" w:rsidP="00F11BD9">
      <w:pPr>
        <w:pStyle w:val="Akapitzlist"/>
        <w:numPr>
          <w:ilvl w:val="0"/>
          <w:numId w:val="44"/>
        </w:numPr>
        <w:spacing w:after="160" w:line="240" w:lineRule="auto"/>
        <w:jc w:val="both"/>
        <w:rPr>
          <w:rFonts w:asciiTheme="minorHAnsi" w:hAnsiTheme="minorHAnsi" w:cstheme="minorHAnsi"/>
          <w:sz w:val="22"/>
          <w:szCs w:val="22"/>
        </w:rPr>
      </w:pPr>
      <w:r w:rsidRPr="00B77EDB">
        <w:rPr>
          <w:rFonts w:asciiTheme="minorHAnsi" w:hAnsiTheme="minorHAnsi" w:cstheme="minorHAnsi"/>
          <w:sz w:val="22"/>
          <w:szCs w:val="22"/>
        </w:rPr>
        <w:t>udział w spotkaniach dotyczących przedmiotu zamówienia, organizowanych na terenie  gminy,</w:t>
      </w:r>
    </w:p>
    <w:p w14:paraId="20752774" w14:textId="00275866" w:rsidR="009E4755" w:rsidRDefault="009E4755" w:rsidP="00F11BD9">
      <w:pPr>
        <w:pStyle w:val="Akapitzlist"/>
        <w:numPr>
          <w:ilvl w:val="0"/>
          <w:numId w:val="44"/>
        </w:numPr>
        <w:spacing w:after="160" w:line="240" w:lineRule="auto"/>
        <w:jc w:val="both"/>
        <w:rPr>
          <w:rFonts w:asciiTheme="minorHAnsi" w:hAnsiTheme="minorHAnsi" w:cstheme="minorHAnsi"/>
          <w:sz w:val="22"/>
          <w:szCs w:val="22"/>
        </w:rPr>
      </w:pPr>
      <w:r w:rsidRPr="00B77EDB">
        <w:rPr>
          <w:rFonts w:asciiTheme="minorHAnsi" w:hAnsiTheme="minorHAnsi" w:cstheme="minorHAnsi"/>
          <w:sz w:val="22"/>
          <w:szCs w:val="22"/>
        </w:rPr>
        <w:lastRenderedPageBreak/>
        <w:t xml:space="preserve">informowania Zamawiającego o stopniu zaawansowania prac oraz proponowanych rozwiązaniach. Zamawiający zastrzega sobie prawo do oceny, korekty i akceptacji proponowanych rozwiązań </w:t>
      </w:r>
      <w:r w:rsidRPr="00B77EDB">
        <w:rPr>
          <w:rFonts w:asciiTheme="minorHAnsi" w:hAnsiTheme="minorHAnsi" w:cstheme="minorHAnsi"/>
          <w:sz w:val="22"/>
          <w:szCs w:val="22"/>
        </w:rPr>
        <w:br/>
        <w:t>w trakcie realizacji umowy</w:t>
      </w:r>
      <w:r w:rsidR="00556E62">
        <w:rPr>
          <w:rFonts w:asciiTheme="minorHAnsi" w:hAnsiTheme="minorHAnsi" w:cstheme="minorHAnsi"/>
          <w:sz w:val="22"/>
          <w:szCs w:val="22"/>
        </w:rPr>
        <w:t>,</w:t>
      </w:r>
    </w:p>
    <w:p w14:paraId="0076E40D" w14:textId="2B89F757" w:rsidR="00556E62" w:rsidRPr="00556E62" w:rsidRDefault="00556E62" w:rsidP="00556E62">
      <w:pPr>
        <w:pStyle w:val="Akapitzlist"/>
        <w:numPr>
          <w:ilvl w:val="0"/>
          <w:numId w:val="44"/>
        </w:numPr>
        <w:spacing w:line="240" w:lineRule="auto"/>
        <w:jc w:val="both"/>
        <w:rPr>
          <w:rFonts w:asciiTheme="minorHAnsi" w:hAnsiTheme="minorHAnsi" w:cstheme="minorHAnsi"/>
          <w:sz w:val="22"/>
          <w:szCs w:val="22"/>
        </w:rPr>
      </w:pPr>
      <w:bookmarkStart w:id="6" w:name="_Hlk176947220"/>
      <w:r w:rsidRPr="00556E62">
        <w:rPr>
          <w:rFonts w:asciiTheme="minorHAnsi" w:hAnsiTheme="minorHAnsi" w:cstheme="minorHAnsi"/>
          <w:sz w:val="22"/>
          <w:szCs w:val="22"/>
        </w:rPr>
        <w:t>dostarczenia Zamawiającemu projektu uchwały wraz z niezbędnymi załącznikami w celu uchwalenia przez Radę Miejską w wersji elektronicznej na adres: inwestycje@chodecz.pl, przy czym plik tekstowy uchwały i uzasadnienia w postaci zgodnej z rozporządzeniem Prezesa Rady Ministrów z dnia 27.12.2011 r. w sprawie wymagań technicznych dla dokumentów elektronicznych zawierających akty normatywne i inne akty prawne, dzienników urzędowych wydawanych w postaci elektronicznej oraz środków komunikacji elektronicznej i informatycznych nośników danych (Dz. U. z 2011 r. nr 289, poz. 1699) w postaci XML edytora publicznego EDAP lub edytora komercyjnego edytor EAP, dane przestrzenne w formacie wynikającym z przepisów prawa, część graficzna uzasadnienia planu ogólnego, sporządzona w postaci elektronicznej w obowiązującym państwowym systemie odniesień przestrzennych. Wszystkie wydruki projektów uchwał oraz załączniki do projektów wymagających publikacji i zatwierdzenia przez Urząd Wojewódzki dostarczone przez Wykonawcę będą pochodziły z plików dostarczonych w postaci określonej w ust. 1 powyżej.</w:t>
      </w:r>
    </w:p>
    <w:bookmarkEnd w:id="6"/>
    <w:p w14:paraId="2B7E234D" w14:textId="77777777" w:rsidR="00744A0E" w:rsidRPr="0091575F" w:rsidRDefault="00744A0E" w:rsidP="00F11BD9">
      <w:pPr>
        <w:pStyle w:val="Akapitzlist"/>
        <w:numPr>
          <w:ilvl w:val="0"/>
          <w:numId w:val="2"/>
        </w:numPr>
        <w:spacing w:after="160" w:line="240" w:lineRule="auto"/>
        <w:jc w:val="both"/>
        <w:rPr>
          <w:rFonts w:asciiTheme="minorHAnsi" w:hAnsiTheme="minorHAnsi" w:cstheme="minorHAnsi"/>
          <w:b/>
          <w:sz w:val="22"/>
          <w:szCs w:val="22"/>
        </w:rPr>
      </w:pPr>
      <w:r w:rsidRPr="0091575F">
        <w:rPr>
          <w:rFonts w:asciiTheme="minorHAnsi" w:hAnsiTheme="minorHAnsi" w:cstheme="minorHAnsi"/>
          <w:b/>
          <w:sz w:val="22"/>
          <w:szCs w:val="22"/>
        </w:rPr>
        <w:t>Harmonogram rzeczowo-finansowy będzie wymagany od Wykonawcy, którego oferta zostanie uznana za najkorzystniejszą i zostanie przedłożony przez Wykonawcę najpóźniej w dniu zawarcia umowy.</w:t>
      </w:r>
    </w:p>
    <w:p w14:paraId="2863F50F" w14:textId="77777777" w:rsidR="00C60E16" w:rsidRPr="00744A0E" w:rsidRDefault="009836D1" w:rsidP="00F11BD9">
      <w:pPr>
        <w:pStyle w:val="Akapitzlist"/>
        <w:numPr>
          <w:ilvl w:val="0"/>
          <w:numId w:val="2"/>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eastAsia="SymbolMT" w:hAnsiTheme="minorHAnsi" w:cstheme="minorHAnsi"/>
          <w:kern w:val="0"/>
          <w:sz w:val="22"/>
          <w:szCs w:val="22"/>
          <w:lang w:eastAsia="en-US"/>
        </w:rPr>
        <w:t xml:space="preserve">Nazwa i kod zgodnie ze wspólnym słownikiem zamówień (CPV): </w:t>
      </w:r>
    </w:p>
    <w:p w14:paraId="0FF66CB0" w14:textId="5D185449" w:rsidR="00B77EDB" w:rsidRPr="00B77EDB" w:rsidRDefault="00B77EDB" w:rsidP="00B77EDB">
      <w:pPr>
        <w:pStyle w:val="Default"/>
        <w:ind w:firstLine="357"/>
        <w:rPr>
          <w:rFonts w:asciiTheme="minorHAnsi" w:hAnsiTheme="minorHAnsi" w:cs="Calibri"/>
          <w:sz w:val="22"/>
          <w:szCs w:val="22"/>
        </w:rPr>
      </w:pPr>
      <w:bookmarkStart w:id="7" w:name="_Hlk160785913"/>
      <w:r w:rsidRPr="00B41DE6">
        <w:rPr>
          <w:rFonts w:asciiTheme="minorHAnsi" w:hAnsiTheme="minorHAnsi" w:cs="Calibri"/>
          <w:sz w:val="22"/>
          <w:szCs w:val="22"/>
        </w:rPr>
        <w:t xml:space="preserve">71410000-5 usługi planowania przestrzennego </w:t>
      </w:r>
    </w:p>
    <w:bookmarkEnd w:id="7"/>
    <w:p w14:paraId="39A8C114" w14:textId="62E64816" w:rsidR="00355B53" w:rsidRPr="00B97613" w:rsidRDefault="00176765" w:rsidP="00355B53">
      <w:pPr>
        <w:numPr>
          <w:ilvl w:val="0"/>
          <w:numId w:val="2"/>
        </w:numPr>
        <w:suppressAutoHyphens/>
        <w:spacing w:after="0" w:line="254" w:lineRule="auto"/>
        <w:jc w:val="both"/>
        <w:rPr>
          <w:rFonts w:asciiTheme="minorHAnsi" w:hAnsiTheme="minorHAnsi" w:cstheme="minorHAnsi"/>
          <w:sz w:val="22"/>
          <w:szCs w:val="22"/>
        </w:rPr>
      </w:pPr>
      <w:r w:rsidRPr="00B97613">
        <w:rPr>
          <w:rFonts w:asciiTheme="minorHAnsi" w:hAnsiTheme="minorHAnsi" w:cstheme="minorHAnsi"/>
          <w:bCs/>
          <w:sz w:val="22"/>
          <w:szCs w:val="22"/>
        </w:rPr>
        <w:t xml:space="preserve">Zgodnie z treścią art. 100 ustawy </w:t>
      </w:r>
      <w:proofErr w:type="spellStart"/>
      <w:r w:rsidRPr="00B97613">
        <w:rPr>
          <w:rFonts w:asciiTheme="minorHAnsi" w:hAnsiTheme="minorHAnsi" w:cstheme="minorHAnsi"/>
          <w:bCs/>
          <w:sz w:val="22"/>
          <w:szCs w:val="22"/>
        </w:rPr>
        <w:t>Pzp</w:t>
      </w:r>
      <w:proofErr w:type="spellEnd"/>
      <w:r w:rsidRPr="00B97613">
        <w:rPr>
          <w:rFonts w:asciiTheme="minorHAnsi" w:hAnsiTheme="minorHAnsi" w:cstheme="minorHAnsi"/>
          <w:bCs/>
          <w:sz w:val="22"/>
          <w:szCs w:val="22"/>
        </w:rPr>
        <w:t xml:space="preserve">, Zamawiający </w:t>
      </w:r>
      <w:r w:rsidR="00B97613" w:rsidRPr="00B97613">
        <w:rPr>
          <w:rFonts w:asciiTheme="minorHAnsi" w:hAnsiTheme="minorHAnsi" w:cstheme="minorHAnsi"/>
          <w:bCs/>
          <w:sz w:val="22"/>
          <w:szCs w:val="22"/>
        </w:rPr>
        <w:t xml:space="preserve">odstępuje od uwzględnienia </w:t>
      </w:r>
      <w:r w:rsidR="00B97613" w:rsidRPr="00B97613">
        <w:rPr>
          <w:rFonts w:asciiTheme="minorHAnsi" w:hAnsiTheme="minorHAnsi" w:cstheme="minorHAnsi"/>
          <w:sz w:val="22"/>
          <w:szCs w:val="22"/>
        </w:rPr>
        <w:t xml:space="preserve">w opisie przedmiotu zamówienia </w:t>
      </w:r>
      <w:r w:rsidR="00355B53" w:rsidRPr="00B97613">
        <w:rPr>
          <w:rFonts w:asciiTheme="minorHAnsi" w:hAnsiTheme="minorHAnsi" w:cstheme="minorHAnsi"/>
          <w:sz w:val="22"/>
          <w:szCs w:val="22"/>
        </w:rPr>
        <w:t xml:space="preserve">wymagań w zakresie dostępności dla osób niepełnosprawnych oraz projektowania z przeznaczeniem dla wszystkich użytkowników, </w:t>
      </w:r>
      <w:r w:rsidR="00B97613" w:rsidRPr="00B97613">
        <w:rPr>
          <w:rFonts w:asciiTheme="minorHAnsi" w:hAnsiTheme="minorHAnsi" w:cstheme="minorHAnsi"/>
          <w:sz w:val="22"/>
          <w:szCs w:val="22"/>
        </w:rPr>
        <w:t xml:space="preserve">gdyż </w:t>
      </w:r>
      <w:r w:rsidR="00355B53" w:rsidRPr="00B97613">
        <w:rPr>
          <w:rFonts w:asciiTheme="minorHAnsi" w:hAnsiTheme="minorHAnsi" w:cstheme="minorHAnsi"/>
          <w:sz w:val="22"/>
          <w:szCs w:val="22"/>
        </w:rPr>
        <w:t>nie jest to uzasadnione charakterem przedmiotu zamówienia.</w:t>
      </w:r>
    </w:p>
    <w:p w14:paraId="7F02976E" w14:textId="22D925A4" w:rsidR="00296A14" w:rsidRPr="00296A14" w:rsidRDefault="00296A14" w:rsidP="00F11BD9">
      <w:pPr>
        <w:pStyle w:val="Akapitzlist"/>
        <w:numPr>
          <w:ilvl w:val="0"/>
          <w:numId w:val="2"/>
        </w:numPr>
        <w:autoSpaceDE w:val="0"/>
        <w:autoSpaceDN w:val="0"/>
        <w:adjustRightInd w:val="0"/>
        <w:spacing w:after="0" w:line="240" w:lineRule="auto"/>
        <w:jc w:val="both"/>
        <w:rPr>
          <w:rFonts w:asciiTheme="minorHAnsi" w:hAnsiTheme="minorHAnsi" w:cstheme="minorHAnsi"/>
          <w:color w:val="000000"/>
          <w:kern w:val="0"/>
          <w:sz w:val="22"/>
          <w:szCs w:val="22"/>
          <w:lang w:eastAsia="en-US"/>
        </w:rPr>
      </w:pPr>
      <w:r w:rsidRPr="00296A14">
        <w:rPr>
          <w:rFonts w:asciiTheme="minorHAnsi" w:hAnsiTheme="minorHAnsi" w:cstheme="minorHAnsi"/>
          <w:color w:val="000000"/>
          <w:kern w:val="0"/>
          <w:sz w:val="22"/>
          <w:szCs w:val="22"/>
          <w:lang w:eastAsia="en-US"/>
        </w:rPr>
        <w:t xml:space="preserve">Zamawiający obliguje Wykonawcę do tego, żeby w trakcie realizacji przedmiotu zamówienia przestrzegał zasad wynikających z art. 6 pkt 1. ustawy z dnia 19 lipca 2019 roku o zapewnieniu dostępności osobom ze szczególnymi potrzebami (tekst jednolity Dz.U z 2022 r. poz.2240). </w:t>
      </w:r>
    </w:p>
    <w:p w14:paraId="6A25E62C" w14:textId="4859EFBD" w:rsidR="009836D1" w:rsidRPr="003D180B" w:rsidRDefault="009836D1" w:rsidP="00F11BD9">
      <w:pPr>
        <w:pStyle w:val="Akapitzlist"/>
        <w:numPr>
          <w:ilvl w:val="0"/>
          <w:numId w:val="2"/>
        </w:numPr>
        <w:spacing w:after="0" w:line="240" w:lineRule="auto"/>
        <w:ind w:left="357" w:hanging="357"/>
        <w:contextualSpacing w:val="0"/>
        <w:jc w:val="both"/>
        <w:rPr>
          <w:rFonts w:asciiTheme="minorHAnsi" w:hAnsiTheme="minorHAnsi" w:cstheme="minorHAnsi"/>
          <w:spacing w:val="0"/>
          <w:kern w:val="0"/>
          <w:sz w:val="22"/>
          <w:szCs w:val="22"/>
        </w:rPr>
      </w:pPr>
      <w:r w:rsidRPr="00176765">
        <w:rPr>
          <w:rFonts w:asciiTheme="minorHAnsi" w:hAnsiTheme="minorHAnsi" w:cstheme="minorHAnsi"/>
          <w:sz w:val="22"/>
          <w:szCs w:val="22"/>
          <w:lang w:eastAsia="en-US"/>
        </w:rPr>
        <w:t>Szczegółowe obowiązki</w:t>
      </w:r>
      <w:r w:rsidRPr="003D180B">
        <w:rPr>
          <w:rFonts w:asciiTheme="minorHAnsi" w:hAnsiTheme="minorHAnsi" w:cstheme="minorHAnsi"/>
          <w:sz w:val="22"/>
          <w:szCs w:val="22"/>
          <w:lang w:eastAsia="en-US"/>
        </w:rPr>
        <w:t xml:space="preserve"> wykonawcy w zakresie realizacji przedmiotu zamówienia </w:t>
      </w:r>
      <w:r w:rsidRPr="003D180B">
        <w:rPr>
          <w:rFonts w:asciiTheme="minorHAnsi" w:hAnsiTheme="minorHAnsi" w:cstheme="minorHAnsi"/>
          <w:sz w:val="22"/>
          <w:szCs w:val="22"/>
        </w:rPr>
        <w:t xml:space="preserve">określają projektowane postanowienia umowy w sprawie zamówienia publicznego - </w:t>
      </w:r>
      <w:r w:rsidRPr="003D180B">
        <w:rPr>
          <w:rFonts w:asciiTheme="minorHAnsi" w:hAnsiTheme="minorHAnsi" w:cstheme="minorHAnsi"/>
          <w:b/>
          <w:sz w:val="22"/>
          <w:szCs w:val="22"/>
        </w:rPr>
        <w:t xml:space="preserve">Załącznik nr </w:t>
      </w:r>
      <w:r w:rsidR="00081B88">
        <w:rPr>
          <w:rFonts w:asciiTheme="minorHAnsi" w:hAnsiTheme="minorHAnsi" w:cstheme="minorHAnsi"/>
          <w:b/>
          <w:sz w:val="22"/>
          <w:szCs w:val="22"/>
        </w:rPr>
        <w:t>2</w:t>
      </w:r>
      <w:r w:rsidRPr="003D180B">
        <w:rPr>
          <w:rFonts w:asciiTheme="minorHAnsi" w:hAnsiTheme="minorHAnsi" w:cstheme="minorHAnsi"/>
          <w:b/>
          <w:sz w:val="22"/>
          <w:szCs w:val="22"/>
        </w:rPr>
        <w:t xml:space="preserve"> do </w:t>
      </w:r>
      <w:r w:rsidR="003D180B" w:rsidRPr="003D180B">
        <w:rPr>
          <w:rFonts w:asciiTheme="minorHAnsi" w:hAnsiTheme="minorHAnsi" w:cstheme="minorHAnsi"/>
          <w:b/>
          <w:sz w:val="22"/>
          <w:szCs w:val="22"/>
        </w:rPr>
        <w:t>SWZ</w:t>
      </w:r>
      <w:r w:rsidRPr="003D180B">
        <w:rPr>
          <w:rFonts w:asciiTheme="minorHAnsi" w:hAnsiTheme="minorHAnsi" w:cstheme="minorHAnsi"/>
          <w:sz w:val="22"/>
          <w:szCs w:val="22"/>
        </w:rPr>
        <w:t xml:space="preserve">. </w:t>
      </w:r>
    </w:p>
    <w:p w14:paraId="728A65A0" w14:textId="77777777" w:rsidR="001F25B4" w:rsidRPr="00744A0E" w:rsidRDefault="001F25B4" w:rsidP="009E0BC3">
      <w:pPr>
        <w:pStyle w:val="Akapitzlist"/>
        <w:spacing w:after="120" w:line="240" w:lineRule="auto"/>
        <w:ind w:left="357"/>
        <w:contextualSpacing w:val="0"/>
        <w:jc w:val="both"/>
        <w:rPr>
          <w:rFonts w:asciiTheme="minorHAnsi" w:hAnsiTheme="minorHAnsi" w:cstheme="minorHAnsi"/>
          <w:spacing w:val="0"/>
          <w:kern w:val="0"/>
          <w:sz w:val="22"/>
          <w:szCs w:val="22"/>
          <w:highlight w:val="yellow"/>
        </w:rPr>
      </w:pPr>
    </w:p>
    <w:p w14:paraId="4B4AF844" w14:textId="46883548" w:rsidR="00E737BD" w:rsidRPr="00744A0E" w:rsidRDefault="00A9496A" w:rsidP="00F11BD9">
      <w:pPr>
        <w:pStyle w:val="Akapitzlist"/>
        <w:numPr>
          <w:ilvl w:val="0"/>
          <w:numId w:val="13"/>
        </w:numPr>
        <w:spacing w:after="120" w:line="240" w:lineRule="auto"/>
        <w:contextualSpacing w:val="0"/>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TERMIN WYKONANI</w:t>
      </w:r>
      <w:r w:rsidR="001033B9" w:rsidRPr="00744A0E">
        <w:rPr>
          <w:rFonts w:asciiTheme="minorHAnsi" w:hAnsiTheme="minorHAnsi" w:cstheme="minorHAnsi"/>
          <w:b/>
          <w:spacing w:val="0"/>
          <w:kern w:val="0"/>
          <w:sz w:val="22"/>
          <w:szCs w:val="22"/>
        </w:rPr>
        <w:t>A ZAMÓWIENIA</w:t>
      </w:r>
    </w:p>
    <w:p w14:paraId="4E3C3B1A" w14:textId="33FD16E4" w:rsidR="00DB0B88" w:rsidRDefault="00BD21B2" w:rsidP="00DB0B88">
      <w:pPr>
        <w:pStyle w:val="Akapitzlist"/>
        <w:numPr>
          <w:ilvl w:val="0"/>
          <w:numId w:val="12"/>
        </w:numPr>
        <w:spacing w:after="120" w:line="240" w:lineRule="auto"/>
        <w:jc w:val="both"/>
        <w:rPr>
          <w:rFonts w:asciiTheme="minorHAnsi" w:hAnsiTheme="minorHAnsi" w:cstheme="minorHAnsi"/>
          <w:b/>
          <w:spacing w:val="0"/>
          <w:kern w:val="0"/>
          <w:sz w:val="22"/>
          <w:szCs w:val="22"/>
        </w:rPr>
      </w:pPr>
      <w:r w:rsidRPr="00744A0E">
        <w:rPr>
          <w:rFonts w:asciiTheme="minorHAnsi" w:hAnsiTheme="minorHAnsi" w:cstheme="minorHAnsi"/>
          <w:spacing w:val="0"/>
          <w:kern w:val="0"/>
          <w:sz w:val="22"/>
          <w:szCs w:val="22"/>
        </w:rPr>
        <w:t>Wykonawca zobowiązany jest zrealizować przedmiot zamówienia w terminie:</w:t>
      </w:r>
      <w:r w:rsidRPr="00744A0E">
        <w:rPr>
          <w:rFonts w:asciiTheme="minorHAnsi" w:hAnsiTheme="minorHAnsi" w:cstheme="minorHAnsi"/>
          <w:b/>
          <w:spacing w:val="0"/>
          <w:kern w:val="0"/>
          <w:sz w:val="22"/>
          <w:szCs w:val="22"/>
        </w:rPr>
        <w:t xml:space="preserve"> </w:t>
      </w:r>
      <w:r w:rsidR="005E6415">
        <w:rPr>
          <w:rFonts w:asciiTheme="minorHAnsi" w:hAnsiTheme="minorHAnsi" w:cstheme="minorHAnsi"/>
          <w:b/>
          <w:spacing w:val="0"/>
          <w:kern w:val="0"/>
          <w:sz w:val="22"/>
          <w:szCs w:val="22"/>
        </w:rPr>
        <w:t>1</w:t>
      </w:r>
      <w:r w:rsidR="00E3685D">
        <w:rPr>
          <w:rFonts w:asciiTheme="minorHAnsi" w:hAnsiTheme="minorHAnsi" w:cstheme="minorHAnsi"/>
          <w:b/>
          <w:spacing w:val="0"/>
          <w:kern w:val="0"/>
          <w:sz w:val="22"/>
          <w:szCs w:val="22"/>
        </w:rPr>
        <w:t>4</w:t>
      </w:r>
      <w:bookmarkStart w:id="8" w:name="_GoBack"/>
      <w:bookmarkEnd w:id="8"/>
      <w:r w:rsidR="00356F0D" w:rsidRPr="00744A0E">
        <w:rPr>
          <w:rFonts w:asciiTheme="minorHAnsi" w:hAnsiTheme="minorHAnsi" w:cstheme="minorHAnsi"/>
          <w:b/>
          <w:spacing w:val="0"/>
          <w:kern w:val="0"/>
          <w:sz w:val="22"/>
          <w:szCs w:val="22"/>
        </w:rPr>
        <w:t xml:space="preserve"> miesięcy od dnia zawarcia umowy</w:t>
      </w:r>
      <w:r w:rsidR="0085372B">
        <w:rPr>
          <w:rFonts w:asciiTheme="minorHAnsi" w:hAnsiTheme="minorHAnsi" w:cstheme="minorHAnsi"/>
          <w:b/>
          <w:spacing w:val="0"/>
          <w:kern w:val="0"/>
          <w:sz w:val="22"/>
          <w:szCs w:val="22"/>
        </w:rPr>
        <w:t>.</w:t>
      </w:r>
    </w:p>
    <w:p w14:paraId="204AF6C8" w14:textId="1394CAFE" w:rsidR="00DB0B88" w:rsidRPr="00DB0B88" w:rsidRDefault="00DB0B88" w:rsidP="00DB0B88">
      <w:pPr>
        <w:pStyle w:val="Akapitzlist"/>
        <w:numPr>
          <w:ilvl w:val="0"/>
          <w:numId w:val="12"/>
        </w:numPr>
        <w:spacing w:after="120" w:line="240" w:lineRule="auto"/>
        <w:jc w:val="both"/>
        <w:rPr>
          <w:rFonts w:asciiTheme="minorHAnsi" w:hAnsiTheme="minorHAnsi" w:cstheme="minorHAnsi"/>
          <w:b/>
          <w:spacing w:val="0"/>
          <w:kern w:val="0"/>
          <w:sz w:val="22"/>
          <w:szCs w:val="22"/>
        </w:rPr>
      </w:pPr>
      <w:r w:rsidRPr="00DB0B88">
        <w:rPr>
          <w:rFonts w:asciiTheme="minorHAnsi" w:hAnsiTheme="minorHAnsi" w:cstheme="minorHAnsi"/>
          <w:color w:val="000000"/>
          <w:sz w:val="22"/>
          <w:szCs w:val="22"/>
        </w:rPr>
        <w:t xml:space="preserve">Przez zakończenie Przedmiotu zamówienia rozumie się datę przekazania Zamawiającemu uchwalonego planu ogólnego </w:t>
      </w:r>
      <w:r w:rsidRPr="00DB0B88">
        <w:rPr>
          <w:rFonts w:asciiTheme="minorHAnsi" w:hAnsiTheme="minorHAnsi" w:cstheme="minorHAnsi"/>
          <w:sz w:val="22"/>
          <w:szCs w:val="22"/>
        </w:rPr>
        <w:t>w celu przekazania go wraz z dokumentacją formalno-prawną prac planistycznych Wojewodzie Kujawsko-Pomorskiemu, który w ustawowym terminie dokona oceny zgodności z prawem uchwały Rady Miejskiej.</w:t>
      </w:r>
    </w:p>
    <w:p w14:paraId="092E6D7A" w14:textId="3D76BE54" w:rsidR="009E0BC3" w:rsidRDefault="009E0BC3" w:rsidP="009E0BC3">
      <w:pPr>
        <w:spacing w:after="120" w:line="240" w:lineRule="auto"/>
        <w:jc w:val="both"/>
        <w:rPr>
          <w:rFonts w:asciiTheme="minorHAnsi" w:hAnsiTheme="minorHAnsi" w:cstheme="minorHAnsi"/>
          <w:b/>
          <w:spacing w:val="0"/>
          <w:kern w:val="0"/>
          <w:sz w:val="22"/>
          <w:szCs w:val="22"/>
        </w:rPr>
      </w:pPr>
    </w:p>
    <w:p w14:paraId="5D329EBD" w14:textId="77777777" w:rsidR="00BD21B2" w:rsidRPr="00744A0E" w:rsidRDefault="00A9496A" w:rsidP="00F11BD9">
      <w:pPr>
        <w:pStyle w:val="Akapitzlist"/>
        <w:numPr>
          <w:ilvl w:val="0"/>
          <w:numId w:val="13"/>
        </w:numPr>
        <w:spacing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 xml:space="preserve">PROJEKTOWANE POSTANOWIENIA UMOWY W SPRAWIE ZAMÓWIENIA PUBLICZNEGO, KTÓRE ZOSTANĄ </w:t>
      </w:r>
      <w:r w:rsidR="00BD21B2" w:rsidRPr="00744A0E">
        <w:rPr>
          <w:rFonts w:asciiTheme="minorHAnsi" w:hAnsiTheme="minorHAnsi" w:cstheme="minorHAnsi"/>
          <w:b/>
          <w:spacing w:val="0"/>
          <w:kern w:val="0"/>
          <w:sz w:val="22"/>
          <w:szCs w:val="22"/>
        </w:rPr>
        <w:t>WPROWADZONE DO TREŚCI TEJ UMOWY</w:t>
      </w:r>
    </w:p>
    <w:p w14:paraId="0FEA902D" w14:textId="623293FD" w:rsidR="00FB0CEB" w:rsidRPr="001F123E" w:rsidRDefault="006D6E8C" w:rsidP="001F123E">
      <w:pPr>
        <w:spacing w:line="240" w:lineRule="auto"/>
        <w:jc w:val="both"/>
        <w:rPr>
          <w:rFonts w:asciiTheme="minorHAnsi" w:hAnsiTheme="minorHAnsi" w:cstheme="minorHAnsi"/>
          <w:sz w:val="22"/>
          <w:szCs w:val="22"/>
        </w:rPr>
      </w:pPr>
      <w:r w:rsidRPr="00744A0E">
        <w:rPr>
          <w:rStyle w:val="Uwydatnienie"/>
          <w:rFonts w:asciiTheme="minorHAnsi" w:hAnsiTheme="minorHAnsi" w:cstheme="minorHAnsi"/>
          <w:i w:val="0"/>
          <w:sz w:val="22"/>
          <w:szCs w:val="22"/>
        </w:rPr>
        <w:t>Projektowane</w:t>
      </w:r>
      <w:r w:rsidRPr="00744A0E">
        <w:rPr>
          <w:rFonts w:asciiTheme="minorHAnsi" w:hAnsiTheme="minorHAnsi" w:cstheme="minorHAnsi"/>
          <w:sz w:val="22"/>
          <w:szCs w:val="22"/>
        </w:rPr>
        <w:t xml:space="preserve"> postanowienia </w:t>
      </w:r>
      <w:r w:rsidRPr="003D180B">
        <w:rPr>
          <w:rFonts w:asciiTheme="minorHAnsi" w:hAnsiTheme="minorHAnsi" w:cstheme="minorHAnsi"/>
          <w:sz w:val="22"/>
          <w:szCs w:val="22"/>
        </w:rPr>
        <w:t xml:space="preserve">umowy w sprawie zamówienia publicznego, które zostaną wprowadzone do treści tej umowy, określone zostały w </w:t>
      </w:r>
      <w:r w:rsidRPr="003D180B">
        <w:rPr>
          <w:rFonts w:asciiTheme="minorHAnsi" w:hAnsiTheme="minorHAnsi" w:cstheme="minorHAnsi"/>
          <w:b/>
          <w:sz w:val="22"/>
          <w:szCs w:val="22"/>
        </w:rPr>
        <w:t xml:space="preserve">załączniku nr </w:t>
      </w:r>
      <w:r w:rsidR="00C16F38">
        <w:rPr>
          <w:rFonts w:asciiTheme="minorHAnsi" w:hAnsiTheme="minorHAnsi" w:cstheme="minorHAnsi"/>
          <w:b/>
          <w:sz w:val="22"/>
          <w:szCs w:val="22"/>
        </w:rPr>
        <w:t>2</w:t>
      </w:r>
      <w:r w:rsidRPr="003D180B">
        <w:rPr>
          <w:rFonts w:asciiTheme="minorHAnsi" w:hAnsiTheme="minorHAnsi" w:cstheme="minorHAnsi"/>
          <w:b/>
          <w:sz w:val="22"/>
          <w:szCs w:val="22"/>
        </w:rPr>
        <w:t xml:space="preserve"> do SWZ</w:t>
      </w:r>
      <w:r w:rsidR="00B649C8" w:rsidRPr="003D180B">
        <w:rPr>
          <w:rFonts w:asciiTheme="minorHAnsi" w:hAnsiTheme="minorHAnsi" w:cstheme="minorHAnsi"/>
          <w:sz w:val="22"/>
          <w:szCs w:val="22"/>
        </w:rPr>
        <w:t>.</w:t>
      </w:r>
    </w:p>
    <w:p w14:paraId="15006223" w14:textId="77777777" w:rsidR="006573D9" w:rsidRDefault="006573D9" w:rsidP="00FB0CEB">
      <w:pPr>
        <w:spacing w:after="0" w:line="240" w:lineRule="auto"/>
        <w:jc w:val="both"/>
        <w:rPr>
          <w:rFonts w:asciiTheme="minorHAnsi" w:hAnsiTheme="minorHAnsi" w:cstheme="minorHAnsi"/>
          <w:sz w:val="22"/>
          <w:szCs w:val="22"/>
          <w:highlight w:val="yellow"/>
        </w:rPr>
      </w:pPr>
    </w:p>
    <w:p w14:paraId="14C346A7" w14:textId="1BE86E71" w:rsidR="008970D2" w:rsidRPr="00B747C3" w:rsidRDefault="00A9496A" w:rsidP="00F11BD9">
      <w:pPr>
        <w:pStyle w:val="Akapitzlist"/>
        <w:numPr>
          <w:ilvl w:val="0"/>
          <w:numId w:val="13"/>
        </w:numPr>
        <w:spacing w:after="120" w:line="240" w:lineRule="auto"/>
        <w:contextualSpacing w:val="0"/>
        <w:jc w:val="both"/>
        <w:rPr>
          <w:rFonts w:asciiTheme="minorHAnsi" w:hAnsiTheme="minorHAnsi" w:cstheme="minorHAnsi"/>
          <w:b/>
          <w:spacing w:val="0"/>
          <w:kern w:val="0"/>
          <w:sz w:val="22"/>
          <w:szCs w:val="22"/>
        </w:rPr>
      </w:pPr>
      <w:r w:rsidRPr="00B747C3">
        <w:rPr>
          <w:rFonts w:asciiTheme="minorHAnsi" w:hAnsiTheme="minorHAnsi" w:cstheme="minorHAnsi"/>
          <w:b/>
          <w:spacing w:val="0"/>
          <w:kern w:val="0"/>
          <w:sz w:val="22"/>
          <w:szCs w:val="22"/>
        </w:rPr>
        <w:t>INFORMACJE O ŚRODKACH KOMUNIKACJI ELEKTRONICZNEJ, PRZY UŻYCIU KTÓRYCH ZAMAWIAJĄCY BĘDZIE KOMUNIKOWAŁ SIĘ Z WYKONAWCAMI, ORAZ INFORMACJE O WYMAGANIACH TECHNICZNYCH I ORGANIZACYJNYCH SPORZĄDZANIA, WYSYŁANIA I ODBIERANI</w:t>
      </w:r>
      <w:r w:rsidR="00BD21B2" w:rsidRPr="00B747C3">
        <w:rPr>
          <w:rFonts w:asciiTheme="minorHAnsi" w:hAnsiTheme="minorHAnsi" w:cstheme="minorHAnsi"/>
          <w:b/>
          <w:spacing w:val="0"/>
          <w:kern w:val="0"/>
          <w:sz w:val="22"/>
          <w:szCs w:val="22"/>
        </w:rPr>
        <w:t>A KORESPONDENCJI ELEKTRONICZNEJ</w:t>
      </w:r>
    </w:p>
    <w:p w14:paraId="64C297CF" w14:textId="77777777" w:rsidR="00B747C3" w:rsidRPr="002F70BB" w:rsidRDefault="00B747C3" w:rsidP="00F11BD9">
      <w:pPr>
        <w:pStyle w:val="Akapitzlist"/>
        <w:numPr>
          <w:ilvl w:val="0"/>
          <w:numId w:val="10"/>
        </w:numPr>
        <w:spacing w:after="0" w:line="240" w:lineRule="auto"/>
        <w:ind w:left="357" w:hanging="357"/>
        <w:jc w:val="both"/>
        <w:rPr>
          <w:rFonts w:asciiTheme="minorHAnsi" w:hAnsiTheme="minorHAnsi" w:cstheme="minorHAnsi"/>
          <w:spacing w:val="0"/>
          <w:kern w:val="0"/>
          <w:sz w:val="22"/>
          <w:szCs w:val="22"/>
        </w:rPr>
      </w:pPr>
      <w:bookmarkStart w:id="9" w:name="_Hlk125543929"/>
      <w:r w:rsidRPr="002F70BB">
        <w:rPr>
          <w:rFonts w:asciiTheme="minorHAnsi" w:hAnsiTheme="minorHAnsi" w:cstheme="minorHAnsi"/>
          <w:color w:val="000000"/>
          <w:kern w:val="0"/>
          <w:sz w:val="22"/>
          <w:szCs w:val="22"/>
          <w:lang w:eastAsia="en-US"/>
        </w:rPr>
        <w:lastRenderedPageBreak/>
        <w:t xml:space="preserve">W postępowaniu o udzielenie zamówienia publicznego komunikacja między Zamawiającym a wykonawcami odbywa się przy użyciu Platformy e-Zamówienia, która jest dostępna pod adresem </w:t>
      </w:r>
      <w:r w:rsidRPr="002F70BB">
        <w:rPr>
          <w:rFonts w:asciiTheme="minorHAnsi" w:hAnsiTheme="minorHAnsi" w:cstheme="minorHAnsi"/>
          <w:color w:val="0000FF"/>
          <w:kern w:val="0"/>
          <w:sz w:val="22"/>
          <w:szCs w:val="22"/>
          <w:lang w:eastAsia="en-US"/>
        </w:rPr>
        <w:t xml:space="preserve">https://ezamowienia.gov.pl </w:t>
      </w:r>
    </w:p>
    <w:p w14:paraId="53C05D02" w14:textId="77777777" w:rsidR="00B747C3" w:rsidRPr="002F70BB" w:rsidRDefault="00B747C3" w:rsidP="00F11BD9">
      <w:pPr>
        <w:pStyle w:val="Akapitzlist"/>
        <w:numPr>
          <w:ilvl w:val="0"/>
          <w:numId w:val="10"/>
        </w:numPr>
        <w:spacing w:after="0" w:line="240" w:lineRule="auto"/>
        <w:ind w:left="357" w:hanging="357"/>
        <w:jc w:val="both"/>
        <w:rPr>
          <w:rFonts w:asciiTheme="minorHAnsi" w:hAnsiTheme="minorHAnsi" w:cstheme="minorHAnsi"/>
          <w:spacing w:val="0"/>
          <w:kern w:val="0"/>
          <w:sz w:val="22"/>
          <w:szCs w:val="22"/>
        </w:rPr>
      </w:pPr>
      <w:r w:rsidRPr="002F70BB">
        <w:rPr>
          <w:rFonts w:asciiTheme="minorHAnsi" w:hAnsiTheme="minorHAnsi" w:cstheme="minorHAnsi"/>
          <w:color w:val="000000"/>
          <w:kern w:val="0"/>
          <w:sz w:val="22"/>
          <w:szCs w:val="22"/>
          <w:lang w:eastAsia="en-US"/>
        </w:rPr>
        <w:t xml:space="preserve">Korzystanie z Platformy e-Zamówienia jest bezpłatne. </w:t>
      </w:r>
    </w:p>
    <w:p w14:paraId="1E6AD65F" w14:textId="77777777" w:rsidR="002F70BB" w:rsidRPr="002F70BB" w:rsidRDefault="00B747C3" w:rsidP="00F11BD9">
      <w:pPr>
        <w:pStyle w:val="Akapitzlist"/>
        <w:numPr>
          <w:ilvl w:val="0"/>
          <w:numId w:val="10"/>
        </w:numPr>
        <w:spacing w:after="0" w:line="240" w:lineRule="auto"/>
        <w:ind w:left="357" w:hanging="357"/>
        <w:jc w:val="both"/>
        <w:rPr>
          <w:rFonts w:asciiTheme="minorHAnsi" w:hAnsiTheme="minorHAnsi" w:cstheme="minorHAnsi"/>
          <w:spacing w:val="0"/>
          <w:kern w:val="0"/>
          <w:sz w:val="22"/>
          <w:szCs w:val="22"/>
        </w:rPr>
      </w:pPr>
      <w:r w:rsidRPr="002F70BB">
        <w:rPr>
          <w:rFonts w:asciiTheme="minorHAnsi" w:hAnsiTheme="minorHAnsi" w:cstheme="minorHAnsi"/>
          <w:kern w:val="0"/>
          <w:sz w:val="22"/>
          <w:szCs w:val="22"/>
          <w:lang w:eastAsia="en-US"/>
        </w:rPr>
        <w:t xml:space="preserve">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w:t>
      </w:r>
      <w:r w:rsidRPr="002F70BB">
        <w:rPr>
          <w:rFonts w:asciiTheme="minorHAnsi" w:hAnsiTheme="minorHAnsi" w:cstheme="minorHAnsi"/>
          <w:color w:val="0000FF"/>
          <w:kern w:val="0"/>
          <w:sz w:val="22"/>
          <w:szCs w:val="22"/>
          <w:lang w:eastAsia="en-US"/>
        </w:rPr>
        <w:t xml:space="preserve">https://ezamowienia.gov.pl </w:t>
      </w:r>
      <w:r w:rsidRPr="002F70BB">
        <w:rPr>
          <w:rFonts w:asciiTheme="minorHAnsi" w:hAnsiTheme="minorHAnsi" w:cstheme="minorHAnsi"/>
          <w:color w:val="000000"/>
          <w:kern w:val="0"/>
          <w:sz w:val="22"/>
          <w:szCs w:val="22"/>
          <w:lang w:eastAsia="en-US"/>
        </w:rPr>
        <w:t xml:space="preserve">oraz informacje zamieszczone w zakładce „Centrum Pomocy”. </w:t>
      </w:r>
    </w:p>
    <w:p w14:paraId="24E83219" w14:textId="77777777" w:rsidR="002F70BB" w:rsidRPr="002F70BB" w:rsidRDefault="00B747C3" w:rsidP="00F11BD9">
      <w:pPr>
        <w:pStyle w:val="Akapitzlist"/>
        <w:numPr>
          <w:ilvl w:val="0"/>
          <w:numId w:val="10"/>
        </w:numPr>
        <w:spacing w:after="0" w:line="240" w:lineRule="auto"/>
        <w:ind w:left="357" w:hanging="357"/>
        <w:jc w:val="both"/>
        <w:rPr>
          <w:rFonts w:asciiTheme="minorHAnsi" w:hAnsiTheme="minorHAnsi" w:cstheme="minorHAnsi"/>
          <w:spacing w:val="0"/>
          <w:kern w:val="0"/>
          <w:sz w:val="22"/>
          <w:szCs w:val="22"/>
        </w:rPr>
      </w:pPr>
      <w:r w:rsidRPr="002F70BB">
        <w:rPr>
          <w:rFonts w:asciiTheme="minorHAnsi" w:hAnsiTheme="minorHAnsi" w:cstheme="minorHAnsi"/>
          <w:color w:val="000000"/>
          <w:kern w:val="0"/>
          <w:sz w:val="22"/>
          <w:szCs w:val="22"/>
          <w:lang w:eastAsia="en-US"/>
        </w:rPr>
        <w:t xml:space="preserve">Przeglądanie i pobieranie publicznej treści dokumentacji postępowania nie wymaga posiadania konta na Platformie e-Zamówienia ani logowania. </w:t>
      </w:r>
    </w:p>
    <w:p w14:paraId="5F5FF223" w14:textId="77777777" w:rsidR="002F70BB" w:rsidRPr="002F70BB" w:rsidRDefault="00B747C3" w:rsidP="00F11BD9">
      <w:pPr>
        <w:pStyle w:val="Akapitzlist"/>
        <w:numPr>
          <w:ilvl w:val="0"/>
          <w:numId w:val="10"/>
        </w:numPr>
        <w:spacing w:after="0" w:line="240" w:lineRule="auto"/>
        <w:ind w:left="357" w:hanging="357"/>
        <w:jc w:val="both"/>
        <w:rPr>
          <w:rFonts w:asciiTheme="minorHAnsi" w:hAnsiTheme="minorHAnsi" w:cstheme="minorHAnsi"/>
          <w:spacing w:val="0"/>
          <w:kern w:val="0"/>
          <w:sz w:val="22"/>
          <w:szCs w:val="22"/>
        </w:rPr>
      </w:pPr>
      <w:r w:rsidRPr="002F70BB">
        <w:rPr>
          <w:rFonts w:asciiTheme="minorHAnsi" w:hAnsiTheme="minorHAnsi" w:cstheme="minorHAnsi"/>
          <w:color w:val="000000"/>
          <w:kern w:val="0"/>
          <w:sz w:val="22"/>
          <w:szCs w:val="22"/>
          <w:lang w:eastAsia="en-US"/>
        </w:rPr>
        <w:t xml:space="preserve">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 </w:t>
      </w:r>
    </w:p>
    <w:p w14:paraId="4494EA9D" w14:textId="77777777" w:rsidR="002F70BB" w:rsidRPr="002F70BB" w:rsidRDefault="00B747C3" w:rsidP="00F11BD9">
      <w:pPr>
        <w:pStyle w:val="Akapitzlist"/>
        <w:numPr>
          <w:ilvl w:val="0"/>
          <w:numId w:val="10"/>
        </w:numPr>
        <w:spacing w:after="0" w:line="240" w:lineRule="auto"/>
        <w:ind w:left="357" w:hanging="357"/>
        <w:jc w:val="both"/>
        <w:rPr>
          <w:rFonts w:asciiTheme="minorHAnsi" w:hAnsiTheme="minorHAnsi" w:cstheme="minorHAnsi"/>
          <w:spacing w:val="0"/>
          <w:kern w:val="0"/>
          <w:sz w:val="22"/>
          <w:szCs w:val="22"/>
        </w:rPr>
      </w:pPr>
      <w:r w:rsidRPr="002F70BB">
        <w:rPr>
          <w:rFonts w:asciiTheme="minorHAnsi" w:hAnsiTheme="minorHAnsi" w:cstheme="minorHAnsi"/>
          <w:color w:val="000000"/>
          <w:kern w:val="0"/>
          <w:sz w:val="22"/>
          <w:szCs w:val="22"/>
          <w:lang w:eastAsia="en-US"/>
        </w:rPr>
        <w:t xml:space="preserve">Dokumenty elektroniczne, o których mowa w § 2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 U. poz. 2452), sporządza się w postaci elektronicznej, w formatach danych określonych w przepisach rozporządzenia Rady Ministrów z dnia 12 kwietnia 2012 r. w sprawie Krajowych Ram Interoperacyjności, minimalnych wymagań dla rejestrów publicznych i wymiany informacji w postaci elektronicznej oraz minimalnych wymagań dla systemów teleinformatycznych (Dz. U. z 2017 r. poz. 2247), z uwzględnieniem rodzaju przekazywanych danych i przekazuje się jako załączniki. </w:t>
      </w:r>
    </w:p>
    <w:p w14:paraId="32803CA0" w14:textId="77777777" w:rsidR="002F70BB" w:rsidRPr="002F70BB" w:rsidRDefault="00B747C3" w:rsidP="00F11BD9">
      <w:pPr>
        <w:pStyle w:val="Akapitzlist"/>
        <w:numPr>
          <w:ilvl w:val="0"/>
          <w:numId w:val="10"/>
        </w:numPr>
        <w:spacing w:after="0" w:line="240" w:lineRule="auto"/>
        <w:ind w:left="357" w:hanging="357"/>
        <w:jc w:val="both"/>
        <w:rPr>
          <w:rFonts w:asciiTheme="minorHAnsi" w:hAnsiTheme="minorHAnsi" w:cstheme="minorHAnsi"/>
          <w:spacing w:val="0"/>
          <w:kern w:val="0"/>
          <w:sz w:val="22"/>
          <w:szCs w:val="22"/>
        </w:rPr>
      </w:pPr>
      <w:r w:rsidRPr="002F70BB">
        <w:rPr>
          <w:rFonts w:asciiTheme="minorHAnsi" w:hAnsiTheme="minorHAnsi" w:cstheme="minorHAnsi"/>
          <w:color w:val="000000"/>
          <w:kern w:val="0"/>
          <w:sz w:val="22"/>
          <w:szCs w:val="22"/>
          <w:lang w:eastAsia="en-US"/>
        </w:rPr>
        <w:t xml:space="preserve">W przypadku formatów, o których mowa w art. 66 ust. 1 ustawy </w:t>
      </w:r>
      <w:proofErr w:type="spellStart"/>
      <w:r w:rsidRPr="002F70BB">
        <w:rPr>
          <w:rFonts w:asciiTheme="minorHAnsi" w:hAnsiTheme="minorHAnsi" w:cstheme="minorHAnsi"/>
          <w:color w:val="000000"/>
          <w:kern w:val="0"/>
          <w:sz w:val="22"/>
          <w:szCs w:val="22"/>
          <w:lang w:eastAsia="en-US"/>
        </w:rPr>
        <w:t>Pzp</w:t>
      </w:r>
      <w:proofErr w:type="spellEnd"/>
      <w:r w:rsidRPr="002F70BB">
        <w:rPr>
          <w:rFonts w:asciiTheme="minorHAnsi" w:hAnsiTheme="minorHAnsi" w:cstheme="minorHAnsi"/>
          <w:color w:val="000000"/>
          <w:kern w:val="0"/>
          <w:sz w:val="22"/>
          <w:szCs w:val="22"/>
          <w:lang w:eastAsia="en-US"/>
        </w:rPr>
        <w:t xml:space="preserve">, ww. regulacje nie będą miały bezpośredniego zastosowania. </w:t>
      </w:r>
    </w:p>
    <w:p w14:paraId="521DCEF2" w14:textId="77777777" w:rsidR="002F70BB" w:rsidRPr="002F70BB" w:rsidRDefault="002F70BB" w:rsidP="00F11BD9">
      <w:pPr>
        <w:pStyle w:val="Akapitzlist"/>
        <w:numPr>
          <w:ilvl w:val="0"/>
          <w:numId w:val="10"/>
        </w:numPr>
        <w:spacing w:after="0" w:line="240" w:lineRule="auto"/>
        <w:ind w:left="357" w:hanging="357"/>
        <w:jc w:val="both"/>
        <w:rPr>
          <w:rFonts w:asciiTheme="minorHAnsi" w:hAnsiTheme="minorHAnsi" w:cstheme="minorHAnsi"/>
          <w:spacing w:val="0"/>
          <w:kern w:val="0"/>
          <w:sz w:val="22"/>
          <w:szCs w:val="22"/>
        </w:rPr>
      </w:pPr>
      <w:r w:rsidRPr="002F70BB">
        <w:rPr>
          <w:rFonts w:asciiTheme="minorHAnsi" w:hAnsiTheme="minorHAnsi" w:cstheme="minorHAnsi"/>
          <w:color w:val="000000"/>
          <w:kern w:val="0"/>
          <w:sz w:val="22"/>
          <w:szCs w:val="22"/>
          <w:lang w:eastAsia="en-US"/>
        </w:rPr>
        <w:t>I</w:t>
      </w:r>
      <w:r w:rsidR="00B747C3" w:rsidRPr="002F70BB">
        <w:rPr>
          <w:rFonts w:asciiTheme="minorHAnsi" w:hAnsiTheme="minorHAnsi" w:cstheme="minorHAnsi"/>
          <w:color w:val="000000"/>
          <w:kern w:val="0"/>
          <w:sz w:val="22"/>
          <w:szCs w:val="22"/>
          <w:lang w:eastAsia="en-US"/>
        </w:rPr>
        <w:t xml:space="preserve">nformacje, oświadczenia lub dokumenty, inne niż wymienione w § 2 ust. 1 rozporządzenia Prezesa Rady Ministrów w sprawie wymagań dla dokumentów elektronicznych, przekazywane w postępowaniu sporządza się w postaci elektronicznej: </w:t>
      </w:r>
    </w:p>
    <w:p w14:paraId="4F132FE8" w14:textId="77777777" w:rsidR="002F70BB" w:rsidRPr="002F70BB" w:rsidRDefault="00B747C3" w:rsidP="002F70BB">
      <w:pPr>
        <w:pStyle w:val="Akapitzlist"/>
        <w:spacing w:after="0" w:line="240" w:lineRule="auto"/>
        <w:ind w:left="357"/>
        <w:jc w:val="both"/>
        <w:rPr>
          <w:rFonts w:asciiTheme="minorHAnsi" w:hAnsiTheme="minorHAnsi" w:cstheme="minorHAnsi"/>
          <w:color w:val="000000"/>
          <w:kern w:val="0"/>
          <w:sz w:val="22"/>
          <w:szCs w:val="22"/>
          <w:lang w:eastAsia="en-US"/>
        </w:rPr>
      </w:pPr>
      <w:r w:rsidRPr="002F70BB">
        <w:rPr>
          <w:rFonts w:asciiTheme="minorHAnsi" w:hAnsiTheme="minorHAnsi" w:cstheme="minorHAnsi"/>
          <w:color w:val="000000"/>
          <w:kern w:val="0"/>
          <w:sz w:val="22"/>
          <w:szCs w:val="22"/>
          <w:lang w:eastAsia="en-US"/>
        </w:rPr>
        <w:t xml:space="preserve">a) w formatach danych określonych w przepisach rozporządzenia Rady Ministrów w sprawie Krajowych Ram Interoperacyjności (i przekazuje się jako załącznik), lub </w:t>
      </w:r>
    </w:p>
    <w:p w14:paraId="712C2912" w14:textId="77777777" w:rsidR="002F70BB" w:rsidRPr="002F70BB" w:rsidRDefault="00B747C3" w:rsidP="002F70BB">
      <w:pPr>
        <w:pStyle w:val="Akapitzlist"/>
        <w:spacing w:after="0" w:line="240" w:lineRule="auto"/>
        <w:ind w:left="357"/>
        <w:jc w:val="both"/>
        <w:rPr>
          <w:rFonts w:asciiTheme="minorHAnsi" w:hAnsiTheme="minorHAnsi" w:cstheme="minorHAnsi"/>
          <w:color w:val="000000"/>
          <w:kern w:val="0"/>
          <w:sz w:val="22"/>
          <w:szCs w:val="22"/>
          <w:lang w:eastAsia="en-US"/>
        </w:rPr>
      </w:pPr>
      <w:r w:rsidRPr="00B747C3">
        <w:rPr>
          <w:rFonts w:asciiTheme="minorHAnsi" w:hAnsiTheme="minorHAnsi" w:cstheme="minorHAnsi"/>
          <w:color w:val="000000"/>
          <w:kern w:val="0"/>
          <w:sz w:val="22"/>
          <w:szCs w:val="22"/>
          <w:lang w:eastAsia="en-US"/>
        </w:rPr>
        <w:t xml:space="preserve">b) jako tekst wpisany bezpośrednio do wiadomości przekazywanej przy użyciu środków komunikacji elektronicznej (np. w treści wiadomości e-mail lub w treści „Formularza do komunikacji”). </w:t>
      </w:r>
    </w:p>
    <w:p w14:paraId="0FDCBE4A" w14:textId="77777777" w:rsidR="002F70BB" w:rsidRPr="002F70BB" w:rsidRDefault="00B747C3" w:rsidP="00F11BD9">
      <w:pPr>
        <w:pStyle w:val="Akapitzlist"/>
        <w:numPr>
          <w:ilvl w:val="0"/>
          <w:numId w:val="10"/>
        </w:numPr>
        <w:spacing w:after="0" w:line="240" w:lineRule="auto"/>
        <w:ind w:left="284" w:hanging="284"/>
        <w:jc w:val="both"/>
        <w:rPr>
          <w:rFonts w:asciiTheme="minorHAnsi" w:hAnsiTheme="minorHAnsi" w:cstheme="minorHAnsi"/>
          <w:spacing w:val="0"/>
          <w:kern w:val="0"/>
          <w:sz w:val="22"/>
          <w:szCs w:val="22"/>
        </w:rPr>
      </w:pPr>
      <w:r w:rsidRPr="002F70BB">
        <w:rPr>
          <w:rFonts w:asciiTheme="minorHAnsi" w:hAnsiTheme="minorHAnsi" w:cstheme="minorHAnsi"/>
          <w:color w:val="000000"/>
          <w:kern w:val="0"/>
          <w:sz w:val="22"/>
          <w:szCs w:val="22"/>
          <w:lang w:eastAsia="en-US"/>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oraz z 2021 r. poz. 1655) wykonawca, w celu utrzymania w poufności tych informacji, przekazuje je w wydzielonym i odpowiednio oznaczonym pliku, wraz z jednoczesnym zaznaczeniem w nazwie pliku „Dokument stanowiący tajemnicę przedsiębiorstwa”. </w:t>
      </w:r>
    </w:p>
    <w:p w14:paraId="61F1745C" w14:textId="77777777" w:rsidR="002F70BB" w:rsidRPr="002F70BB" w:rsidRDefault="00B747C3" w:rsidP="00F11BD9">
      <w:pPr>
        <w:pStyle w:val="Akapitzlist"/>
        <w:numPr>
          <w:ilvl w:val="0"/>
          <w:numId w:val="10"/>
        </w:numPr>
        <w:spacing w:after="0" w:line="240" w:lineRule="auto"/>
        <w:ind w:left="284" w:hanging="284"/>
        <w:jc w:val="both"/>
        <w:rPr>
          <w:rFonts w:asciiTheme="minorHAnsi" w:hAnsiTheme="minorHAnsi" w:cstheme="minorHAnsi"/>
          <w:spacing w:val="0"/>
          <w:kern w:val="0"/>
          <w:sz w:val="22"/>
          <w:szCs w:val="22"/>
        </w:rPr>
      </w:pPr>
      <w:r w:rsidRPr="002F70BB">
        <w:rPr>
          <w:rFonts w:asciiTheme="minorHAnsi" w:hAnsiTheme="minorHAnsi" w:cstheme="minorHAnsi"/>
          <w:sz w:val="22"/>
          <w:szCs w:val="22"/>
        </w:rPr>
        <w:t xml:space="preserve">Komunikacja w postępowaniu, z wyłączeniem składania ofert o dopuszczenie do udziału w postępowaniu,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p>
    <w:p w14:paraId="4D81ABB8" w14:textId="77777777" w:rsidR="002F70BB" w:rsidRPr="002F70BB" w:rsidRDefault="00B747C3" w:rsidP="00F11BD9">
      <w:pPr>
        <w:pStyle w:val="Akapitzlist"/>
        <w:numPr>
          <w:ilvl w:val="0"/>
          <w:numId w:val="10"/>
        </w:numPr>
        <w:spacing w:after="0" w:line="240" w:lineRule="auto"/>
        <w:ind w:left="284" w:hanging="284"/>
        <w:jc w:val="both"/>
        <w:rPr>
          <w:rFonts w:asciiTheme="minorHAnsi" w:hAnsiTheme="minorHAnsi" w:cstheme="minorHAnsi"/>
          <w:spacing w:val="0"/>
          <w:kern w:val="0"/>
          <w:sz w:val="22"/>
          <w:szCs w:val="22"/>
        </w:rPr>
      </w:pPr>
      <w:r w:rsidRPr="002F70BB">
        <w:rPr>
          <w:rFonts w:asciiTheme="minorHAnsi" w:hAnsiTheme="minorHAnsi" w:cstheme="minorHAnsi"/>
          <w:kern w:val="0"/>
          <w:sz w:val="22"/>
          <w:szCs w:val="22"/>
          <w:lang w:eastAsia="en-US"/>
        </w:rPr>
        <w:t xml:space="preserve">W przypadku załączników, które są zgodnie z ustawą </w:t>
      </w:r>
      <w:proofErr w:type="spellStart"/>
      <w:r w:rsidRPr="002F70BB">
        <w:rPr>
          <w:rFonts w:asciiTheme="minorHAnsi" w:hAnsiTheme="minorHAnsi" w:cstheme="minorHAnsi"/>
          <w:kern w:val="0"/>
          <w:sz w:val="22"/>
          <w:szCs w:val="22"/>
          <w:lang w:eastAsia="en-US"/>
        </w:rPr>
        <w:t>Pzp</w:t>
      </w:r>
      <w:proofErr w:type="spellEnd"/>
      <w:r w:rsidRPr="002F70BB">
        <w:rPr>
          <w:rFonts w:asciiTheme="minorHAnsi" w:hAnsiTheme="minorHAnsi" w:cstheme="minorHAnsi"/>
          <w:kern w:val="0"/>
          <w:sz w:val="22"/>
          <w:szCs w:val="22"/>
          <w:lang w:eastAsia="en-US"/>
        </w:rPr>
        <w:t xml:space="preserve">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podpisem typu zewnętrznego lub wewnętrznego. W zależności od rodzaju podpisu i jego typu (zewnętrzny, wewnętrzny) dodaje się uprzednio podpisane dokumenty wraz z </w:t>
      </w:r>
      <w:r w:rsidRPr="002F70BB">
        <w:rPr>
          <w:rFonts w:asciiTheme="minorHAnsi" w:hAnsiTheme="minorHAnsi" w:cstheme="minorHAnsi"/>
          <w:kern w:val="0"/>
          <w:sz w:val="22"/>
          <w:szCs w:val="22"/>
          <w:lang w:eastAsia="en-US"/>
        </w:rPr>
        <w:lastRenderedPageBreak/>
        <w:t xml:space="preserve">wygenerowanym plikiem podpisu (typ zewnętrzny) lub dokument z wszytym podpisem (typ wewnętrzny). </w:t>
      </w:r>
    </w:p>
    <w:p w14:paraId="26EF9D5F" w14:textId="77777777" w:rsidR="002F70BB" w:rsidRPr="002F70BB" w:rsidRDefault="00B747C3" w:rsidP="00F11BD9">
      <w:pPr>
        <w:pStyle w:val="Akapitzlist"/>
        <w:numPr>
          <w:ilvl w:val="0"/>
          <w:numId w:val="10"/>
        </w:numPr>
        <w:spacing w:after="0" w:line="240" w:lineRule="auto"/>
        <w:ind w:left="284" w:hanging="284"/>
        <w:jc w:val="both"/>
        <w:rPr>
          <w:rFonts w:asciiTheme="minorHAnsi" w:hAnsiTheme="minorHAnsi" w:cstheme="minorHAnsi"/>
          <w:spacing w:val="0"/>
          <w:kern w:val="0"/>
          <w:sz w:val="22"/>
          <w:szCs w:val="22"/>
        </w:rPr>
      </w:pPr>
      <w:r w:rsidRPr="002F70BB">
        <w:rPr>
          <w:rFonts w:asciiTheme="minorHAnsi" w:hAnsiTheme="minorHAnsi" w:cstheme="minorHAnsi"/>
          <w:kern w:val="0"/>
          <w:sz w:val="22"/>
          <w:szCs w:val="22"/>
          <w:lang w:eastAsia="en-US"/>
        </w:rPr>
        <w:t xml:space="preserve">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t>
      </w:r>
    </w:p>
    <w:p w14:paraId="47544CF2" w14:textId="77777777" w:rsidR="002F70BB" w:rsidRPr="002F70BB" w:rsidRDefault="00B747C3" w:rsidP="00F11BD9">
      <w:pPr>
        <w:pStyle w:val="Akapitzlist"/>
        <w:numPr>
          <w:ilvl w:val="0"/>
          <w:numId w:val="10"/>
        </w:numPr>
        <w:spacing w:after="0" w:line="240" w:lineRule="auto"/>
        <w:ind w:left="284" w:hanging="284"/>
        <w:jc w:val="both"/>
        <w:rPr>
          <w:rFonts w:asciiTheme="minorHAnsi" w:hAnsiTheme="minorHAnsi" w:cstheme="minorHAnsi"/>
          <w:spacing w:val="0"/>
          <w:kern w:val="0"/>
          <w:sz w:val="22"/>
          <w:szCs w:val="22"/>
        </w:rPr>
      </w:pPr>
      <w:r w:rsidRPr="002F70BB">
        <w:rPr>
          <w:rFonts w:asciiTheme="minorHAnsi" w:hAnsiTheme="minorHAnsi" w:cstheme="minorHAnsi"/>
          <w:kern w:val="0"/>
          <w:sz w:val="22"/>
          <w:szCs w:val="22"/>
          <w:lang w:eastAsia="en-US"/>
        </w:rPr>
        <w:t xml:space="preserve">Wszystkie wysłane i odebrane w postępowaniu przez wykonawcę wiadomości widoczne są po zalogowaniu w podglądzie postępowania w zakładce „Komunikacja”. </w:t>
      </w:r>
    </w:p>
    <w:p w14:paraId="51248AE4" w14:textId="77777777" w:rsidR="002F70BB" w:rsidRPr="002F70BB" w:rsidRDefault="00B747C3" w:rsidP="00F11BD9">
      <w:pPr>
        <w:pStyle w:val="Akapitzlist"/>
        <w:numPr>
          <w:ilvl w:val="0"/>
          <w:numId w:val="10"/>
        </w:numPr>
        <w:spacing w:after="0" w:line="240" w:lineRule="auto"/>
        <w:ind w:left="284" w:hanging="284"/>
        <w:jc w:val="both"/>
        <w:rPr>
          <w:rFonts w:asciiTheme="minorHAnsi" w:hAnsiTheme="minorHAnsi" w:cstheme="minorHAnsi"/>
          <w:spacing w:val="0"/>
          <w:kern w:val="0"/>
          <w:sz w:val="22"/>
          <w:szCs w:val="22"/>
        </w:rPr>
      </w:pPr>
      <w:r w:rsidRPr="002F70BB">
        <w:rPr>
          <w:rFonts w:asciiTheme="minorHAnsi" w:hAnsiTheme="minorHAnsi" w:cstheme="minorHAnsi"/>
          <w:kern w:val="0"/>
          <w:sz w:val="22"/>
          <w:szCs w:val="22"/>
          <w:lang w:eastAsia="en-US"/>
        </w:rPr>
        <w:t xml:space="preserve">Maksymalny rozmiar plików przesyłanych za pośrednictwem „Formularzy do komunikacji” wynosi 150 MB (wielkość ta dotyczy plików przesyłanych jako załączniki do jednego formularza). </w:t>
      </w:r>
    </w:p>
    <w:p w14:paraId="29D4B08B" w14:textId="77777777" w:rsidR="002F70BB" w:rsidRPr="002F70BB" w:rsidRDefault="00B747C3" w:rsidP="00F11BD9">
      <w:pPr>
        <w:pStyle w:val="Akapitzlist"/>
        <w:numPr>
          <w:ilvl w:val="0"/>
          <w:numId w:val="10"/>
        </w:numPr>
        <w:spacing w:after="0" w:line="240" w:lineRule="auto"/>
        <w:ind w:left="284" w:hanging="284"/>
        <w:jc w:val="both"/>
        <w:rPr>
          <w:rFonts w:asciiTheme="minorHAnsi" w:hAnsiTheme="minorHAnsi" w:cstheme="minorHAnsi"/>
          <w:spacing w:val="0"/>
          <w:kern w:val="0"/>
          <w:sz w:val="22"/>
          <w:szCs w:val="22"/>
        </w:rPr>
      </w:pPr>
      <w:r w:rsidRPr="002F70BB">
        <w:rPr>
          <w:rFonts w:asciiTheme="minorHAnsi" w:hAnsiTheme="minorHAnsi" w:cstheme="minorHAnsi"/>
          <w:kern w:val="0"/>
          <w:sz w:val="22"/>
          <w:szCs w:val="22"/>
          <w:lang w:eastAsia="en-US"/>
        </w:rPr>
        <w:t xml:space="preserve">Minimalne wymagania techniczne dotyczące sprzętu używanego w celu korzystania z usług Platformy e-Zamówienia oraz informacje dotyczące specyfikacji połączenia określa Regulamin Platformy e-Zamówienia. </w:t>
      </w:r>
    </w:p>
    <w:p w14:paraId="47035276" w14:textId="77777777" w:rsidR="002F70BB" w:rsidRPr="002F70BB" w:rsidRDefault="00B747C3" w:rsidP="00F11BD9">
      <w:pPr>
        <w:pStyle w:val="Akapitzlist"/>
        <w:numPr>
          <w:ilvl w:val="0"/>
          <w:numId w:val="10"/>
        </w:numPr>
        <w:spacing w:after="0" w:line="240" w:lineRule="auto"/>
        <w:ind w:left="284" w:hanging="284"/>
        <w:jc w:val="both"/>
        <w:rPr>
          <w:rFonts w:asciiTheme="minorHAnsi" w:hAnsiTheme="minorHAnsi" w:cstheme="minorHAnsi"/>
          <w:spacing w:val="0"/>
          <w:kern w:val="0"/>
          <w:sz w:val="22"/>
          <w:szCs w:val="22"/>
        </w:rPr>
      </w:pPr>
      <w:r w:rsidRPr="002F70BB">
        <w:rPr>
          <w:rFonts w:asciiTheme="minorHAnsi" w:hAnsiTheme="minorHAnsi" w:cstheme="minorHAnsi"/>
          <w:kern w:val="0"/>
          <w:sz w:val="22"/>
          <w:szCs w:val="22"/>
          <w:lang w:eastAsia="en-US"/>
        </w:rPr>
        <w:t xml:space="preserve">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https://ezamowienia.gov.pl w zakładce „Zgłoś problem”. </w:t>
      </w:r>
    </w:p>
    <w:p w14:paraId="2B75030F" w14:textId="6E513FBA" w:rsidR="00B747C3" w:rsidRPr="002F70BB" w:rsidRDefault="00B747C3" w:rsidP="00F11BD9">
      <w:pPr>
        <w:pStyle w:val="Akapitzlist"/>
        <w:numPr>
          <w:ilvl w:val="0"/>
          <w:numId w:val="10"/>
        </w:numPr>
        <w:spacing w:after="0" w:line="240" w:lineRule="auto"/>
        <w:ind w:left="284" w:hanging="284"/>
        <w:jc w:val="both"/>
        <w:rPr>
          <w:rFonts w:asciiTheme="minorHAnsi" w:hAnsiTheme="minorHAnsi" w:cstheme="minorHAnsi"/>
          <w:spacing w:val="0"/>
          <w:kern w:val="0"/>
          <w:sz w:val="22"/>
          <w:szCs w:val="22"/>
        </w:rPr>
      </w:pPr>
      <w:r w:rsidRPr="002F70BB">
        <w:rPr>
          <w:rFonts w:asciiTheme="minorHAnsi" w:hAnsiTheme="minorHAnsi" w:cstheme="minorHAnsi"/>
          <w:kern w:val="0"/>
          <w:sz w:val="22"/>
          <w:szCs w:val="22"/>
          <w:lang w:eastAsia="en-US"/>
        </w:rPr>
        <w:t xml:space="preserve">W szczególnie uzasadnionych przypadkach uniemożliwiających komunikację wykonawcy i Zamawiającego za pośrednictwem Platformy e-Zamówienia, Zamawiający dopuszcza komunikację za pomocą poczty elektronicznej na adres e-mail: </w:t>
      </w:r>
      <w:r w:rsidR="002F70BB" w:rsidRPr="002F70BB">
        <w:rPr>
          <w:rFonts w:asciiTheme="minorHAnsi" w:hAnsiTheme="minorHAnsi" w:cstheme="minorHAnsi"/>
          <w:color w:val="0000FF"/>
          <w:kern w:val="0"/>
          <w:sz w:val="22"/>
          <w:szCs w:val="22"/>
          <w:lang w:eastAsia="en-US"/>
        </w:rPr>
        <w:t>inwestycje@chodecz.pl</w:t>
      </w:r>
      <w:r w:rsidRPr="002F70BB">
        <w:rPr>
          <w:rFonts w:asciiTheme="minorHAnsi" w:hAnsiTheme="minorHAnsi" w:cstheme="minorHAnsi"/>
          <w:color w:val="0000FF"/>
          <w:kern w:val="0"/>
          <w:sz w:val="22"/>
          <w:szCs w:val="22"/>
          <w:lang w:eastAsia="en-US"/>
        </w:rPr>
        <w:t xml:space="preserve"> </w:t>
      </w:r>
      <w:r w:rsidRPr="002F70BB">
        <w:rPr>
          <w:rFonts w:asciiTheme="minorHAnsi" w:hAnsiTheme="minorHAnsi" w:cstheme="minorHAnsi"/>
          <w:color w:val="000000"/>
          <w:kern w:val="0"/>
          <w:sz w:val="22"/>
          <w:szCs w:val="22"/>
          <w:lang w:eastAsia="en-US"/>
        </w:rPr>
        <w:t xml:space="preserve">(nie dotyczy składania ofert). </w:t>
      </w:r>
    </w:p>
    <w:p w14:paraId="26B54F07" w14:textId="3576D924" w:rsidR="007965A0" w:rsidRPr="002F70BB" w:rsidRDefault="007965A0" w:rsidP="00F11BD9">
      <w:pPr>
        <w:pStyle w:val="Akapitzlist"/>
        <w:numPr>
          <w:ilvl w:val="0"/>
          <w:numId w:val="10"/>
        </w:numPr>
        <w:spacing w:after="0" w:line="240" w:lineRule="auto"/>
        <w:ind w:left="357" w:hanging="357"/>
        <w:jc w:val="both"/>
        <w:rPr>
          <w:rFonts w:asciiTheme="minorHAnsi" w:hAnsiTheme="minorHAnsi" w:cstheme="minorHAnsi"/>
          <w:spacing w:val="0"/>
          <w:kern w:val="0"/>
          <w:sz w:val="22"/>
          <w:szCs w:val="22"/>
        </w:rPr>
      </w:pPr>
      <w:r w:rsidRPr="002F70BB">
        <w:rPr>
          <w:rFonts w:asciiTheme="minorHAnsi" w:hAnsiTheme="minorHAnsi" w:cstheme="minorHAnsi"/>
          <w:sz w:val="22"/>
          <w:szCs w:val="22"/>
        </w:rPr>
        <w:t xml:space="preserve">Zamawiający zamieszcza na stronie internetowej </w:t>
      </w:r>
      <w:hyperlink r:id="rId16" w:history="1">
        <w:r w:rsidR="00305682" w:rsidRPr="002F70BB">
          <w:rPr>
            <w:rStyle w:val="Hipercze"/>
            <w:rFonts w:asciiTheme="minorHAnsi" w:hAnsiTheme="minorHAnsi" w:cstheme="minorHAnsi"/>
            <w:bCs/>
            <w:color w:val="auto"/>
            <w:sz w:val="22"/>
            <w:szCs w:val="22"/>
            <w:u w:val="none"/>
          </w:rPr>
          <w:t>https://ezamowienia.gov.pl</w:t>
        </w:r>
      </w:hyperlink>
      <w:r w:rsidR="00305682" w:rsidRPr="002F70BB">
        <w:rPr>
          <w:rStyle w:val="Hipercze"/>
          <w:rFonts w:asciiTheme="minorHAnsi" w:hAnsiTheme="minorHAnsi" w:cstheme="minorHAnsi"/>
          <w:bCs/>
          <w:color w:val="auto"/>
          <w:sz w:val="22"/>
          <w:szCs w:val="22"/>
          <w:u w:val="none"/>
        </w:rPr>
        <w:t xml:space="preserve"> i </w:t>
      </w:r>
      <w:r w:rsidRPr="002F70BB">
        <w:rPr>
          <w:rFonts w:asciiTheme="minorHAnsi" w:hAnsiTheme="minorHAnsi" w:cstheme="minorHAnsi"/>
          <w:sz w:val="22"/>
          <w:szCs w:val="22"/>
        </w:rPr>
        <w:t xml:space="preserve">www.bip.chodecz.pl: </w:t>
      </w:r>
    </w:p>
    <w:p w14:paraId="3B5C6725" w14:textId="77777777" w:rsidR="007965A0" w:rsidRPr="002F70BB" w:rsidRDefault="007965A0" w:rsidP="00F11BD9">
      <w:pPr>
        <w:pStyle w:val="Default"/>
        <w:numPr>
          <w:ilvl w:val="0"/>
          <w:numId w:val="14"/>
        </w:numPr>
        <w:jc w:val="both"/>
        <w:rPr>
          <w:rFonts w:asciiTheme="minorHAnsi" w:hAnsiTheme="minorHAnsi" w:cstheme="minorHAnsi"/>
          <w:color w:val="auto"/>
          <w:sz w:val="22"/>
          <w:szCs w:val="22"/>
        </w:rPr>
      </w:pPr>
      <w:r w:rsidRPr="002F70BB">
        <w:rPr>
          <w:rFonts w:asciiTheme="minorHAnsi" w:hAnsiTheme="minorHAnsi" w:cstheme="minorHAnsi"/>
          <w:color w:val="auto"/>
          <w:sz w:val="22"/>
          <w:szCs w:val="22"/>
        </w:rPr>
        <w:t>specyfikację warunków zamówienia - od dnia zamieszczenia ogłoszenia w Biuletynie Zamówień Publicznych,</w:t>
      </w:r>
    </w:p>
    <w:p w14:paraId="5928ECF4" w14:textId="77777777" w:rsidR="007965A0" w:rsidRPr="002F70BB" w:rsidRDefault="007965A0" w:rsidP="00F11BD9">
      <w:pPr>
        <w:pStyle w:val="Default"/>
        <w:numPr>
          <w:ilvl w:val="0"/>
          <w:numId w:val="14"/>
        </w:numPr>
        <w:jc w:val="both"/>
        <w:rPr>
          <w:rFonts w:asciiTheme="minorHAnsi" w:hAnsiTheme="minorHAnsi" w:cstheme="minorHAnsi"/>
          <w:color w:val="auto"/>
          <w:sz w:val="22"/>
          <w:szCs w:val="22"/>
        </w:rPr>
      </w:pPr>
      <w:r w:rsidRPr="002F70BB">
        <w:rPr>
          <w:rFonts w:asciiTheme="minorHAnsi" w:hAnsiTheme="minorHAnsi" w:cstheme="minorHAnsi"/>
          <w:color w:val="auto"/>
          <w:sz w:val="22"/>
          <w:szCs w:val="22"/>
        </w:rPr>
        <w:t>informację o zmianie treści ogłoszenia o zamówieniu zamieszczonego w Biuletynie Zamówień Publicznych,</w:t>
      </w:r>
    </w:p>
    <w:p w14:paraId="21F3767D" w14:textId="427DA546" w:rsidR="007965A0" w:rsidRPr="002F70BB" w:rsidRDefault="007965A0" w:rsidP="00F11BD9">
      <w:pPr>
        <w:pStyle w:val="Default"/>
        <w:numPr>
          <w:ilvl w:val="0"/>
          <w:numId w:val="14"/>
        </w:numPr>
        <w:jc w:val="both"/>
        <w:rPr>
          <w:rFonts w:asciiTheme="minorHAnsi" w:hAnsiTheme="minorHAnsi" w:cstheme="minorHAnsi"/>
          <w:color w:val="auto"/>
          <w:sz w:val="22"/>
          <w:szCs w:val="22"/>
        </w:rPr>
      </w:pPr>
      <w:r w:rsidRPr="002F70BB">
        <w:rPr>
          <w:rFonts w:asciiTheme="minorHAnsi" w:hAnsiTheme="minorHAnsi" w:cstheme="minorHAnsi"/>
          <w:color w:val="auto"/>
          <w:sz w:val="22"/>
          <w:szCs w:val="22"/>
        </w:rPr>
        <w:t xml:space="preserve">informację z otwarcia ofert, o której mowa w art. 222 ust. 5 ustawy </w:t>
      </w:r>
      <w:proofErr w:type="spellStart"/>
      <w:r w:rsidRPr="002F70BB">
        <w:rPr>
          <w:rFonts w:asciiTheme="minorHAnsi" w:hAnsiTheme="minorHAnsi" w:cstheme="minorHAnsi"/>
          <w:color w:val="auto"/>
          <w:sz w:val="22"/>
          <w:szCs w:val="22"/>
        </w:rPr>
        <w:t>Pzp</w:t>
      </w:r>
      <w:proofErr w:type="spellEnd"/>
      <w:r w:rsidRPr="002F70BB">
        <w:rPr>
          <w:rFonts w:asciiTheme="minorHAnsi" w:hAnsiTheme="minorHAnsi" w:cstheme="minorHAnsi"/>
          <w:color w:val="auto"/>
          <w:sz w:val="22"/>
          <w:szCs w:val="22"/>
        </w:rPr>
        <w:t xml:space="preserve"> - </w:t>
      </w:r>
      <w:r w:rsidRPr="00C16F38">
        <w:rPr>
          <w:rFonts w:asciiTheme="minorHAnsi" w:hAnsiTheme="minorHAnsi" w:cstheme="minorHAnsi"/>
          <w:color w:val="auto"/>
          <w:sz w:val="22"/>
          <w:szCs w:val="22"/>
        </w:rPr>
        <w:t>niezwłocznie po otwarciu ofert,</w:t>
      </w:r>
    </w:p>
    <w:p w14:paraId="0C8A5010" w14:textId="77777777" w:rsidR="007965A0" w:rsidRPr="002F70BB" w:rsidRDefault="007965A0" w:rsidP="00F11BD9">
      <w:pPr>
        <w:pStyle w:val="Default"/>
        <w:numPr>
          <w:ilvl w:val="0"/>
          <w:numId w:val="14"/>
        </w:numPr>
        <w:jc w:val="both"/>
        <w:rPr>
          <w:rFonts w:asciiTheme="minorHAnsi" w:hAnsiTheme="minorHAnsi" w:cstheme="minorHAnsi"/>
          <w:color w:val="auto"/>
          <w:sz w:val="22"/>
          <w:szCs w:val="22"/>
        </w:rPr>
      </w:pPr>
      <w:r w:rsidRPr="002F70BB">
        <w:rPr>
          <w:rFonts w:asciiTheme="minorHAnsi" w:hAnsiTheme="minorHAnsi" w:cstheme="minorHAnsi"/>
          <w:color w:val="auto"/>
          <w:sz w:val="22"/>
          <w:szCs w:val="22"/>
        </w:rPr>
        <w:t>treść zapytań wraz z wyjaśnieniami do zamieszczonej na stronie SWZ,</w:t>
      </w:r>
    </w:p>
    <w:p w14:paraId="40767A3F" w14:textId="77777777" w:rsidR="007965A0" w:rsidRPr="002F70BB" w:rsidRDefault="007965A0" w:rsidP="00F11BD9">
      <w:pPr>
        <w:pStyle w:val="Default"/>
        <w:numPr>
          <w:ilvl w:val="0"/>
          <w:numId w:val="14"/>
        </w:numPr>
        <w:jc w:val="both"/>
        <w:rPr>
          <w:rFonts w:asciiTheme="minorHAnsi" w:hAnsiTheme="minorHAnsi" w:cstheme="minorHAnsi"/>
          <w:color w:val="auto"/>
          <w:sz w:val="22"/>
          <w:szCs w:val="22"/>
        </w:rPr>
      </w:pPr>
      <w:r w:rsidRPr="002F70BB">
        <w:rPr>
          <w:rFonts w:asciiTheme="minorHAnsi" w:hAnsiTheme="minorHAnsi" w:cstheme="minorHAnsi"/>
          <w:color w:val="auto"/>
          <w:sz w:val="22"/>
          <w:szCs w:val="22"/>
        </w:rPr>
        <w:t>zmiany dotyczące SWZ,</w:t>
      </w:r>
    </w:p>
    <w:p w14:paraId="67DA4DB4" w14:textId="01C2A139" w:rsidR="003D42AF" w:rsidRPr="002F70BB" w:rsidRDefault="003D42AF" w:rsidP="00F11BD9">
      <w:pPr>
        <w:pStyle w:val="Default"/>
        <w:numPr>
          <w:ilvl w:val="0"/>
          <w:numId w:val="14"/>
        </w:numPr>
        <w:jc w:val="both"/>
        <w:rPr>
          <w:rFonts w:asciiTheme="minorHAnsi" w:hAnsiTheme="minorHAnsi" w:cstheme="minorHAnsi"/>
          <w:color w:val="auto"/>
          <w:sz w:val="22"/>
          <w:szCs w:val="22"/>
        </w:rPr>
      </w:pPr>
      <w:r w:rsidRPr="002F70BB">
        <w:rPr>
          <w:rFonts w:asciiTheme="minorHAnsi" w:hAnsiTheme="minorHAnsi" w:cstheme="minorHAnsi"/>
          <w:color w:val="auto"/>
          <w:sz w:val="22"/>
          <w:szCs w:val="22"/>
        </w:rPr>
        <w:t>zawiadomienie</w:t>
      </w:r>
      <w:r w:rsidR="001B0F8E" w:rsidRPr="002F70BB">
        <w:rPr>
          <w:rFonts w:asciiTheme="minorHAnsi" w:hAnsiTheme="minorHAnsi" w:cstheme="minorHAnsi"/>
          <w:color w:val="auto"/>
          <w:sz w:val="22"/>
          <w:szCs w:val="22"/>
        </w:rPr>
        <w:t xml:space="preserve"> </w:t>
      </w:r>
      <w:r w:rsidRPr="002F70BB">
        <w:rPr>
          <w:rFonts w:asciiTheme="minorHAnsi" w:hAnsiTheme="minorHAnsi" w:cstheme="minorHAnsi"/>
          <w:color w:val="auto"/>
          <w:sz w:val="22"/>
          <w:szCs w:val="22"/>
        </w:rPr>
        <w:t xml:space="preserve">o wyborze </w:t>
      </w:r>
      <w:r w:rsidR="001B0F8E" w:rsidRPr="002F70BB">
        <w:rPr>
          <w:rFonts w:asciiTheme="minorHAnsi" w:hAnsiTheme="minorHAnsi" w:cstheme="minorHAnsi"/>
          <w:color w:val="auto"/>
          <w:sz w:val="22"/>
          <w:szCs w:val="22"/>
        </w:rPr>
        <w:t>najkorzystniejszej</w:t>
      </w:r>
      <w:r w:rsidRPr="002F70BB">
        <w:rPr>
          <w:rFonts w:asciiTheme="minorHAnsi" w:hAnsiTheme="minorHAnsi" w:cstheme="minorHAnsi"/>
          <w:color w:val="auto"/>
          <w:sz w:val="22"/>
          <w:szCs w:val="22"/>
        </w:rPr>
        <w:t xml:space="preserve"> oferty,</w:t>
      </w:r>
    </w:p>
    <w:p w14:paraId="2B2F059E" w14:textId="77777777" w:rsidR="00D76B59" w:rsidRDefault="001B0F8E" w:rsidP="00F11BD9">
      <w:pPr>
        <w:pStyle w:val="Default"/>
        <w:numPr>
          <w:ilvl w:val="0"/>
          <w:numId w:val="14"/>
        </w:numPr>
        <w:jc w:val="both"/>
        <w:rPr>
          <w:rFonts w:asciiTheme="minorHAnsi" w:hAnsiTheme="minorHAnsi" w:cstheme="minorHAnsi"/>
          <w:color w:val="auto"/>
          <w:sz w:val="22"/>
          <w:szCs w:val="22"/>
        </w:rPr>
      </w:pPr>
      <w:r w:rsidRPr="002F70BB">
        <w:rPr>
          <w:rFonts w:asciiTheme="minorHAnsi" w:hAnsiTheme="minorHAnsi" w:cstheme="minorHAnsi"/>
          <w:color w:val="auto"/>
          <w:sz w:val="22"/>
          <w:szCs w:val="22"/>
        </w:rPr>
        <w:t xml:space="preserve">ogłoszenie o udzieleniu zamówienia, o którym mowa w art. 309 ust. 1 </w:t>
      </w:r>
      <w:r w:rsidR="007965A0" w:rsidRPr="002F70BB">
        <w:rPr>
          <w:rFonts w:asciiTheme="minorHAnsi" w:hAnsiTheme="minorHAnsi" w:cstheme="minorHAnsi"/>
          <w:b/>
          <w:color w:val="auto"/>
          <w:sz w:val="22"/>
          <w:szCs w:val="22"/>
        </w:rPr>
        <w:t>.</w:t>
      </w:r>
      <w:r w:rsidRPr="002F70BB">
        <w:rPr>
          <w:rFonts w:asciiTheme="minorHAnsi" w:hAnsiTheme="minorHAnsi" w:cstheme="minorHAnsi"/>
          <w:color w:val="auto"/>
          <w:sz w:val="22"/>
          <w:szCs w:val="22"/>
        </w:rPr>
        <w:t xml:space="preserve"> ustawy </w:t>
      </w:r>
      <w:proofErr w:type="spellStart"/>
      <w:r w:rsidRPr="002F70BB">
        <w:rPr>
          <w:rFonts w:asciiTheme="minorHAnsi" w:hAnsiTheme="minorHAnsi" w:cstheme="minorHAnsi"/>
          <w:color w:val="auto"/>
          <w:sz w:val="22"/>
          <w:szCs w:val="22"/>
        </w:rPr>
        <w:t>Pzp</w:t>
      </w:r>
      <w:proofErr w:type="spellEnd"/>
      <w:r w:rsidRPr="002F70BB">
        <w:rPr>
          <w:rFonts w:asciiTheme="minorHAnsi" w:hAnsiTheme="minorHAnsi" w:cstheme="minorHAnsi"/>
          <w:color w:val="auto"/>
          <w:sz w:val="22"/>
          <w:szCs w:val="22"/>
        </w:rPr>
        <w:t>.</w:t>
      </w:r>
    </w:p>
    <w:p w14:paraId="495EF3AA" w14:textId="09BEEA28" w:rsidR="00D76B59" w:rsidRPr="00D76B59" w:rsidRDefault="00D76B59" w:rsidP="00F11BD9">
      <w:pPr>
        <w:pStyle w:val="Default"/>
        <w:numPr>
          <w:ilvl w:val="0"/>
          <w:numId w:val="10"/>
        </w:numPr>
        <w:ind w:left="426" w:hanging="426"/>
        <w:jc w:val="both"/>
        <w:rPr>
          <w:rFonts w:asciiTheme="minorHAnsi" w:hAnsiTheme="minorHAnsi" w:cstheme="minorHAnsi"/>
          <w:color w:val="auto"/>
          <w:sz w:val="22"/>
          <w:szCs w:val="22"/>
        </w:rPr>
      </w:pPr>
      <w:r w:rsidRPr="00D76B59">
        <w:rPr>
          <w:rFonts w:asciiTheme="minorHAnsi" w:hAnsiTheme="minorHAnsi" w:cstheme="minorHAnsi"/>
          <w:sz w:val="22"/>
          <w:szCs w:val="22"/>
        </w:rPr>
        <w:t xml:space="preserve">Każdy wykonawca ma prawo zwrócić się do Zamawiającego o wyjaśnienie treści SWZ. Zamawiający jest zobowiązany do udzielenia wyjaśnień niezwłocznie, jednak nie później niż na 2 dni przed upływem terminu składania ofert, pod warunkiem, że wniosek o wyjaśnienie treści SWZ wpłynął do Zamawiającego nie później niż na 4 dni przez upływem terminu składania ofert. Wyjaśnienia treści SWZ oraz jej ewentualne zmiany będą dokonywane na zasadach i w trybie art. 284 i art. 286 </w:t>
      </w:r>
      <w:proofErr w:type="spellStart"/>
      <w:r w:rsidRPr="00D76B59">
        <w:rPr>
          <w:rFonts w:asciiTheme="minorHAnsi" w:hAnsiTheme="minorHAnsi" w:cstheme="minorHAnsi"/>
          <w:sz w:val="22"/>
          <w:szCs w:val="22"/>
        </w:rPr>
        <w:t>Pzp</w:t>
      </w:r>
      <w:proofErr w:type="spellEnd"/>
      <w:r w:rsidRPr="00D76B59">
        <w:rPr>
          <w:rFonts w:asciiTheme="minorHAnsi" w:hAnsiTheme="minorHAnsi" w:cstheme="minorHAnsi"/>
          <w:sz w:val="22"/>
          <w:szCs w:val="22"/>
        </w:rPr>
        <w:t xml:space="preserve">. </w:t>
      </w:r>
    </w:p>
    <w:p w14:paraId="6A687008" w14:textId="77777777" w:rsidR="00D76B59" w:rsidRPr="002F70BB" w:rsidRDefault="00D76B59" w:rsidP="00D76B59">
      <w:pPr>
        <w:pStyle w:val="Default"/>
        <w:jc w:val="both"/>
        <w:rPr>
          <w:rFonts w:asciiTheme="minorHAnsi" w:hAnsiTheme="minorHAnsi" w:cstheme="minorHAnsi"/>
          <w:color w:val="auto"/>
          <w:sz w:val="22"/>
          <w:szCs w:val="22"/>
        </w:rPr>
      </w:pPr>
    </w:p>
    <w:bookmarkEnd w:id="9"/>
    <w:p w14:paraId="4401F056" w14:textId="67B35040" w:rsidR="000E501B" w:rsidRPr="00744A0E" w:rsidRDefault="000E501B" w:rsidP="000E501B">
      <w:pPr>
        <w:spacing w:after="0" w:line="240" w:lineRule="auto"/>
        <w:jc w:val="both"/>
        <w:rPr>
          <w:rFonts w:asciiTheme="minorHAnsi" w:hAnsiTheme="minorHAnsi" w:cstheme="minorHAnsi"/>
          <w:spacing w:val="0"/>
          <w:kern w:val="0"/>
          <w:sz w:val="22"/>
          <w:szCs w:val="22"/>
        </w:rPr>
      </w:pPr>
    </w:p>
    <w:p w14:paraId="01094323" w14:textId="2C1E03C3" w:rsidR="006D6E8C" w:rsidRPr="00744A0E" w:rsidRDefault="00A9496A" w:rsidP="00F11BD9">
      <w:pPr>
        <w:pStyle w:val="Akapitzlist"/>
        <w:numPr>
          <w:ilvl w:val="0"/>
          <w:numId w:val="13"/>
        </w:numPr>
        <w:spacing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 xml:space="preserve">WSKAZANIE OSÓB UPRAWNIONYCH DO </w:t>
      </w:r>
      <w:r w:rsidR="00673BC0" w:rsidRPr="00744A0E">
        <w:rPr>
          <w:rFonts w:asciiTheme="minorHAnsi" w:hAnsiTheme="minorHAnsi" w:cstheme="minorHAnsi"/>
          <w:b/>
          <w:spacing w:val="0"/>
          <w:kern w:val="0"/>
          <w:sz w:val="22"/>
          <w:szCs w:val="22"/>
        </w:rPr>
        <w:t>KOMUNIKOWANIA SIĘ Z WYKONAWCAMI</w:t>
      </w:r>
    </w:p>
    <w:p w14:paraId="26CB2073" w14:textId="77777777" w:rsidR="001730EB" w:rsidRPr="00744A0E" w:rsidRDefault="00673BC0" w:rsidP="00395BD7">
      <w:pPr>
        <w:spacing w:after="0" w:line="240" w:lineRule="auto"/>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Zamawiający wyznacza następujące osoby do kontaktu z Wykonawcami:</w:t>
      </w:r>
      <w:r w:rsidR="001730EB" w:rsidRPr="00744A0E">
        <w:rPr>
          <w:rFonts w:asciiTheme="minorHAnsi" w:hAnsiTheme="minorHAnsi" w:cstheme="minorHAnsi"/>
          <w:spacing w:val="0"/>
          <w:kern w:val="0"/>
          <w:sz w:val="22"/>
          <w:szCs w:val="22"/>
        </w:rPr>
        <w:t xml:space="preserve">  </w:t>
      </w:r>
    </w:p>
    <w:p w14:paraId="77CC46CF" w14:textId="65E535FA" w:rsidR="00673BC0" w:rsidRPr="00744A0E" w:rsidRDefault="00C60E16" w:rsidP="00395BD7">
      <w:pPr>
        <w:spacing w:after="0" w:line="240" w:lineRule="auto"/>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Agata Drzewiecka</w:t>
      </w:r>
    </w:p>
    <w:p w14:paraId="4E4F1903" w14:textId="4C4BCFB3" w:rsidR="006E0417" w:rsidRPr="00FB0CEB" w:rsidRDefault="00A444FC" w:rsidP="00FB0CEB">
      <w:pPr>
        <w:autoSpaceDE w:val="0"/>
        <w:autoSpaceDN w:val="0"/>
        <w:adjustRightInd w:val="0"/>
        <w:spacing w:after="0" w:line="240" w:lineRule="auto"/>
        <w:rPr>
          <w:rFonts w:asciiTheme="minorHAnsi" w:hAnsiTheme="minorHAnsi" w:cstheme="minorHAnsi"/>
          <w:b/>
          <w:kern w:val="0"/>
          <w:sz w:val="22"/>
          <w:szCs w:val="22"/>
          <w:lang w:eastAsia="en-US"/>
        </w:rPr>
      </w:pPr>
      <w:r w:rsidRPr="00744A0E">
        <w:rPr>
          <w:rFonts w:asciiTheme="minorHAnsi" w:hAnsiTheme="minorHAnsi" w:cstheme="minorHAnsi"/>
          <w:b/>
          <w:spacing w:val="0"/>
          <w:kern w:val="0"/>
          <w:sz w:val="22"/>
          <w:szCs w:val="22"/>
        </w:rPr>
        <w:t xml:space="preserve">Adres skrzynki </w:t>
      </w:r>
      <w:proofErr w:type="spellStart"/>
      <w:r w:rsidRPr="00744A0E">
        <w:rPr>
          <w:rFonts w:asciiTheme="minorHAnsi" w:hAnsiTheme="minorHAnsi" w:cstheme="minorHAnsi"/>
          <w:b/>
          <w:spacing w:val="0"/>
          <w:kern w:val="0"/>
          <w:sz w:val="22"/>
          <w:szCs w:val="22"/>
        </w:rPr>
        <w:t>ePUAP</w:t>
      </w:r>
      <w:proofErr w:type="spellEnd"/>
      <w:r w:rsidR="00673BC0" w:rsidRPr="00744A0E">
        <w:rPr>
          <w:rFonts w:asciiTheme="minorHAnsi" w:hAnsiTheme="minorHAnsi" w:cstheme="minorHAnsi"/>
          <w:b/>
          <w:spacing w:val="0"/>
          <w:kern w:val="0"/>
          <w:sz w:val="22"/>
          <w:szCs w:val="22"/>
        </w:rPr>
        <w:t>:</w:t>
      </w:r>
      <w:r w:rsidR="001730EB" w:rsidRPr="00744A0E">
        <w:rPr>
          <w:rFonts w:asciiTheme="minorHAnsi" w:hAnsiTheme="minorHAnsi" w:cstheme="minorHAnsi"/>
          <w:b/>
          <w:spacing w:val="0"/>
          <w:kern w:val="0"/>
          <w:sz w:val="22"/>
          <w:szCs w:val="22"/>
        </w:rPr>
        <w:t xml:space="preserve"> </w:t>
      </w:r>
      <w:r w:rsidR="00CF6686" w:rsidRPr="00744A0E">
        <w:rPr>
          <w:rFonts w:asciiTheme="minorHAnsi" w:hAnsiTheme="minorHAnsi" w:cstheme="minorHAnsi"/>
          <w:b/>
          <w:sz w:val="22"/>
          <w:szCs w:val="22"/>
        </w:rPr>
        <w:t>/</w:t>
      </w:r>
      <w:proofErr w:type="spellStart"/>
      <w:r w:rsidR="00CF6686" w:rsidRPr="00744A0E">
        <w:rPr>
          <w:rFonts w:asciiTheme="minorHAnsi" w:hAnsiTheme="minorHAnsi" w:cstheme="minorHAnsi"/>
          <w:b/>
          <w:sz w:val="22"/>
          <w:szCs w:val="22"/>
        </w:rPr>
        <w:t>UMiGChodecz</w:t>
      </w:r>
      <w:proofErr w:type="spellEnd"/>
      <w:r w:rsidR="00CF6686" w:rsidRPr="00744A0E">
        <w:rPr>
          <w:rFonts w:asciiTheme="minorHAnsi" w:hAnsiTheme="minorHAnsi" w:cstheme="minorHAnsi"/>
          <w:b/>
          <w:sz w:val="22"/>
          <w:szCs w:val="22"/>
        </w:rPr>
        <w:t>/skrytka</w:t>
      </w:r>
      <w:r w:rsidR="00CF6686" w:rsidRPr="00744A0E">
        <w:rPr>
          <w:rFonts w:asciiTheme="minorHAnsi" w:hAnsiTheme="minorHAnsi" w:cstheme="minorHAnsi"/>
          <w:b/>
          <w:kern w:val="0"/>
          <w:sz w:val="22"/>
          <w:szCs w:val="22"/>
          <w:lang w:eastAsia="en-US"/>
        </w:rPr>
        <w:t xml:space="preserve"> </w:t>
      </w:r>
    </w:p>
    <w:p w14:paraId="73637C08" w14:textId="77777777" w:rsidR="006E0417" w:rsidRPr="00744A0E" w:rsidRDefault="006E0417" w:rsidP="003D180B">
      <w:pPr>
        <w:spacing w:before="240" w:after="0" w:line="240" w:lineRule="auto"/>
        <w:jc w:val="both"/>
        <w:rPr>
          <w:rFonts w:asciiTheme="minorHAnsi" w:hAnsiTheme="minorHAnsi" w:cstheme="minorHAnsi"/>
          <w:b/>
          <w:spacing w:val="0"/>
          <w:kern w:val="0"/>
          <w:sz w:val="22"/>
          <w:szCs w:val="22"/>
        </w:rPr>
      </w:pPr>
    </w:p>
    <w:p w14:paraId="0BC293E0" w14:textId="158BD544" w:rsidR="006D6E8C" w:rsidRPr="00744A0E" w:rsidRDefault="00673BC0" w:rsidP="00F11BD9">
      <w:pPr>
        <w:pStyle w:val="Akapitzlist"/>
        <w:numPr>
          <w:ilvl w:val="0"/>
          <w:numId w:val="13"/>
        </w:numPr>
        <w:spacing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TERMIN ZWIĄZANIA OFERTĄ</w:t>
      </w:r>
    </w:p>
    <w:p w14:paraId="3607A8FD" w14:textId="6A1A70CC" w:rsidR="00673BC0" w:rsidRPr="0091575F" w:rsidRDefault="00673BC0" w:rsidP="00F11BD9">
      <w:pPr>
        <w:pStyle w:val="Akapitzlist"/>
        <w:numPr>
          <w:ilvl w:val="0"/>
          <w:numId w:val="3"/>
        </w:numPr>
        <w:spacing w:after="120" w:line="240" w:lineRule="auto"/>
        <w:ind w:left="357" w:hanging="357"/>
        <w:jc w:val="both"/>
        <w:rPr>
          <w:rFonts w:asciiTheme="minorHAnsi" w:hAnsiTheme="minorHAnsi" w:cstheme="minorHAnsi"/>
          <w:b/>
          <w:color w:val="000000" w:themeColor="text1"/>
          <w:spacing w:val="0"/>
          <w:kern w:val="0"/>
          <w:sz w:val="22"/>
          <w:szCs w:val="22"/>
          <w:u w:val="single"/>
        </w:rPr>
      </w:pPr>
      <w:r w:rsidRPr="0091575F">
        <w:rPr>
          <w:rFonts w:asciiTheme="minorHAnsi" w:hAnsiTheme="minorHAnsi" w:cstheme="minorHAnsi"/>
          <w:color w:val="000000" w:themeColor="text1"/>
          <w:spacing w:val="0"/>
          <w:kern w:val="0"/>
          <w:sz w:val="22"/>
          <w:szCs w:val="22"/>
        </w:rPr>
        <w:t xml:space="preserve">Wykonawca jest związany ofertą </w:t>
      </w:r>
      <w:r w:rsidR="0091575F" w:rsidRPr="0091575F">
        <w:rPr>
          <w:rFonts w:asciiTheme="minorHAnsi" w:hAnsiTheme="minorHAnsi" w:cstheme="minorHAnsi"/>
          <w:color w:val="000000" w:themeColor="text1"/>
          <w:spacing w:val="0"/>
          <w:kern w:val="0"/>
          <w:sz w:val="22"/>
          <w:szCs w:val="22"/>
        </w:rPr>
        <w:t xml:space="preserve">przez okres nie dłuższy niż 30 dni </w:t>
      </w:r>
      <w:r w:rsidRPr="0091575F">
        <w:rPr>
          <w:rFonts w:asciiTheme="minorHAnsi" w:hAnsiTheme="minorHAnsi" w:cstheme="minorHAnsi"/>
          <w:color w:val="000000" w:themeColor="text1"/>
          <w:spacing w:val="0"/>
          <w:kern w:val="0"/>
          <w:sz w:val="22"/>
          <w:szCs w:val="22"/>
        </w:rPr>
        <w:t>od dnia upływu terminu składania ofert</w:t>
      </w:r>
      <w:r w:rsidR="0091575F" w:rsidRPr="0091575F">
        <w:rPr>
          <w:rFonts w:asciiTheme="minorHAnsi" w:hAnsiTheme="minorHAnsi" w:cstheme="minorHAnsi"/>
          <w:color w:val="000000" w:themeColor="text1"/>
          <w:spacing w:val="0"/>
          <w:kern w:val="0"/>
          <w:sz w:val="22"/>
          <w:szCs w:val="22"/>
        </w:rPr>
        <w:t>.</w:t>
      </w:r>
    </w:p>
    <w:p w14:paraId="256BE666" w14:textId="4A4C6A22" w:rsidR="00673BC0" w:rsidRPr="00744A0E" w:rsidRDefault="00673BC0" w:rsidP="00F11BD9">
      <w:pPr>
        <w:pStyle w:val="Akapitzlist"/>
        <w:numPr>
          <w:ilvl w:val="0"/>
          <w:numId w:val="3"/>
        </w:numPr>
        <w:spacing w:after="120" w:line="240" w:lineRule="auto"/>
        <w:ind w:left="357" w:hanging="357"/>
        <w:jc w:val="both"/>
        <w:rPr>
          <w:rFonts w:asciiTheme="minorHAnsi" w:hAnsiTheme="minorHAnsi" w:cstheme="minorHAnsi"/>
          <w:color w:val="FF0000"/>
          <w:spacing w:val="0"/>
          <w:kern w:val="0"/>
          <w:sz w:val="22"/>
          <w:szCs w:val="22"/>
        </w:rPr>
      </w:pPr>
      <w:r w:rsidRPr="00744A0E">
        <w:rPr>
          <w:rFonts w:asciiTheme="minorHAnsi" w:hAnsiTheme="minorHAnsi" w:cstheme="minorHAnsi"/>
          <w:spacing w:val="0"/>
          <w:kern w:val="0"/>
          <w:sz w:val="22"/>
          <w:szCs w:val="22"/>
        </w:rPr>
        <w:t xml:space="preserve">W przypadku gdy wybór najkorzystniejszej oferty nie nastąpi przed upływem terminu związania ofertą określonego w SWZ, Zamawiający przed upływem terminu związania ofertą zwraca się </w:t>
      </w:r>
      <w:r w:rsidRPr="00744A0E">
        <w:rPr>
          <w:rFonts w:asciiTheme="minorHAnsi" w:hAnsiTheme="minorHAnsi" w:cstheme="minorHAnsi"/>
          <w:spacing w:val="0"/>
          <w:kern w:val="0"/>
          <w:sz w:val="22"/>
          <w:szCs w:val="22"/>
        </w:rPr>
        <w:lastRenderedPageBreak/>
        <w:t>jednokrotnie do Wykonawców o wyrażenie zgody na przedłużenie tego terminu o wskazywany przez niego okres, nie dłuższy niż 30 dni.</w:t>
      </w:r>
    </w:p>
    <w:p w14:paraId="308161F4" w14:textId="705279E5" w:rsidR="00673BC0" w:rsidRPr="00744A0E" w:rsidRDefault="00673BC0" w:rsidP="00F11BD9">
      <w:pPr>
        <w:pStyle w:val="Akapitzlist"/>
        <w:numPr>
          <w:ilvl w:val="0"/>
          <w:numId w:val="3"/>
        </w:numPr>
        <w:spacing w:after="0" w:line="240" w:lineRule="auto"/>
        <w:ind w:left="357" w:hanging="357"/>
        <w:contextualSpacing w:val="0"/>
        <w:jc w:val="both"/>
        <w:rPr>
          <w:rFonts w:asciiTheme="minorHAnsi" w:hAnsiTheme="minorHAnsi" w:cstheme="minorHAnsi"/>
          <w:color w:val="FF0000"/>
          <w:spacing w:val="0"/>
          <w:kern w:val="0"/>
          <w:sz w:val="22"/>
          <w:szCs w:val="22"/>
        </w:rPr>
      </w:pPr>
      <w:r w:rsidRPr="00744A0E">
        <w:rPr>
          <w:rFonts w:asciiTheme="minorHAnsi" w:hAnsiTheme="minorHAnsi" w:cstheme="minorHAnsi"/>
          <w:spacing w:val="0"/>
          <w:kern w:val="0"/>
          <w:sz w:val="22"/>
          <w:szCs w:val="22"/>
        </w:rPr>
        <w:t>Przedłużenie terminu związania ofertą, o którym mowa w ust.2, wymaga złożenia przez Wykonawcę pisemnego oświadczenia o wyrażeniu zgody na przedłużenie terminu związania ofertą.</w:t>
      </w:r>
    </w:p>
    <w:p w14:paraId="271B28E0" w14:textId="77777777" w:rsidR="00FC513F" w:rsidRPr="00744A0E" w:rsidRDefault="00FC513F" w:rsidP="00395BD7">
      <w:pPr>
        <w:pStyle w:val="Akapitzlist"/>
        <w:spacing w:after="120" w:line="240" w:lineRule="auto"/>
        <w:ind w:left="357"/>
        <w:contextualSpacing w:val="0"/>
        <w:jc w:val="both"/>
        <w:rPr>
          <w:rFonts w:asciiTheme="minorHAnsi" w:hAnsiTheme="minorHAnsi" w:cstheme="minorHAnsi"/>
          <w:color w:val="FF0000"/>
          <w:spacing w:val="0"/>
          <w:kern w:val="0"/>
          <w:sz w:val="22"/>
          <w:szCs w:val="22"/>
        </w:rPr>
      </w:pPr>
    </w:p>
    <w:p w14:paraId="2C6A23FB" w14:textId="39079138" w:rsidR="006D6E8C" w:rsidRPr="00744A0E" w:rsidRDefault="00A9496A" w:rsidP="00F11BD9">
      <w:pPr>
        <w:pStyle w:val="Akapitzlist"/>
        <w:numPr>
          <w:ilvl w:val="0"/>
          <w:numId w:val="13"/>
        </w:numPr>
        <w:spacing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OP</w:t>
      </w:r>
      <w:r w:rsidR="0079592E" w:rsidRPr="00744A0E">
        <w:rPr>
          <w:rFonts w:asciiTheme="minorHAnsi" w:hAnsiTheme="minorHAnsi" w:cstheme="minorHAnsi"/>
          <w:b/>
          <w:spacing w:val="0"/>
          <w:kern w:val="0"/>
          <w:sz w:val="22"/>
          <w:szCs w:val="22"/>
        </w:rPr>
        <w:t>IS SPOSOBU PRZYGOTOWANIA OFERTY</w:t>
      </w:r>
    </w:p>
    <w:p w14:paraId="41750F83" w14:textId="77777777" w:rsidR="001C4845" w:rsidRPr="00B55BE1" w:rsidRDefault="001C4845" w:rsidP="00F11BD9">
      <w:pPr>
        <w:pStyle w:val="Akapitzlist"/>
        <w:numPr>
          <w:ilvl w:val="0"/>
          <w:numId w:val="4"/>
        </w:numPr>
        <w:spacing w:after="0" w:line="240" w:lineRule="auto"/>
        <w:ind w:left="357" w:hanging="357"/>
        <w:contextualSpacing w:val="0"/>
        <w:jc w:val="both"/>
        <w:rPr>
          <w:rFonts w:asciiTheme="minorHAnsi" w:hAnsiTheme="minorHAnsi" w:cstheme="minorHAnsi"/>
          <w:spacing w:val="0"/>
          <w:kern w:val="0"/>
          <w:sz w:val="22"/>
          <w:szCs w:val="22"/>
        </w:rPr>
      </w:pPr>
      <w:bookmarkStart w:id="10" w:name="_Hlk125543989"/>
      <w:r w:rsidRPr="00B55BE1">
        <w:rPr>
          <w:rFonts w:asciiTheme="minorHAnsi" w:hAnsiTheme="minorHAnsi" w:cstheme="minorHAnsi"/>
          <w:color w:val="000000"/>
          <w:kern w:val="0"/>
          <w:sz w:val="22"/>
          <w:szCs w:val="22"/>
          <w:lang w:eastAsia="en-US"/>
        </w:rPr>
        <w:t xml:space="preserve">Wykonawca przygotowuje ofertę przy pomocy interaktywnego „Formularza ofertowego” udostępnionego przez Zamawiającego na Platformie e-Zamówienia i zamieszczonego w podglądzie postępowania w zakładce „Informacje podstawowe”. </w:t>
      </w:r>
    </w:p>
    <w:p w14:paraId="35BA9570" w14:textId="77777777" w:rsidR="001C4845" w:rsidRPr="00B55BE1" w:rsidRDefault="001C4845" w:rsidP="00F11BD9">
      <w:pPr>
        <w:pStyle w:val="Akapitzlist"/>
        <w:numPr>
          <w:ilvl w:val="0"/>
          <w:numId w:val="4"/>
        </w:numPr>
        <w:spacing w:after="0" w:line="240" w:lineRule="auto"/>
        <w:ind w:left="357" w:hanging="357"/>
        <w:contextualSpacing w:val="0"/>
        <w:jc w:val="both"/>
        <w:rPr>
          <w:rFonts w:asciiTheme="minorHAnsi" w:hAnsiTheme="minorHAnsi" w:cstheme="minorHAnsi"/>
          <w:spacing w:val="0"/>
          <w:kern w:val="0"/>
          <w:sz w:val="22"/>
          <w:szCs w:val="22"/>
        </w:rPr>
      </w:pPr>
      <w:r w:rsidRPr="00B55BE1">
        <w:rPr>
          <w:rFonts w:asciiTheme="minorHAnsi" w:hAnsiTheme="minorHAnsi" w:cstheme="minorHAnsi"/>
          <w:color w:val="000000"/>
          <w:kern w:val="0"/>
          <w:sz w:val="22"/>
          <w:szCs w:val="22"/>
          <w:lang w:eastAsia="en-US"/>
        </w:rPr>
        <w:t xml:space="preserve">Zalogowany wykonawca używając przycisku „Wypełnij” widocznego pod „Formularzem ofertowym” zobowiązany jest do zweryfikowania poprawności danych automatycznie pobranych przez system z jego konta i uzupełnienia pozostałych informacji dotyczących wykonawcy/wykonawców wspólnie ubiegających się o udzielenie zamówienia. </w:t>
      </w:r>
    </w:p>
    <w:p w14:paraId="5F0490E2" w14:textId="77777777" w:rsidR="001C4845" w:rsidRPr="00B55BE1" w:rsidRDefault="001C4845" w:rsidP="00F11BD9">
      <w:pPr>
        <w:pStyle w:val="Akapitzlist"/>
        <w:numPr>
          <w:ilvl w:val="0"/>
          <w:numId w:val="4"/>
        </w:numPr>
        <w:spacing w:after="0" w:line="240" w:lineRule="auto"/>
        <w:ind w:left="357" w:hanging="357"/>
        <w:contextualSpacing w:val="0"/>
        <w:jc w:val="both"/>
        <w:rPr>
          <w:rFonts w:asciiTheme="minorHAnsi" w:hAnsiTheme="minorHAnsi" w:cstheme="minorHAnsi"/>
          <w:spacing w:val="0"/>
          <w:kern w:val="0"/>
          <w:sz w:val="22"/>
          <w:szCs w:val="22"/>
        </w:rPr>
      </w:pPr>
      <w:r w:rsidRPr="00B55BE1">
        <w:rPr>
          <w:rFonts w:asciiTheme="minorHAnsi" w:hAnsiTheme="minorHAnsi" w:cstheme="minorHAnsi"/>
          <w:color w:val="000000"/>
          <w:kern w:val="0"/>
          <w:sz w:val="22"/>
          <w:szCs w:val="22"/>
          <w:lang w:eastAsia="en-US"/>
        </w:rPr>
        <w:t xml:space="preserve">Następnie wykonawca powinien pobrać „Formularz ofertowy”, zapisać go na dysku komputera użytkownika, uzupełnić pozostałymi danymi wymaganymi przez Zamawiającego i ponownie zapisać na dysku komputera użytkownika oraz podpisać odpowiednim rodzajem podpisu elektronicznego, o którym mowa w rozdz. XIV pkt 5. </w:t>
      </w:r>
    </w:p>
    <w:p w14:paraId="2FB37853" w14:textId="77777777" w:rsidR="001C4845" w:rsidRPr="00B55BE1" w:rsidRDefault="001C4845" w:rsidP="007173B2">
      <w:pPr>
        <w:pStyle w:val="Akapitzlist"/>
        <w:spacing w:after="0" w:line="240" w:lineRule="auto"/>
        <w:ind w:left="357"/>
        <w:contextualSpacing w:val="0"/>
        <w:jc w:val="both"/>
        <w:rPr>
          <w:rFonts w:asciiTheme="minorHAnsi" w:hAnsiTheme="minorHAnsi" w:cstheme="minorHAnsi"/>
          <w:spacing w:val="0"/>
          <w:kern w:val="0"/>
          <w:sz w:val="22"/>
          <w:szCs w:val="22"/>
        </w:rPr>
      </w:pPr>
      <w:r w:rsidRPr="00B55BE1">
        <w:rPr>
          <w:rFonts w:asciiTheme="minorHAnsi" w:hAnsiTheme="minorHAnsi" w:cstheme="minorHAnsi"/>
          <w:b/>
          <w:bCs/>
          <w:color w:val="000000"/>
          <w:kern w:val="0"/>
          <w:sz w:val="22"/>
          <w:szCs w:val="22"/>
          <w:lang w:eastAsia="en-US"/>
        </w:rPr>
        <w:t xml:space="preserve">Uwaga! Nie należy zmieniać nazwy pliku nadanej przez Platformę e-Zamówienia. Zapisany „Formularz ofertowy” należy zawsze otwierać w programie Adobe </w:t>
      </w:r>
      <w:proofErr w:type="spellStart"/>
      <w:r w:rsidRPr="00B55BE1">
        <w:rPr>
          <w:rFonts w:asciiTheme="minorHAnsi" w:hAnsiTheme="minorHAnsi" w:cstheme="minorHAnsi"/>
          <w:b/>
          <w:bCs/>
          <w:color w:val="000000"/>
          <w:kern w:val="0"/>
          <w:sz w:val="22"/>
          <w:szCs w:val="22"/>
          <w:lang w:eastAsia="en-US"/>
        </w:rPr>
        <w:t>Acrobat</w:t>
      </w:r>
      <w:proofErr w:type="spellEnd"/>
      <w:r w:rsidRPr="00B55BE1">
        <w:rPr>
          <w:rFonts w:asciiTheme="minorHAnsi" w:hAnsiTheme="minorHAnsi" w:cstheme="minorHAnsi"/>
          <w:b/>
          <w:bCs/>
          <w:color w:val="000000"/>
          <w:kern w:val="0"/>
          <w:sz w:val="22"/>
          <w:szCs w:val="22"/>
          <w:lang w:eastAsia="en-US"/>
        </w:rPr>
        <w:t xml:space="preserve"> Reader DC. </w:t>
      </w:r>
    </w:p>
    <w:p w14:paraId="3C1AA1F7" w14:textId="77777777" w:rsidR="001C4845" w:rsidRPr="00B55BE1" w:rsidRDefault="001C4845" w:rsidP="007173B2">
      <w:pPr>
        <w:pStyle w:val="Akapitzlist"/>
        <w:spacing w:after="0" w:line="240" w:lineRule="auto"/>
        <w:ind w:left="357"/>
        <w:contextualSpacing w:val="0"/>
        <w:jc w:val="both"/>
        <w:rPr>
          <w:rFonts w:asciiTheme="minorHAnsi" w:hAnsiTheme="minorHAnsi" w:cstheme="minorHAnsi"/>
          <w:spacing w:val="0"/>
          <w:kern w:val="0"/>
          <w:sz w:val="22"/>
          <w:szCs w:val="22"/>
        </w:rPr>
      </w:pPr>
      <w:r w:rsidRPr="00B55BE1">
        <w:rPr>
          <w:rFonts w:asciiTheme="minorHAnsi" w:hAnsiTheme="minorHAnsi" w:cstheme="minorHAnsi"/>
          <w:b/>
          <w:bCs/>
          <w:color w:val="000000"/>
          <w:kern w:val="0"/>
          <w:sz w:val="22"/>
          <w:szCs w:val="22"/>
          <w:lang w:eastAsia="en-US"/>
        </w:rPr>
        <w:t xml:space="preserve">Zamawiający rekomenduje na format danych przesyłanych plików: *.pdf. </w:t>
      </w:r>
    </w:p>
    <w:p w14:paraId="78653EA7" w14:textId="77777777" w:rsidR="001C4845" w:rsidRPr="00B55BE1" w:rsidRDefault="001C4845" w:rsidP="00F11BD9">
      <w:pPr>
        <w:pStyle w:val="Akapitzlist"/>
        <w:numPr>
          <w:ilvl w:val="0"/>
          <w:numId w:val="4"/>
        </w:numPr>
        <w:spacing w:after="0" w:line="240" w:lineRule="auto"/>
        <w:ind w:left="357" w:hanging="357"/>
        <w:contextualSpacing w:val="0"/>
        <w:jc w:val="both"/>
        <w:rPr>
          <w:rFonts w:asciiTheme="minorHAnsi" w:hAnsiTheme="minorHAnsi" w:cstheme="minorHAnsi"/>
          <w:spacing w:val="0"/>
          <w:kern w:val="0"/>
          <w:sz w:val="22"/>
          <w:szCs w:val="22"/>
        </w:rPr>
      </w:pPr>
      <w:r w:rsidRPr="00B55BE1">
        <w:rPr>
          <w:rFonts w:asciiTheme="minorHAnsi" w:hAnsiTheme="minorHAnsi" w:cstheme="minorHAnsi"/>
          <w:color w:val="000000"/>
          <w:kern w:val="0"/>
          <w:sz w:val="22"/>
          <w:szCs w:val="22"/>
          <w:lang w:eastAsia="en-US"/>
        </w:rPr>
        <w:t xml:space="preserve">Treść złożonej oferty musi odpowiadać treści SWZ. </w:t>
      </w:r>
    </w:p>
    <w:p w14:paraId="09D900A2" w14:textId="62C69C40" w:rsidR="001C4845" w:rsidRPr="00B55BE1" w:rsidRDefault="001C4845" w:rsidP="00F11BD9">
      <w:pPr>
        <w:pStyle w:val="Akapitzlist"/>
        <w:numPr>
          <w:ilvl w:val="0"/>
          <w:numId w:val="4"/>
        </w:numPr>
        <w:spacing w:after="0" w:line="240" w:lineRule="auto"/>
        <w:ind w:left="357" w:hanging="357"/>
        <w:contextualSpacing w:val="0"/>
        <w:jc w:val="both"/>
        <w:rPr>
          <w:rFonts w:asciiTheme="minorHAnsi" w:hAnsiTheme="minorHAnsi" w:cstheme="minorHAnsi"/>
          <w:spacing w:val="0"/>
          <w:kern w:val="0"/>
          <w:sz w:val="22"/>
          <w:szCs w:val="22"/>
        </w:rPr>
      </w:pPr>
      <w:r w:rsidRPr="00B55BE1">
        <w:rPr>
          <w:rFonts w:asciiTheme="minorHAnsi" w:hAnsiTheme="minorHAnsi" w:cstheme="minorHAnsi"/>
          <w:b/>
          <w:bCs/>
          <w:color w:val="000000"/>
          <w:kern w:val="0"/>
          <w:sz w:val="22"/>
          <w:szCs w:val="22"/>
          <w:lang w:eastAsia="en-US"/>
        </w:rPr>
        <w:t xml:space="preserve">Do oferty powinny zostać załączone wszystkie dokumenty wymagane odpowiednimi postanowieniami SWZ, tj.: </w:t>
      </w:r>
    </w:p>
    <w:p w14:paraId="55091A2F" w14:textId="77777777" w:rsidR="001C4845" w:rsidRPr="00B55BE1" w:rsidRDefault="001C4845" w:rsidP="00F11BD9">
      <w:pPr>
        <w:pStyle w:val="Akapitzlist"/>
        <w:numPr>
          <w:ilvl w:val="0"/>
          <w:numId w:val="31"/>
        </w:numPr>
        <w:autoSpaceDE w:val="0"/>
        <w:autoSpaceDN w:val="0"/>
        <w:adjustRightInd w:val="0"/>
        <w:spacing w:after="27" w:line="240" w:lineRule="auto"/>
        <w:jc w:val="both"/>
        <w:rPr>
          <w:rFonts w:asciiTheme="minorHAnsi" w:hAnsiTheme="minorHAnsi" w:cstheme="minorHAnsi"/>
          <w:color w:val="000000"/>
          <w:kern w:val="0"/>
          <w:sz w:val="22"/>
          <w:szCs w:val="22"/>
          <w:lang w:eastAsia="en-US"/>
        </w:rPr>
      </w:pPr>
      <w:r w:rsidRPr="007F1D0B">
        <w:rPr>
          <w:rFonts w:asciiTheme="minorHAnsi" w:hAnsiTheme="minorHAnsi" w:cstheme="minorHAnsi"/>
          <w:b/>
          <w:color w:val="000000"/>
          <w:kern w:val="0"/>
          <w:sz w:val="22"/>
          <w:szCs w:val="22"/>
          <w:lang w:eastAsia="en-US"/>
        </w:rPr>
        <w:t>Formularz ofertowy</w:t>
      </w:r>
      <w:r w:rsidRPr="00B55BE1">
        <w:rPr>
          <w:rFonts w:asciiTheme="minorHAnsi" w:hAnsiTheme="minorHAnsi" w:cstheme="minorHAnsi"/>
          <w:color w:val="000000"/>
          <w:kern w:val="0"/>
          <w:sz w:val="22"/>
          <w:szCs w:val="22"/>
          <w:lang w:eastAsia="en-US"/>
        </w:rPr>
        <w:t xml:space="preserve">, udostępniony na Platformie e-Zamówienia dla przedmiotowego postępowania (wypełnienie tego formularza możliwe jest wyłącznie dla zalogowanego Wykonawcy). UWAGA: Nie należy zmieniać nazwy pliku nadanej przez Platformę e-zamówienia, </w:t>
      </w:r>
    </w:p>
    <w:p w14:paraId="2BBF4E89" w14:textId="77777777" w:rsidR="001C4845" w:rsidRPr="00B55BE1" w:rsidRDefault="001C4845" w:rsidP="00F11BD9">
      <w:pPr>
        <w:pStyle w:val="Akapitzlist"/>
        <w:numPr>
          <w:ilvl w:val="0"/>
          <w:numId w:val="31"/>
        </w:numPr>
        <w:autoSpaceDE w:val="0"/>
        <w:autoSpaceDN w:val="0"/>
        <w:adjustRightInd w:val="0"/>
        <w:spacing w:after="27" w:line="240" w:lineRule="auto"/>
        <w:jc w:val="both"/>
        <w:rPr>
          <w:rFonts w:asciiTheme="minorHAnsi" w:hAnsiTheme="minorHAnsi" w:cstheme="minorHAnsi"/>
          <w:color w:val="000000"/>
          <w:kern w:val="0"/>
          <w:sz w:val="22"/>
          <w:szCs w:val="22"/>
          <w:lang w:eastAsia="en-US"/>
        </w:rPr>
      </w:pPr>
      <w:r w:rsidRPr="00B55BE1">
        <w:rPr>
          <w:rFonts w:asciiTheme="minorHAnsi" w:hAnsiTheme="minorHAnsi" w:cstheme="minorHAnsi"/>
          <w:spacing w:val="0"/>
          <w:kern w:val="0"/>
          <w:sz w:val="22"/>
          <w:szCs w:val="22"/>
        </w:rPr>
        <w:t>Pełnomocnictwo upoważniające do złożenia oferty, o ile ofertę składa pełnomocnik;</w:t>
      </w:r>
    </w:p>
    <w:p w14:paraId="048ECFC7" w14:textId="77777777" w:rsidR="001C4845" w:rsidRPr="00B55BE1" w:rsidRDefault="001C4845" w:rsidP="00F11BD9">
      <w:pPr>
        <w:pStyle w:val="Akapitzlist"/>
        <w:numPr>
          <w:ilvl w:val="0"/>
          <w:numId w:val="31"/>
        </w:numPr>
        <w:autoSpaceDE w:val="0"/>
        <w:autoSpaceDN w:val="0"/>
        <w:adjustRightInd w:val="0"/>
        <w:spacing w:after="27" w:line="240" w:lineRule="auto"/>
        <w:jc w:val="both"/>
        <w:rPr>
          <w:rFonts w:asciiTheme="minorHAnsi" w:hAnsiTheme="minorHAnsi" w:cstheme="minorHAnsi"/>
          <w:color w:val="000000"/>
          <w:kern w:val="0"/>
          <w:sz w:val="22"/>
          <w:szCs w:val="22"/>
          <w:lang w:eastAsia="en-US"/>
        </w:rPr>
      </w:pPr>
      <w:r w:rsidRPr="00B55BE1">
        <w:rPr>
          <w:rFonts w:asciiTheme="minorHAnsi" w:hAnsiTheme="minorHAnsi" w:cstheme="minorHAnsi"/>
          <w:spacing w:val="0"/>
          <w:kern w:val="0"/>
          <w:sz w:val="22"/>
          <w:szCs w:val="22"/>
        </w:rPr>
        <w:t>Pełnomocnictwo dla pełnomocnika do reprezentowania w postępowaniu Wykonawców wspólnie ubiegających się o udzielenie zamówienia - dotyczy ofert składanych przez Wykonawców wspólnie ubiegających się o udzielenie zamówienia;</w:t>
      </w:r>
    </w:p>
    <w:p w14:paraId="0E157F31" w14:textId="7B96E3CF" w:rsidR="001C4845" w:rsidRPr="00282B7A" w:rsidRDefault="001C4845" w:rsidP="00F11BD9">
      <w:pPr>
        <w:pStyle w:val="Akapitzlist"/>
        <w:numPr>
          <w:ilvl w:val="0"/>
          <w:numId w:val="31"/>
        </w:numPr>
        <w:autoSpaceDE w:val="0"/>
        <w:autoSpaceDN w:val="0"/>
        <w:adjustRightInd w:val="0"/>
        <w:spacing w:after="27" w:line="240" w:lineRule="auto"/>
        <w:jc w:val="both"/>
        <w:rPr>
          <w:rFonts w:asciiTheme="minorHAnsi" w:hAnsiTheme="minorHAnsi" w:cstheme="minorHAnsi"/>
          <w:color w:val="000000"/>
          <w:kern w:val="0"/>
          <w:sz w:val="22"/>
          <w:szCs w:val="22"/>
          <w:lang w:eastAsia="en-US"/>
        </w:rPr>
      </w:pPr>
      <w:r w:rsidRPr="00B55BE1">
        <w:rPr>
          <w:rFonts w:asciiTheme="minorHAnsi" w:hAnsiTheme="minorHAnsi" w:cstheme="minorHAnsi"/>
          <w:b/>
          <w:spacing w:val="0"/>
          <w:kern w:val="0"/>
          <w:sz w:val="22"/>
          <w:szCs w:val="22"/>
        </w:rPr>
        <w:t xml:space="preserve">Oświadczenie o niepodleganiu wykluczeniu z postępowania - wg załącznika nr 3 do SWZ. </w:t>
      </w:r>
      <w:r w:rsidRPr="007F1D0B">
        <w:rPr>
          <w:rFonts w:asciiTheme="minorHAnsi" w:hAnsiTheme="minorHAnsi" w:cstheme="minorHAnsi"/>
          <w:spacing w:val="0"/>
          <w:kern w:val="0"/>
          <w:sz w:val="22"/>
          <w:szCs w:val="22"/>
        </w:rPr>
        <w:t xml:space="preserve">W przypadku wspólnego ubiegania się o zamówienie przez Wykonawców, oświadczenie to składa każdy z Wykonawców, </w:t>
      </w:r>
    </w:p>
    <w:p w14:paraId="66AE76B4" w14:textId="4DE45D4A" w:rsidR="00282B7A" w:rsidRPr="00606750" w:rsidRDefault="00606750" w:rsidP="00F11BD9">
      <w:pPr>
        <w:pStyle w:val="Akapitzlist"/>
        <w:numPr>
          <w:ilvl w:val="0"/>
          <w:numId w:val="31"/>
        </w:numPr>
        <w:autoSpaceDE w:val="0"/>
        <w:autoSpaceDN w:val="0"/>
        <w:adjustRightInd w:val="0"/>
        <w:spacing w:after="27" w:line="240" w:lineRule="auto"/>
        <w:jc w:val="both"/>
        <w:rPr>
          <w:rFonts w:asciiTheme="minorHAnsi" w:hAnsiTheme="minorHAnsi" w:cstheme="minorHAnsi"/>
          <w:color w:val="000000"/>
          <w:kern w:val="0"/>
          <w:sz w:val="22"/>
          <w:szCs w:val="22"/>
          <w:lang w:eastAsia="en-US"/>
        </w:rPr>
      </w:pPr>
      <w:r>
        <w:rPr>
          <w:rFonts w:asciiTheme="minorHAnsi" w:hAnsiTheme="minorHAnsi" w:cstheme="minorHAnsi"/>
          <w:b/>
          <w:spacing w:val="0"/>
          <w:kern w:val="0"/>
          <w:sz w:val="22"/>
          <w:szCs w:val="22"/>
        </w:rPr>
        <w:t xml:space="preserve">Oświadczenie o spełnianiu warunków udziału w postępowaniu – wg załącznika nr 4 do SWZ. </w:t>
      </w:r>
      <w:r w:rsidRPr="0001716F">
        <w:rPr>
          <w:rFonts w:asciiTheme="minorHAnsi" w:hAnsiTheme="minorHAnsi" w:cstheme="minorHAnsi"/>
          <w:spacing w:val="0"/>
          <w:kern w:val="0"/>
          <w:sz w:val="22"/>
          <w:szCs w:val="22"/>
        </w:rPr>
        <w:t xml:space="preserve"> W przypadku wspólnego ubiegania się o zamówienie przez Wykonawców, oświadczenie to składa każdy z Wykonawców.</w:t>
      </w:r>
    </w:p>
    <w:p w14:paraId="1FF5BA17" w14:textId="59E57E0A" w:rsidR="001C4845" w:rsidRPr="00B55BE1" w:rsidRDefault="001C4845" w:rsidP="00F11BD9">
      <w:pPr>
        <w:pStyle w:val="Akapitzlist"/>
        <w:numPr>
          <w:ilvl w:val="0"/>
          <w:numId w:val="31"/>
        </w:numPr>
        <w:autoSpaceDE w:val="0"/>
        <w:autoSpaceDN w:val="0"/>
        <w:adjustRightInd w:val="0"/>
        <w:spacing w:after="27" w:line="240" w:lineRule="auto"/>
        <w:jc w:val="both"/>
        <w:rPr>
          <w:rFonts w:asciiTheme="minorHAnsi" w:hAnsiTheme="minorHAnsi" w:cstheme="minorHAnsi"/>
          <w:color w:val="000000"/>
          <w:kern w:val="0"/>
          <w:sz w:val="22"/>
          <w:szCs w:val="22"/>
          <w:lang w:eastAsia="en-US"/>
        </w:rPr>
      </w:pPr>
      <w:r w:rsidRPr="00B55BE1">
        <w:rPr>
          <w:rFonts w:asciiTheme="minorHAnsi" w:hAnsiTheme="minorHAnsi" w:cstheme="minorHAnsi"/>
          <w:color w:val="000000"/>
          <w:kern w:val="0"/>
          <w:sz w:val="22"/>
          <w:szCs w:val="22"/>
          <w:lang w:eastAsia="en-US"/>
        </w:rPr>
        <w:t xml:space="preserve">następujące przedmiotowe środki dowodowe: nie dotyczy. </w:t>
      </w:r>
    </w:p>
    <w:p w14:paraId="491F4295" w14:textId="77777777" w:rsidR="001C4845" w:rsidRPr="00B55BE1" w:rsidRDefault="001C4845" w:rsidP="00F11BD9">
      <w:pPr>
        <w:pStyle w:val="Akapitzlist"/>
        <w:numPr>
          <w:ilvl w:val="0"/>
          <w:numId w:val="4"/>
        </w:numPr>
        <w:autoSpaceDE w:val="0"/>
        <w:autoSpaceDN w:val="0"/>
        <w:adjustRightInd w:val="0"/>
        <w:spacing w:after="27" w:line="240" w:lineRule="auto"/>
        <w:ind w:left="426"/>
        <w:jc w:val="both"/>
        <w:rPr>
          <w:rFonts w:asciiTheme="minorHAnsi" w:hAnsiTheme="minorHAnsi" w:cstheme="minorHAnsi"/>
          <w:color w:val="000000"/>
          <w:kern w:val="0"/>
          <w:sz w:val="22"/>
          <w:szCs w:val="22"/>
          <w:lang w:eastAsia="en-US"/>
        </w:rPr>
      </w:pPr>
      <w:r w:rsidRPr="00B55BE1">
        <w:rPr>
          <w:rFonts w:asciiTheme="minorHAnsi" w:hAnsiTheme="minorHAnsi" w:cstheme="minorHAnsi"/>
          <w:color w:val="000000"/>
          <w:kern w:val="0"/>
          <w:sz w:val="22"/>
          <w:szCs w:val="22"/>
          <w:lang w:eastAsia="en-US"/>
        </w:rPr>
        <w:t xml:space="preserve">Oświadczenia, o których mowa w pkt 5 </w:t>
      </w:r>
      <w:proofErr w:type="spellStart"/>
      <w:r w:rsidRPr="00B55BE1">
        <w:rPr>
          <w:rFonts w:asciiTheme="minorHAnsi" w:hAnsiTheme="minorHAnsi" w:cstheme="minorHAnsi"/>
          <w:color w:val="000000"/>
          <w:kern w:val="0"/>
          <w:sz w:val="22"/>
          <w:szCs w:val="22"/>
          <w:lang w:eastAsia="en-US"/>
        </w:rPr>
        <w:t>ppkt</w:t>
      </w:r>
      <w:proofErr w:type="spellEnd"/>
      <w:r w:rsidRPr="00B55BE1">
        <w:rPr>
          <w:rFonts w:asciiTheme="minorHAnsi" w:hAnsiTheme="minorHAnsi" w:cstheme="minorHAnsi"/>
          <w:color w:val="000000"/>
          <w:kern w:val="0"/>
          <w:sz w:val="22"/>
          <w:szCs w:val="22"/>
          <w:lang w:eastAsia="en-US"/>
        </w:rPr>
        <w:t xml:space="preserve"> 4 i 5, należy złożyć, pod rygorem nieważności, w formie elektronicznej lub w postaci elektronicznej opatrzonej podpisem zaufanym lub podpisem osobistym. </w:t>
      </w:r>
    </w:p>
    <w:p w14:paraId="4A6CF034" w14:textId="77777777" w:rsidR="001C4845" w:rsidRPr="00B55BE1" w:rsidRDefault="001C4845" w:rsidP="00F11BD9">
      <w:pPr>
        <w:pStyle w:val="Akapitzlist"/>
        <w:numPr>
          <w:ilvl w:val="0"/>
          <w:numId w:val="4"/>
        </w:numPr>
        <w:autoSpaceDE w:val="0"/>
        <w:autoSpaceDN w:val="0"/>
        <w:adjustRightInd w:val="0"/>
        <w:spacing w:after="27" w:line="240" w:lineRule="auto"/>
        <w:ind w:left="426"/>
        <w:jc w:val="both"/>
        <w:rPr>
          <w:rFonts w:asciiTheme="minorHAnsi" w:hAnsiTheme="minorHAnsi" w:cstheme="minorHAnsi"/>
          <w:color w:val="000000"/>
          <w:kern w:val="0"/>
          <w:sz w:val="22"/>
          <w:szCs w:val="22"/>
          <w:lang w:eastAsia="en-US"/>
        </w:rPr>
      </w:pPr>
      <w:r w:rsidRPr="00B55BE1">
        <w:rPr>
          <w:rFonts w:asciiTheme="minorHAnsi" w:hAnsiTheme="minorHAnsi" w:cstheme="minorHAnsi"/>
          <w:sz w:val="22"/>
          <w:szCs w:val="22"/>
        </w:rPr>
        <w:t xml:space="preserve">Pełnomocnictwo do podpisania oferty musi być złożone w oryginale w takiej samej formie jak składana oferta. Dopuszcza się także złożenie elektronicznej kopii (skanu) pełnomocnictwa sporządzonego uprzednio w formie pisemnej, w formie elektronicznego poświadczenia sporządzonego stosownie do art. 97 § 2 ustawy z dnia 14 lutego 1991 r. Prawo o notariacie, które to poświadczenia notariusz opatruje kwalifikowanym podpisem elektronicznym, bądź też poprze opatrzenie skanu pełnomocnictwa sporządzonego uprzednio w formie pisemnej kwalifikowanym podpisem, podpisem zaufanym lub podpisem osobistym mocodawcy. Elektroniczna kopia pełnomocnictwa nie może być uwierzytelniona przez upełnomocnionego. </w:t>
      </w:r>
    </w:p>
    <w:p w14:paraId="01DCA4FC" w14:textId="77777777" w:rsidR="001C4845" w:rsidRPr="00B55BE1" w:rsidRDefault="001C4845" w:rsidP="00F11BD9">
      <w:pPr>
        <w:pStyle w:val="Akapitzlist"/>
        <w:numPr>
          <w:ilvl w:val="0"/>
          <w:numId w:val="4"/>
        </w:numPr>
        <w:autoSpaceDE w:val="0"/>
        <w:autoSpaceDN w:val="0"/>
        <w:adjustRightInd w:val="0"/>
        <w:spacing w:after="27" w:line="240" w:lineRule="auto"/>
        <w:ind w:left="426"/>
        <w:jc w:val="both"/>
        <w:rPr>
          <w:rFonts w:asciiTheme="minorHAnsi" w:hAnsiTheme="minorHAnsi" w:cstheme="minorHAnsi"/>
          <w:color w:val="000000"/>
          <w:kern w:val="0"/>
          <w:sz w:val="22"/>
          <w:szCs w:val="22"/>
          <w:lang w:eastAsia="en-US"/>
        </w:rPr>
      </w:pPr>
      <w:r w:rsidRPr="00B55BE1">
        <w:rPr>
          <w:rFonts w:asciiTheme="minorHAnsi" w:hAnsiTheme="minorHAnsi" w:cstheme="minorHAnsi"/>
          <w:sz w:val="22"/>
          <w:szCs w:val="22"/>
        </w:rPr>
        <w:t xml:space="preserve">Zamawiający żąda wskazania przez Wykonawcę, w ofercie, części zamówienia, których wykonanie zamierza powierzyć podwykonawcom, oraz podania nazw ewentualnych podwykonawców, jeżeli są już znani. </w:t>
      </w:r>
    </w:p>
    <w:p w14:paraId="4871DFDD" w14:textId="77777777" w:rsidR="00B61ECB" w:rsidRPr="00B55BE1" w:rsidRDefault="001C4845" w:rsidP="00F11BD9">
      <w:pPr>
        <w:pStyle w:val="Akapitzlist"/>
        <w:numPr>
          <w:ilvl w:val="0"/>
          <w:numId w:val="4"/>
        </w:numPr>
        <w:autoSpaceDE w:val="0"/>
        <w:autoSpaceDN w:val="0"/>
        <w:adjustRightInd w:val="0"/>
        <w:spacing w:after="27" w:line="240" w:lineRule="auto"/>
        <w:ind w:left="426"/>
        <w:jc w:val="both"/>
        <w:rPr>
          <w:rFonts w:asciiTheme="minorHAnsi" w:hAnsiTheme="minorHAnsi" w:cstheme="minorHAnsi"/>
          <w:color w:val="000000"/>
          <w:kern w:val="0"/>
          <w:sz w:val="22"/>
          <w:szCs w:val="22"/>
          <w:lang w:eastAsia="en-US"/>
        </w:rPr>
      </w:pPr>
      <w:r w:rsidRPr="00B55BE1">
        <w:rPr>
          <w:rFonts w:asciiTheme="minorHAnsi" w:hAnsiTheme="minorHAnsi" w:cstheme="minorHAnsi"/>
          <w:b/>
          <w:bCs/>
          <w:kern w:val="0"/>
          <w:sz w:val="22"/>
          <w:szCs w:val="22"/>
          <w:lang w:eastAsia="en-US"/>
        </w:rPr>
        <w:lastRenderedPageBreak/>
        <w:t xml:space="preserve">Dokumenty sporządzone w języku obcym są składane wraz z tłumaczeniem na język polski. </w:t>
      </w:r>
    </w:p>
    <w:p w14:paraId="08BBE67E" w14:textId="77777777" w:rsidR="00B61ECB" w:rsidRPr="00B55BE1" w:rsidRDefault="001C4845" w:rsidP="00F11BD9">
      <w:pPr>
        <w:pStyle w:val="Akapitzlist"/>
        <w:numPr>
          <w:ilvl w:val="0"/>
          <w:numId w:val="4"/>
        </w:numPr>
        <w:autoSpaceDE w:val="0"/>
        <w:autoSpaceDN w:val="0"/>
        <w:adjustRightInd w:val="0"/>
        <w:spacing w:after="27" w:line="240" w:lineRule="auto"/>
        <w:ind w:left="426"/>
        <w:jc w:val="both"/>
        <w:rPr>
          <w:rFonts w:asciiTheme="minorHAnsi" w:hAnsiTheme="minorHAnsi" w:cstheme="minorHAnsi"/>
          <w:color w:val="000000"/>
          <w:kern w:val="0"/>
          <w:sz w:val="22"/>
          <w:szCs w:val="22"/>
          <w:lang w:eastAsia="en-US"/>
        </w:rPr>
      </w:pPr>
      <w:r w:rsidRPr="00B55BE1">
        <w:rPr>
          <w:rFonts w:asciiTheme="minorHAnsi" w:hAnsiTheme="minorHAnsi" w:cstheme="minorHAnsi"/>
          <w:kern w:val="0"/>
          <w:sz w:val="22"/>
          <w:szCs w:val="22"/>
          <w:lang w:eastAsia="en-US"/>
        </w:rPr>
        <w:t xml:space="preserve">Każdy Wykonawca może złożyć tylko jedną ofertę na jedno lub dwa zadania. Złożenie większej liczby ofert spowoduje odrzucenie wszystkich ofert złożonych przez danego wykonawcę. </w:t>
      </w:r>
    </w:p>
    <w:p w14:paraId="13B5FBD0" w14:textId="77777777" w:rsidR="00B61ECB" w:rsidRPr="00B55BE1" w:rsidRDefault="001C4845" w:rsidP="00F11BD9">
      <w:pPr>
        <w:pStyle w:val="Akapitzlist"/>
        <w:numPr>
          <w:ilvl w:val="0"/>
          <w:numId w:val="4"/>
        </w:numPr>
        <w:autoSpaceDE w:val="0"/>
        <w:autoSpaceDN w:val="0"/>
        <w:adjustRightInd w:val="0"/>
        <w:spacing w:after="27" w:line="240" w:lineRule="auto"/>
        <w:ind w:left="426"/>
        <w:jc w:val="both"/>
        <w:rPr>
          <w:rFonts w:asciiTheme="minorHAnsi" w:hAnsiTheme="minorHAnsi" w:cstheme="minorHAnsi"/>
          <w:color w:val="000000"/>
          <w:kern w:val="0"/>
          <w:sz w:val="22"/>
          <w:szCs w:val="22"/>
          <w:lang w:eastAsia="en-US"/>
        </w:rPr>
      </w:pPr>
      <w:r w:rsidRPr="00B55BE1">
        <w:rPr>
          <w:rFonts w:asciiTheme="minorHAnsi" w:hAnsiTheme="minorHAnsi" w:cstheme="minorHAnsi"/>
          <w:kern w:val="0"/>
          <w:sz w:val="22"/>
          <w:szCs w:val="22"/>
          <w:lang w:eastAsia="en-US"/>
        </w:rPr>
        <w:t xml:space="preserve">Wykonawca ponosi wszelkie koszty związane z przygotowaniem oferty, a Zamawiający nie przewiduje zwrotu kosztów udziału w postepowaniu. </w:t>
      </w:r>
    </w:p>
    <w:p w14:paraId="3CAA0094" w14:textId="77777777" w:rsidR="00B61ECB" w:rsidRPr="00B55BE1" w:rsidRDefault="001C4845" w:rsidP="00F11BD9">
      <w:pPr>
        <w:pStyle w:val="Akapitzlist"/>
        <w:numPr>
          <w:ilvl w:val="0"/>
          <w:numId w:val="4"/>
        </w:numPr>
        <w:autoSpaceDE w:val="0"/>
        <w:autoSpaceDN w:val="0"/>
        <w:adjustRightInd w:val="0"/>
        <w:spacing w:after="27" w:line="240" w:lineRule="auto"/>
        <w:ind w:left="426"/>
        <w:jc w:val="both"/>
        <w:rPr>
          <w:rFonts w:asciiTheme="minorHAnsi" w:hAnsiTheme="minorHAnsi" w:cstheme="minorHAnsi"/>
          <w:color w:val="000000"/>
          <w:kern w:val="0"/>
          <w:sz w:val="22"/>
          <w:szCs w:val="22"/>
          <w:lang w:eastAsia="en-US"/>
        </w:rPr>
      </w:pPr>
      <w:r w:rsidRPr="00B55BE1">
        <w:rPr>
          <w:rFonts w:asciiTheme="minorHAnsi" w:hAnsiTheme="minorHAnsi" w:cstheme="minorHAnsi"/>
          <w:kern w:val="0"/>
          <w:sz w:val="22"/>
          <w:szCs w:val="22"/>
          <w:lang w:eastAsia="en-US"/>
        </w:rPr>
        <w:t xml:space="preserve">Wszelkie informacje stanowiące tajemnicę przedsiębiorstwa w rozumieniu ustawy z dnia 16 kwietnia 1993 r. o zwalczaniu nieuczciwej konkurencji (tj. Dz. U. z 2022 r., poz. 1233 ze zm.), które Wykonawca zastrzeże jako tajemnicę przedsiębiorstwa, powinny zostać złożone w osobnym pliku wraz z jednoczesnym zaznaczeniem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w:t>
      </w:r>
    </w:p>
    <w:p w14:paraId="10BE7C9F" w14:textId="77777777" w:rsidR="00B61ECB" w:rsidRPr="00B55BE1" w:rsidRDefault="001C4845" w:rsidP="00F11BD9">
      <w:pPr>
        <w:pStyle w:val="Akapitzlist"/>
        <w:numPr>
          <w:ilvl w:val="0"/>
          <w:numId w:val="4"/>
        </w:numPr>
        <w:autoSpaceDE w:val="0"/>
        <w:autoSpaceDN w:val="0"/>
        <w:adjustRightInd w:val="0"/>
        <w:spacing w:after="27" w:line="240" w:lineRule="auto"/>
        <w:ind w:left="426"/>
        <w:jc w:val="both"/>
        <w:rPr>
          <w:rFonts w:asciiTheme="minorHAnsi" w:hAnsiTheme="minorHAnsi" w:cstheme="minorHAnsi"/>
          <w:color w:val="000000"/>
          <w:kern w:val="0"/>
          <w:sz w:val="22"/>
          <w:szCs w:val="22"/>
          <w:lang w:eastAsia="en-US"/>
        </w:rPr>
      </w:pPr>
      <w:r w:rsidRPr="00B55BE1">
        <w:rPr>
          <w:rFonts w:asciiTheme="minorHAnsi" w:hAnsiTheme="minorHAnsi" w:cstheme="minorHAnsi"/>
          <w:kern w:val="0"/>
          <w:sz w:val="22"/>
          <w:szCs w:val="22"/>
          <w:lang w:eastAsia="en-US"/>
        </w:rPr>
        <w:t xml:space="preserve">Treść oferty musi być zgodna z wymaganiami zamawiającego określonymi w dokumentach zamówienia. </w:t>
      </w:r>
    </w:p>
    <w:p w14:paraId="36AEB025" w14:textId="77777777" w:rsidR="00B61ECB" w:rsidRPr="00B55BE1" w:rsidRDefault="001C4845" w:rsidP="00F11BD9">
      <w:pPr>
        <w:pStyle w:val="Akapitzlist"/>
        <w:numPr>
          <w:ilvl w:val="0"/>
          <w:numId w:val="4"/>
        </w:numPr>
        <w:autoSpaceDE w:val="0"/>
        <w:autoSpaceDN w:val="0"/>
        <w:adjustRightInd w:val="0"/>
        <w:spacing w:after="27" w:line="240" w:lineRule="auto"/>
        <w:ind w:left="426"/>
        <w:jc w:val="both"/>
        <w:rPr>
          <w:rFonts w:asciiTheme="minorHAnsi" w:hAnsiTheme="minorHAnsi" w:cstheme="minorHAnsi"/>
          <w:color w:val="000000"/>
          <w:kern w:val="0"/>
          <w:sz w:val="22"/>
          <w:szCs w:val="22"/>
          <w:lang w:eastAsia="en-US"/>
        </w:rPr>
      </w:pPr>
      <w:r w:rsidRPr="00B55BE1">
        <w:rPr>
          <w:rFonts w:asciiTheme="minorHAnsi" w:hAnsiTheme="minorHAnsi" w:cstheme="minorHAnsi"/>
          <w:kern w:val="0"/>
          <w:sz w:val="22"/>
          <w:szCs w:val="22"/>
          <w:lang w:eastAsia="en-US"/>
        </w:rPr>
        <w:t xml:space="preserve">Zamawiający nie wymaga założenia oferty po odbyciu wizji lokalnej lub sprawdzeniu innych, niż udostępnione w ramach postępowania, dokumentów niezbędnych do realizacji zamówienia. </w:t>
      </w:r>
    </w:p>
    <w:p w14:paraId="481FBD78" w14:textId="16EDAA65" w:rsidR="001C4845" w:rsidRPr="00B55BE1" w:rsidRDefault="001C4845" w:rsidP="00F11BD9">
      <w:pPr>
        <w:pStyle w:val="Akapitzlist"/>
        <w:numPr>
          <w:ilvl w:val="0"/>
          <w:numId w:val="4"/>
        </w:numPr>
        <w:autoSpaceDE w:val="0"/>
        <w:autoSpaceDN w:val="0"/>
        <w:adjustRightInd w:val="0"/>
        <w:spacing w:after="27" w:line="240" w:lineRule="auto"/>
        <w:ind w:left="426"/>
        <w:jc w:val="both"/>
        <w:rPr>
          <w:rFonts w:asciiTheme="minorHAnsi" w:hAnsiTheme="minorHAnsi" w:cstheme="minorHAnsi"/>
          <w:color w:val="000000"/>
          <w:kern w:val="0"/>
          <w:sz w:val="22"/>
          <w:szCs w:val="22"/>
          <w:lang w:eastAsia="en-US"/>
        </w:rPr>
      </w:pPr>
      <w:r w:rsidRPr="00B55BE1">
        <w:rPr>
          <w:rFonts w:asciiTheme="minorHAnsi" w:hAnsiTheme="minorHAnsi" w:cstheme="minorHAnsi"/>
          <w:kern w:val="0"/>
          <w:sz w:val="22"/>
          <w:szCs w:val="22"/>
          <w:lang w:eastAsia="en-US"/>
        </w:rPr>
        <w:t xml:space="preserve">W sprawach nieuregulowanych w niniejszym rozdziale mają zastosowanie właściwe przepisy następujących aktów prawnych: </w:t>
      </w:r>
    </w:p>
    <w:p w14:paraId="796E392D" w14:textId="77777777" w:rsidR="00B61ECB" w:rsidRPr="00B55BE1" w:rsidRDefault="001C4845" w:rsidP="00F11BD9">
      <w:pPr>
        <w:pStyle w:val="Akapitzlist"/>
        <w:numPr>
          <w:ilvl w:val="0"/>
          <w:numId w:val="32"/>
        </w:numPr>
        <w:autoSpaceDE w:val="0"/>
        <w:autoSpaceDN w:val="0"/>
        <w:adjustRightInd w:val="0"/>
        <w:spacing w:after="0"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ustawa PZP, </w:t>
      </w:r>
    </w:p>
    <w:p w14:paraId="11820188" w14:textId="48798849" w:rsidR="001C4845" w:rsidRPr="00B55BE1" w:rsidRDefault="001C4845" w:rsidP="00F11BD9">
      <w:pPr>
        <w:pStyle w:val="Akapitzlist"/>
        <w:numPr>
          <w:ilvl w:val="0"/>
          <w:numId w:val="32"/>
        </w:numPr>
        <w:autoSpaceDE w:val="0"/>
        <w:autoSpaceDN w:val="0"/>
        <w:adjustRightInd w:val="0"/>
        <w:spacing w:after="0"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 U. z 2020 r., poz. 2452 ze zm.). </w:t>
      </w:r>
    </w:p>
    <w:p w14:paraId="625B22A5" w14:textId="77777777" w:rsidR="00B61ECB" w:rsidRPr="00B55BE1" w:rsidRDefault="00B61ECB" w:rsidP="007173B2">
      <w:pPr>
        <w:autoSpaceDE w:val="0"/>
        <w:autoSpaceDN w:val="0"/>
        <w:adjustRightInd w:val="0"/>
        <w:spacing w:after="0" w:line="240" w:lineRule="auto"/>
        <w:jc w:val="both"/>
        <w:rPr>
          <w:rFonts w:asciiTheme="minorHAnsi" w:hAnsiTheme="minorHAnsi" w:cstheme="minorHAnsi"/>
          <w:b/>
          <w:bCs/>
          <w:kern w:val="0"/>
          <w:sz w:val="22"/>
          <w:szCs w:val="22"/>
          <w:lang w:eastAsia="en-US"/>
        </w:rPr>
      </w:pPr>
    </w:p>
    <w:p w14:paraId="43817242" w14:textId="66A851E8" w:rsidR="001C4845" w:rsidRPr="001C4845" w:rsidRDefault="001C4845" w:rsidP="007173B2">
      <w:pPr>
        <w:autoSpaceDE w:val="0"/>
        <w:autoSpaceDN w:val="0"/>
        <w:adjustRightInd w:val="0"/>
        <w:spacing w:after="0" w:line="240" w:lineRule="auto"/>
        <w:jc w:val="both"/>
        <w:rPr>
          <w:rFonts w:asciiTheme="minorHAnsi" w:hAnsiTheme="minorHAnsi" w:cstheme="minorHAnsi"/>
          <w:kern w:val="0"/>
          <w:sz w:val="22"/>
          <w:szCs w:val="22"/>
          <w:u w:val="single"/>
          <w:lang w:eastAsia="en-US"/>
        </w:rPr>
      </w:pPr>
      <w:r w:rsidRPr="001C4845">
        <w:rPr>
          <w:rFonts w:asciiTheme="minorHAnsi" w:hAnsiTheme="minorHAnsi" w:cstheme="minorHAnsi"/>
          <w:b/>
          <w:bCs/>
          <w:kern w:val="0"/>
          <w:sz w:val="22"/>
          <w:szCs w:val="22"/>
          <w:u w:val="single"/>
          <w:lang w:eastAsia="en-US"/>
        </w:rPr>
        <w:t xml:space="preserve">Informacja o procedurze uzupełniania brakujących dokumentów, ich poprawiania, uzupełniania oraz złożenia wyjaśnień dotyczących treści oferty: </w:t>
      </w:r>
    </w:p>
    <w:p w14:paraId="58091C20" w14:textId="65351196" w:rsidR="001C4845" w:rsidRPr="00B55BE1" w:rsidRDefault="001C4845" w:rsidP="00F11BD9">
      <w:pPr>
        <w:pStyle w:val="Akapitzlist"/>
        <w:numPr>
          <w:ilvl w:val="0"/>
          <w:numId w:val="33"/>
        </w:numPr>
        <w:autoSpaceDE w:val="0"/>
        <w:autoSpaceDN w:val="0"/>
        <w:adjustRightInd w:val="0"/>
        <w:spacing w:after="0"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Jeżeli Wykonawca, którego oferta została najwyżej oceniona</w:t>
      </w:r>
      <w:r w:rsidR="00736C72">
        <w:rPr>
          <w:rFonts w:asciiTheme="minorHAnsi" w:hAnsiTheme="minorHAnsi" w:cstheme="minorHAnsi"/>
          <w:kern w:val="0"/>
          <w:sz w:val="22"/>
          <w:szCs w:val="22"/>
          <w:lang w:eastAsia="en-US"/>
        </w:rPr>
        <w:t xml:space="preserve"> </w:t>
      </w:r>
      <w:r w:rsidRPr="00B55BE1">
        <w:rPr>
          <w:rFonts w:asciiTheme="minorHAnsi" w:hAnsiTheme="minorHAnsi" w:cstheme="minorHAnsi"/>
          <w:kern w:val="0"/>
          <w:sz w:val="22"/>
          <w:szCs w:val="22"/>
          <w:lang w:eastAsia="en-US"/>
        </w:rPr>
        <w:t xml:space="preserve">nie złożył oświadczenia, o którym mowa w art. 125 ust. 1 ustawy </w:t>
      </w:r>
      <w:proofErr w:type="spellStart"/>
      <w:r w:rsidRPr="00B55BE1">
        <w:rPr>
          <w:rFonts w:asciiTheme="minorHAnsi" w:hAnsiTheme="minorHAnsi" w:cstheme="minorHAnsi"/>
          <w:kern w:val="0"/>
          <w:sz w:val="22"/>
          <w:szCs w:val="22"/>
          <w:lang w:eastAsia="en-US"/>
        </w:rPr>
        <w:t>Pzp</w:t>
      </w:r>
      <w:proofErr w:type="spellEnd"/>
      <w:r w:rsidRPr="00B55BE1">
        <w:rPr>
          <w:rFonts w:asciiTheme="minorHAnsi" w:hAnsiTheme="minorHAnsi" w:cstheme="minorHAnsi"/>
          <w:kern w:val="0"/>
          <w:sz w:val="22"/>
          <w:szCs w:val="22"/>
          <w:lang w:eastAsia="en-US"/>
        </w:rPr>
        <w:t xml:space="preserve">, podmiotowych środków dowodowych, innych dokumentów lub oświadczeń składanych w postępowaniu lub są one niekompletne lub zawierają błędy, Zamawiający wzywa Wykonawcę odpowiednio do ich złożenia, poprawienia lub uzupełnienia w wyznaczonym terminie, nie krótszym niż 5 dni od dnia wezwania, chyba że: </w:t>
      </w:r>
    </w:p>
    <w:p w14:paraId="7088E2C5" w14:textId="77777777" w:rsidR="001C4845" w:rsidRPr="001C4845" w:rsidRDefault="001C4845" w:rsidP="007173B2">
      <w:pPr>
        <w:autoSpaceDE w:val="0"/>
        <w:autoSpaceDN w:val="0"/>
        <w:adjustRightInd w:val="0"/>
        <w:spacing w:after="0" w:line="240" w:lineRule="auto"/>
        <w:ind w:left="360"/>
        <w:jc w:val="both"/>
        <w:rPr>
          <w:rFonts w:asciiTheme="minorHAnsi" w:hAnsiTheme="minorHAnsi" w:cstheme="minorHAnsi"/>
          <w:kern w:val="0"/>
          <w:sz w:val="22"/>
          <w:szCs w:val="22"/>
          <w:lang w:eastAsia="en-US"/>
        </w:rPr>
      </w:pPr>
      <w:r w:rsidRPr="001C4845">
        <w:rPr>
          <w:rFonts w:asciiTheme="minorHAnsi" w:hAnsiTheme="minorHAnsi" w:cstheme="minorHAnsi"/>
          <w:kern w:val="0"/>
          <w:sz w:val="22"/>
          <w:szCs w:val="22"/>
          <w:lang w:eastAsia="en-US"/>
        </w:rPr>
        <w:t xml:space="preserve">1) oferta Wykonawcy podlega odrzuceniu bez względu na ich złożenie, uzupełnienie lub poprawienie lub </w:t>
      </w:r>
    </w:p>
    <w:p w14:paraId="4E709607" w14:textId="77777777" w:rsidR="001C4845" w:rsidRPr="001C4845" w:rsidRDefault="001C4845" w:rsidP="007173B2">
      <w:pPr>
        <w:autoSpaceDE w:val="0"/>
        <w:autoSpaceDN w:val="0"/>
        <w:adjustRightInd w:val="0"/>
        <w:spacing w:after="0" w:line="240" w:lineRule="auto"/>
        <w:ind w:left="360"/>
        <w:jc w:val="both"/>
        <w:rPr>
          <w:rFonts w:asciiTheme="minorHAnsi" w:hAnsiTheme="minorHAnsi" w:cstheme="minorHAnsi"/>
          <w:kern w:val="0"/>
          <w:sz w:val="22"/>
          <w:szCs w:val="22"/>
          <w:lang w:eastAsia="en-US"/>
        </w:rPr>
      </w:pPr>
      <w:r w:rsidRPr="001C4845">
        <w:rPr>
          <w:rFonts w:asciiTheme="minorHAnsi" w:hAnsiTheme="minorHAnsi" w:cstheme="minorHAnsi"/>
          <w:kern w:val="0"/>
          <w:sz w:val="22"/>
          <w:szCs w:val="22"/>
          <w:lang w:eastAsia="en-US"/>
        </w:rPr>
        <w:t xml:space="preserve">2) zachodzą przesłanki unieważnienia postępowania. </w:t>
      </w:r>
    </w:p>
    <w:p w14:paraId="221B32FC" w14:textId="77777777" w:rsidR="00B55BE1" w:rsidRPr="00B55BE1" w:rsidRDefault="001C4845" w:rsidP="00F11BD9">
      <w:pPr>
        <w:pStyle w:val="Akapitzlist"/>
        <w:numPr>
          <w:ilvl w:val="0"/>
          <w:numId w:val="33"/>
        </w:numPr>
        <w:autoSpaceDE w:val="0"/>
        <w:autoSpaceDN w:val="0"/>
        <w:adjustRightInd w:val="0"/>
        <w:spacing w:after="0" w:line="240" w:lineRule="auto"/>
        <w:jc w:val="both"/>
        <w:rPr>
          <w:rFonts w:asciiTheme="minorHAnsi" w:hAnsiTheme="minorHAnsi" w:cstheme="minorHAnsi"/>
          <w:sz w:val="22"/>
          <w:szCs w:val="22"/>
        </w:rPr>
      </w:pPr>
      <w:r w:rsidRPr="00B55BE1">
        <w:rPr>
          <w:rFonts w:asciiTheme="minorHAnsi" w:hAnsiTheme="minorHAnsi" w:cstheme="minorHAnsi"/>
          <w:kern w:val="0"/>
          <w:sz w:val="22"/>
          <w:szCs w:val="22"/>
          <w:lang w:eastAsia="en-US"/>
        </w:rPr>
        <w:t xml:space="preserve">Wykonawca składa podmiotowe środki dowodowe na wezwanie, o którym mowa w ust. 1, aktualne na dzień ich złożenia. </w:t>
      </w:r>
    </w:p>
    <w:p w14:paraId="0816F1FC" w14:textId="7C354168" w:rsidR="001C4845" w:rsidRPr="00B55BE1" w:rsidRDefault="001C4845" w:rsidP="00F11BD9">
      <w:pPr>
        <w:pStyle w:val="Akapitzlist"/>
        <w:numPr>
          <w:ilvl w:val="0"/>
          <w:numId w:val="33"/>
        </w:numPr>
        <w:autoSpaceDE w:val="0"/>
        <w:autoSpaceDN w:val="0"/>
        <w:adjustRightInd w:val="0"/>
        <w:spacing w:after="0" w:line="240" w:lineRule="auto"/>
        <w:jc w:val="both"/>
        <w:rPr>
          <w:rFonts w:asciiTheme="minorHAnsi" w:hAnsiTheme="minorHAnsi" w:cstheme="minorHAnsi"/>
          <w:sz w:val="22"/>
          <w:szCs w:val="22"/>
        </w:rPr>
      </w:pPr>
      <w:r w:rsidRPr="00B55BE1">
        <w:rPr>
          <w:rFonts w:asciiTheme="minorHAnsi" w:hAnsiTheme="minorHAnsi" w:cstheme="minorHAnsi"/>
          <w:sz w:val="22"/>
          <w:szCs w:val="22"/>
        </w:rPr>
        <w:t xml:space="preserve">Zamawiający może żądać od Wykonawców, w wyznaczonym terminie, wyjaśnień dotyczących treści oświadczenia, o którym mowa w art. 125 ust. 1 ustawy </w:t>
      </w:r>
      <w:proofErr w:type="spellStart"/>
      <w:r w:rsidRPr="00B55BE1">
        <w:rPr>
          <w:rFonts w:asciiTheme="minorHAnsi" w:hAnsiTheme="minorHAnsi" w:cstheme="minorHAnsi"/>
          <w:sz w:val="22"/>
          <w:szCs w:val="22"/>
        </w:rPr>
        <w:t>Pzp</w:t>
      </w:r>
      <w:proofErr w:type="spellEnd"/>
      <w:r w:rsidRPr="00B55BE1">
        <w:rPr>
          <w:rFonts w:asciiTheme="minorHAnsi" w:hAnsiTheme="minorHAnsi" w:cstheme="minorHAnsi"/>
          <w:sz w:val="22"/>
          <w:szCs w:val="22"/>
        </w:rPr>
        <w:t xml:space="preserve">, lub złożonych podmiotowych środków dowodowych lub innych dokumentów lub oświadczeń składanych w postępowaniu. </w:t>
      </w:r>
    </w:p>
    <w:p w14:paraId="27DA809B" w14:textId="77777777" w:rsidR="00B55BE1" w:rsidRPr="00B55BE1" w:rsidRDefault="00B55BE1" w:rsidP="007173B2">
      <w:pPr>
        <w:autoSpaceDE w:val="0"/>
        <w:autoSpaceDN w:val="0"/>
        <w:adjustRightInd w:val="0"/>
        <w:spacing w:after="0" w:line="240" w:lineRule="auto"/>
        <w:jc w:val="both"/>
        <w:rPr>
          <w:rFonts w:asciiTheme="minorHAnsi" w:hAnsiTheme="minorHAnsi" w:cstheme="minorHAnsi"/>
          <w:b/>
          <w:bCs/>
          <w:kern w:val="0"/>
          <w:sz w:val="22"/>
          <w:szCs w:val="22"/>
          <w:lang w:eastAsia="en-US"/>
        </w:rPr>
      </w:pPr>
    </w:p>
    <w:p w14:paraId="734DF3C3" w14:textId="087FBF4C" w:rsidR="001C4845" w:rsidRPr="001C4845" w:rsidRDefault="001C4845" w:rsidP="007173B2">
      <w:pPr>
        <w:autoSpaceDE w:val="0"/>
        <w:autoSpaceDN w:val="0"/>
        <w:adjustRightInd w:val="0"/>
        <w:spacing w:after="0" w:line="240" w:lineRule="auto"/>
        <w:jc w:val="both"/>
        <w:rPr>
          <w:rFonts w:asciiTheme="minorHAnsi" w:hAnsiTheme="minorHAnsi" w:cstheme="minorHAnsi"/>
          <w:kern w:val="0"/>
          <w:sz w:val="22"/>
          <w:szCs w:val="22"/>
          <w:u w:val="single"/>
          <w:lang w:eastAsia="en-US"/>
        </w:rPr>
      </w:pPr>
      <w:r w:rsidRPr="001C4845">
        <w:rPr>
          <w:rFonts w:asciiTheme="minorHAnsi" w:hAnsiTheme="minorHAnsi" w:cstheme="minorHAnsi"/>
          <w:b/>
          <w:bCs/>
          <w:kern w:val="0"/>
          <w:sz w:val="22"/>
          <w:szCs w:val="22"/>
          <w:u w:val="single"/>
          <w:lang w:eastAsia="en-US"/>
        </w:rPr>
        <w:t xml:space="preserve">Udostępnienie zasobów przez inne podmioty: </w:t>
      </w:r>
    </w:p>
    <w:p w14:paraId="3E167DF6" w14:textId="77777777" w:rsidR="00B55BE1" w:rsidRPr="00B55BE1" w:rsidRDefault="001C4845" w:rsidP="00F11BD9">
      <w:pPr>
        <w:pStyle w:val="Akapitzlist"/>
        <w:numPr>
          <w:ilvl w:val="0"/>
          <w:numId w:val="34"/>
        </w:numPr>
        <w:autoSpaceDE w:val="0"/>
        <w:autoSpaceDN w:val="0"/>
        <w:adjustRightInd w:val="0"/>
        <w:spacing w:after="27"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 </w:t>
      </w:r>
    </w:p>
    <w:p w14:paraId="61B66C43" w14:textId="77777777" w:rsidR="00B55BE1" w:rsidRPr="00B55BE1" w:rsidRDefault="001C4845" w:rsidP="00F11BD9">
      <w:pPr>
        <w:pStyle w:val="Akapitzlist"/>
        <w:numPr>
          <w:ilvl w:val="0"/>
          <w:numId w:val="34"/>
        </w:numPr>
        <w:autoSpaceDE w:val="0"/>
        <w:autoSpaceDN w:val="0"/>
        <w:adjustRightInd w:val="0"/>
        <w:spacing w:after="27"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lastRenderedPageBreak/>
        <w:t xml:space="preserve">W odniesieniu do warunków dotyczących wykształcenia, kwalifikacji zawodowych lub doświadczenia, Wykonawcy mogą polegać na zdolnościach podmiotów udostępniających zasoby, jeśli podmioty te wykonają usługi, do realizacji których te zdolności są wymagane. </w:t>
      </w:r>
    </w:p>
    <w:p w14:paraId="284D7155" w14:textId="77777777" w:rsidR="00B55BE1" w:rsidRPr="00B55BE1" w:rsidRDefault="001C4845" w:rsidP="00F11BD9">
      <w:pPr>
        <w:pStyle w:val="Akapitzlist"/>
        <w:numPr>
          <w:ilvl w:val="0"/>
          <w:numId w:val="34"/>
        </w:numPr>
        <w:autoSpaceDE w:val="0"/>
        <w:autoSpaceDN w:val="0"/>
        <w:adjustRightInd w:val="0"/>
        <w:spacing w:after="27"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E3BB010" w14:textId="27754F82" w:rsidR="001C4845" w:rsidRPr="00B55BE1" w:rsidRDefault="001C4845" w:rsidP="00F11BD9">
      <w:pPr>
        <w:pStyle w:val="Akapitzlist"/>
        <w:numPr>
          <w:ilvl w:val="0"/>
          <w:numId w:val="34"/>
        </w:numPr>
        <w:autoSpaceDE w:val="0"/>
        <w:autoSpaceDN w:val="0"/>
        <w:adjustRightInd w:val="0"/>
        <w:spacing w:after="27"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Zobowiązanie podmiotu udostępniającego zasoby, o którym mowa w pkt 3, potwierdza, że stosunek łączący Wykonawcę z podmiotami udostępniającymi zasoby gwarantuje rzeczywisty dostęp do tych zasobów oraz określa, w szczególności: </w:t>
      </w:r>
    </w:p>
    <w:p w14:paraId="62DE42AE" w14:textId="77777777" w:rsidR="001C4845" w:rsidRPr="001C4845" w:rsidRDefault="001C4845" w:rsidP="007173B2">
      <w:pPr>
        <w:autoSpaceDE w:val="0"/>
        <w:autoSpaceDN w:val="0"/>
        <w:adjustRightInd w:val="0"/>
        <w:spacing w:after="0" w:line="240" w:lineRule="auto"/>
        <w:ind w:left="360"/>
        <w:jc w:val="both"/>
        <w:rPr>
          <w:rFonts w:asciiTheme="minorHAnsi" w:hAnsiTheme="minorHAnsi" w:cstheme="minorHAnsi"/>
          <w:kern w:val="0"/>
          <w:sz w:val="22"/>
          <w:szCs w:val="22"/>
          <w:lang w:eastAsia="en-US"/>
        </w:rPr>
      </w:pPr>
      <w:r w:rsidRPr="001C4845">
        <w:rPr>
          <w:rFonts w:asciiTheme="minorHAnsi" w:hAnsiTheme="minorHAnsi" w:cstheme="minorHAnsi"/>
          <w:kern w:val="0"/>
          <w:sz w:val="22"/>
          <w:szCs w:val="22"/>
          <w:lang w:eastAsia="en-US"/>
        </w:rPr>
        <w:t xml:space="preserve">1) zakres dostępnych Wykonawcy zasobów podmiotu udostępniającego zasoby; </w:t>
      </w:r>
    </w:p>
    <w:p w14:paraId="03B10A7F" w14:textId="77777777" w:rsidR="001C4845" w:rsidRPr="001C4845" w:rsidRDefault="001C4845" w:rsidP="007173B2">
      <w:pPr>
        <w:autoSpaceDE w:val="0"/>
        <w:autoSpaceDN w:val="0"/>
        <w:adjustRightInd w:val="0"/>
        <w:spacing w:after="0" w:line="240" w:lineRule="auto"/>
        <w:ind w:left="360"/>
        <w:jc w:val="both"/>
        <w:rPr>
          <w:rFonts w:asciiTheme="minorHAnsi" w:hAnsiTheme="minorHAnsi" w:cstheme="minorHAnsi"/>
          <w:kern w:val="0"/>
          <w:sz w:val="22"/>
          <w:szCs w:val="22"/>
          <w:lang w:eastAsia="en-US"/>
        </w:rPr>
      </w:pPr>
      <w:r w:rsidRPr="001C4845">
        <w:rPr>
          <w:rFonts w:asciiTheme="minorHAnsi" w:hAnsiTheme="minorHAnsi" w:cstheme="minorHAnsi"/>
          <w:kern w:val="0"/>
          <w:sz w:val="22"/>
          <w:szCs w:val="22"/>
          <w:lang w:eastAsia="en-US"/>
        </w:rPr>
        <w:t xml:space="preserve">2) sposób i okres udostępnienia Wykonawcy i wykorzystania przez niego zasobów podmiotu udostępniającego te zasoby przy wykonywaniu zamówienia; </w:t>
      </w:r>
    </w:p>
    <w:p w14:paraId="39EC5239" w14:textId="77777777" w:rsidR="001C4845" w:rsidRPr="001C4845" w:rsidRDefault="001C4845" w:rsidP="007173B2">
      <w:pPr>
        <w:autoSpaceDE w:val="0"/>
        <w:autoSpaceDN w:val="0"/>
        <w:adjustRightInd w:val="0"/>
        <w:spacing w:after="0" w:line="240" w:lineRule="auto"/>
        <w:ind w:left="360"/>
        <w:jc w:val="both"/>
        <w:rPr>
          <w:rFonts w:asciiTheme="minorHAnsi" w:hAnsiTheme="minorHAnsi" w:cstheme="minorHAnsi"/>
          <w:kern w:val="0"/>
          <w:sz w:val="22"/>
          <w:szCs w:val="22"/>
          <w:lang w:eastAsia="en-US"/>
        </w:rPr>
      </w:pPr>
      <w:r w:rsidRPr="001C4845">
        <w:rPr>
          <w:rFonts w:asciiTheme="minorHAnsi" w:hAnsiTheme="minorHAnsi" w:cstheme="minorHAnsi"/>
          <w:kern w:val="0"/>
          <w:sz w:val="22"/>
          <w:szCs w:val="22"/>
          <w:lang w:eastAsia="en-US"/>
        </w:rPr>
        <w:t xml:space="preserve">3) 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69901DA0" w14:textId="77777777" w:rsidR="00B55BE1" w:rsidRPr="00B55BE1" w:rsidRDefault="001C4845" w:rsidP="00F11BD9">
      <w:pPr>
        <w:pStyle w:val="Akapitzlist"/>
        <w:numPr>
          <w:ilvl w:val="0"/>
          <w:numId w:val="34"/>
        </w:numPr>
        <w:autoSpaceDE w:val="0"/>
        <w:autoSpaceDN w:val="0"/>
        <w:adjustRightInd w:val="0"/>
        <w:spacing w:after="0"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40DB16C3" w14:textId="6D4ACC65" w:rsidR="001C4845" w:rsidRPr="00B55BE1" w:rsidRDefault="001C4845" w:rsidP="00F11BD9">
      <w:pPr>
        <w:pStyle w:val="Akapitzlist"/>
        <w:numPr>
          <w:ilvl w:val="0"/>
          <w:numId w:val="34"/>
        </w:numPr>
        <w:autoSpaceDE w:val="0"/>
        <w:autoSpaceDN w:val="0"/>
        <w:adjustRightInd w:val="0"/>
        <w:spacing w:after="0"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Wykonawca nie może, po upływie terminu składania ofert, powoływać się na zdolności udostępniających zasoby, jeżeli na etapie składania ofert nie polegał on w danym zakresie na zdolnościach podmiotów udostępniających zasoby. wykazuje spełnianie warunków udziału w postępowaniu. </w:t>
      </w:r>
    </w:p>
    <w:p w14:paraId="02D2D5F8" w14:textId="77777777" w:rsidR="00ED7158" w:rsidRDefault="00ED7158" w:rsidP="007173B2">
      <w:pPr>
        <w:autoSpaceDE w:val="0"/>
        <w:autoSpaceDN w:val="0"/>
        <w:adjustRightInd w:val="0"/>
        <w:spacing w:after="0" w:line="240" w:lineRule="auto"/>
        <w:jc w:val="both"/>
        <w:rPr>
          <w:rFonts w:asciiTheme="minorHAnsi" w:hAnsiTheme="minorHAnsi" w:cstheme="minorHAnsi"/>
          <w:b/>
          <w:bCs/>
          <w:kern w:val="0"/>
          <w:sz w:val="22"/>
          <w:szCs w:val="22"/>
          <w:u w:val="single"/>
          <w:lang w:eastAsia="en-US"/>
        </w:rPr>
      </w:pPr>
    </w:p>
    <w:p w14:paraId="300518D9" w14:textId="5C1DEB25" w:rsidR="001C4845" w:rsidRPr="001C4845" w:rsidRDefault="001C4845" w:rsidP="007173B2">
      <w:pPr>
        <w:autoSpaceDE w:val="0"/>
        <w:autoSpaceDN w:val="0"/>
        <w:adjustRightInd w:val="0"/>
        <w:spacing w:after="0" w:line="240" w:lineRule="auto"/>
        <w:jc w:val="both"/>
        <w:rPr>
          <w:rFonts w:asciiTheme="minorHAnsi" w:hAnsiTheme="minorHAnsi" w:cstheme="minorHAnsi"/>
          <w:kern w:val="0"/>
          <w:sz w:val="22"/>
          <w:szCs w:val="22"/>
          <w:u w:val="single"/>
          <w:lang w:eastAsia="en-US"/>
        </w:rPr>
      </w:pPr>
      <w:r w:rsidRPr="001C4845">
        <w:rPr>
          <w:rFonts w:asciiTheme="minorHAnsi" w:hAnsiTheme="minorHAnsi" w:cstheme="minorHAnsi"/>
          <w:b/>
          <w:bCs/>
          <w:kern w:val="0"/>
          <w:sz w:val="22"/>
          <w:szCs w:val="22"/>
          <w:u w:val="single"/>
          <w:lang w:eastAsia="en-US"/>
        </w:rPr>
        <w:t xml:space="preserve">Wykonawcy wspólnie ubiegający się o zamówienie: </w:t>
      </w:r>
    </w:p>
    <w:p w14:paraId="05F453FF" w14:textId="77777777" w:rsidR="00B55BE1" w:rsidRPr="00B55BE1" w:rsidRDefault="001C4845" w:rsidP="00F11BD9">
      <w:pPr>
        <w:pStyle w:val="Akapitzlist"/>
        <w:numPr>
          <w:ilvl w:val="0"/>
          <w:numId w:val="35"/>
        </w:numPr>
        <w:autoSpaceDE w:val="0"/>
        <w:autoSpaceDN w:val="0"/>
        <w:adjustRightInd w:val="0"/>
        <w:spacing w:after="28"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Wykonawcy mogą wspólnie ubiegać się o udzielenie zamówienia, w tym celu ustanawiają pełnomocnika do reprezentowania ich w postępowaniu o udzielenie zamówienia albo do reprezentowania w postępowaniu i zawarcia umowy w sprawie zamówienia publicznego. </w:t>
      </w:r>
    </w:p>
    <w:p w14:paraId="01E20B4B" w14:textId="77777777" w:rsidR="00B55BE1" w:rsidRPr="00B55BE1" w:rsidRDefault="001C4845" w:rsidP="00F11BD9">
      <w:pPr>
        <w:pStyle w:val="Akapitzlist"/>
        <w:numPr>
          <w:ilvl w:val="0"/>
          <w:numId w:val="35"/>
        </w:numPr>
        <w:autoSpaceDE w:val="0"/>
        <w:autoSpaceDN w:val="0"/>
        <w:adjustRightInd w:val="0"/>
        <w:spacing w:after="28"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Warunek dotyczący uprawnień do prowadzenia określonej działalności gospodarczej lub zawodowej, o którym mowa w art. 112 ust. 2 pkt 2 ustawy </w:t>
      </w:r>
      <w:proofErr w:type="spellStart"/>
      <w:r w:rsidRPr="00B55BE1">
        <w:rPr>
          <w:rFonts w:asciiTheme="minorHAnsi" w:hAnsiTheme="minorHAnsi" w:cstheme="minorHAnsi"/>
          <w:kern w:val="0"/>
          <w:sz w:val="22"/>
          <w:szCs w:val="22"/>
          <w:lang w:eastAsia="en-US"/>
        </w:rPr>
        <w:t>Pzp</w:t>
      </w:r>
      <w:proofErr w:type="spellEnd"/>
      <w:r w:rsidRPr="00B55BE1">
        <w:rPr>
          <w:rFonts w:asciiTheme="minorHAnsi" w:hAnsiTheme="minorHAnsi" w:cstheme="minorHAnsi"/>
          <w:kern w:val="0"/>
          <w:sz w:val="22"/>
          <w:szCs w:val="22"/>
          <w:lang w:eastAsia="en-US"/>
        </w:rPr>
        <w:t xml:space="preserve">, jest spełniony, jeżeli co najmniej jeden z Wykonawców wspólnie ubiegających się o udzielenie zamówienia posiada uprawnienia do prowadzenia określonej działalności gospodarczej lub zawodowej i zrealizuje usługi, do których realizacji te uprawnienia są wymagane. </w:t>
      </w:r>
    </w:p>
    <w:p w14:paraId="4088C451" w14:textId="77777777" w:rsidR="00B55BE1" w:rsidRPr="00B55BE1" w:rsidRDefault="001C4845" w:rsidP="00F11BD9">
      <w:pPr>
        <w:pStyle w:val="Akapitzlist"/>
        <w:numPr>
          <w:ilvl w:val="0"/>
          <w:numId w:val="35"/>
        </w:numPr>
        <w:autoSpaceDE w:val="0"/>
        <w:autoSpaceDN w:val="0"/>
        <w:adjustRightInd w:val="0"/>
        <w:spacing w:after="28" w:line="240" w:lineRule="auto"/>
        <w:jc w:val="both"/>
        <w:rPr>
          <w:rFonts w:asciiTheme="minorHAnsi" w:hAnsiTheme="minorHAnsi" w:cstheme="minorHAnsi"/>
          <w:kern w:val="0"/>
          <w:sz w:val="22"/>
          <w:szCs w:val="22"/>
          <w:lang w:eastAsia="en-US"/>
        </w:rPr>
      </w:pPr>
      <w:r w:rsidRPr="00B55BE1">
        <w:rPr>
          <w:rFonts w:asciiTheme="minorHAnsi" w:hAnsiTheme="minorHAnsi" w:cstheme="minorHAnsi"/>
          <w:sz w:val="22"/>
          <w:szCs w:val="22"/>
        </w:rPr>
        <w:t>W odniesieniu do warunków dotyczących wykształcenia, kwalifikacji zawodowych lub doświadczenia, Wykonawcy wspólnie ubiegający się o udzielenie zamówienia mogą</w:t>
      </w:r>
      <w:r w:rsidR="00B55BE1" w:rsidRPr="00B55BE1">
        <w:rPr>
          <w:rFonts w:asciiTheme="minorHAnsi" w:hAnsiTheme="minorHAnsi" w:cstheme="minorHAnsi"/>
          <w:sz w:val="22"/>
          <w:szCs w:val="22"/>
        </w:rPr>
        <w:t xml:space="preserve"> </w:t>
      </w:r>
      <w:r w:rsidRPr="00B55BE1">
        <w:rPr>
          <w:rFonts w:asciiTheme="minorHAnsi" w:hAnsiTheme="minorHAnsi" w:cstheme="minorHAnsi"/>
          <w:sz w:val="22"/>
          <w:szCs w:val="22"/>
        </w:rPr>
        <w:t xml:space="preserve">polegać na zdolnościach tych z Wykonawców, którzy wykonają usługi, do realizacji których te zdolności są wymagane. </w:t>
      </w:r>
    </w:p>
    <w:p w14:paraId="6A053385" w14:textId="77777777" w:rsidR="00B55BE1" w:rsidRPr="00B55BE1" w:rsidRDefault="001C4845" w:rsidP="00F11BD9">
      <w:pPr>
        <w:pStyle w:val="Akapitzlist"/>
        <w:numPr>
          <w:ilvl w:val="0"/>
          <w:numId w:val="35"/>
        </w:numPr>
        <w:autoSpaceDE w:val="0"/>
        <w:autoSpaceDN w:val="0"/>
        <w:adjustRightInd w:val="0"/>
        <w:spacing w:after="28"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W przypadku, o którym mowa w pkt. 2 i 3, Wykonawcy wspólnie ubiegający się o udzielenie zamówienia dołączają odpowiednio do oferty oświadczenie, z którego wynika, które usługi wykonają poszczególni Wykonawcy. </w:t>
      </w:r>
    </w:p>
    <w:p w14:paraId="4F08335F" w14:textId="77777777" w:rsidR="00B55BE1" w:rsidRPr="00B55BE1" w:rsidRDefault="001C4845" w:rsidP="00F11BD9">
      <w:pPr>
        <w:pStyle w:val="Akapitzlist"/>
        <w:numPr>
          <w:ilvl w:val="0"/>
          <w:numId w:val="35"/>
        </w:numPr>
        <w:autoSpaceDE w:val="0"/>
        <w:autoSpaceDN w:val="0"/>
        <w:adjustRightInd w:val="0"/>
        <w:spacing w:after="28"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Obowiązek złożenia oświadczenia, o którym mowa w pkt. 4 odnosi się również do Wykonawców, prowadzących działalność w formie spółki cywilnej. </w:t>
      </w:r>
    </w:p>
    <w:p w14:paraId="5E5A093E" w14:textId="47E59EC1" w:rsidR="001C4845" w:rsidRPr="00B55BE1" w:rsidRDefault="001C4845" w:rsidP="00F11BD9">
      <w:pPr>
        <w:pStyle w:val="Akapitzlist"/>
        <w:numPr>
          <w:ilvl w:val="0"/>
          <w:numId w:val="35"/>
        </w:numPr>
        <w:autoSpaceDE w:val="0"/>
        <w:autoSpaceDN w:val="0"/>
        <w:adjustRightInd w:val="0"/>
        <w:spacing w:after="28"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W przypadku polegania przez członków konsorcjum na uprawieniach, doświadczeniu, kwalifikacjach lub wykształceniu członka takiego konsorcjum, wymagane zdolności powinien posiadać co najmniej ten z konsorcjantów, który w ramach przyjętego wewnętrznie podziału zadań, wyznaczony zostanie do realizowania danej części zamówienia, z którą wiąże się obowiązek posiadania konkretnych uprawnień, doświadczenia, kwalifikacji lub wykształcenia. </w:t>
      </w:r>
    </w:p>
    <w:p w14:paraId="3F2168FD" w14:textId="77777777" w:rsidR="001C4845" w:rsidRPr="001C4845" w:rsidRDefault="001C4845" w:rsidP="007173B2">
      <w:pPr>
        <w:autoSpaceDE w:val="0"/>
        <w:autoSpaceDN w:val="0"/>
        <w:adjustRightInd w:val="0"/>
        <w:spacing w:after="0" w:line="240" w:lineRule="auto"/>
        <w:jc w:val="both"/>
        <w:rPr>
          <w:rFonts w:asciiTheme="minorHAnsi" w:hAnsiTheme="minorHAnsi" w:cstheme="minorHAnsi"/>
          <w:kern w:val="0"/>
          <w:sz w:val="22"/>
          <w:szCs w:val="22"/>
          <w:lang w:eastAsia="en-US"/>
        </w:rPr>
      </w:pPr>
    </w:p>
    <w:p w14:paraId="7FC5871A" w14:textId="77777777" w:rsidR="001C4845" w:rsidRPr="001C4845" w:rsidRDefault="001C4845" w:rsidP="007173B2">
      <w:pPr>
        <w:autoSpaceDE w:val="0"/>
        <w:autoSpaceDN w:val="0"/>
        <w:adjustRightInd w:val="0"/>
        <w:spacing w:after="0" w:line="240" w:lineRule="auto"/>
        <w:jc w:val="both"/>
        <w:rPr>
          <w:rFonts w:asciiTheme="minorHAnsi" w:hAnsiTheme="minorHAnsi" w:cstheme="minorHAnsi"/>
          <w:kern w:val="0"/>
          <w:sz w:val="22"/>
          <w:szCs w:val="22"/>
          <w:u w:val="single"/>
          <w:lang w:eastAsia="en-US"/>
        </w:rPr>
      </w:pPr>
      <w:r w:rsidRPr="001C4845">
        <w:rPr>
          <w:rFonts w:asciiTheme="minorHAnsi" w:hAnsiTheme="minorHAnsi" w:cstheme="minorHAnsi"/>
          <w:b/>
          <w:bCs/>
          <w:kern w:val="0"/>
          <w:sz w:val="22"/>
          <w:szCs w:val="22"/>
          <w:u w:val="single"/>
          <w:lang w:eastAsia="en-US"/>
        </w:rPr>
        <w:t xml:space="preserve">Pełnomocnictwo: </w:t>
      </w:r>
    </w:p>
    <w:p w14:paraId="1ACD270B" w14:textId="77777777" w:rsidR="00B55BE1" w:rsidRPr="00B55BE1" w:rsidRDefault="001C4845" w:rsidP="00F11BD9">
      <w:pPr>
        <w:pStyle w:val="Akapitzlist"/>
        <w:numPr>
          <w:ilvl w:val="0"/>
          <w:numId w:val="36"/>
        </w:numPr>
        <w:autoSpaceDE w:val="0"/>
        <w:autoSpaceDN w:val="0"/>
        <w:adjustRightInd w:val="0"/>
        <w:spacing w:after="27"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lastRenderedPageBreak/>
        <w:t xml:space="preserve">Pełnomocnictwo do złożenia oferty/reprezentowania Wykonawców wspólnie ubiegających się o udzielenie zamówienia musi być złożone w oryginale w takiej samej formie, jak składana oferta. </w:t>
      </w:r>
    </w:p>
    <w:p w14:paraId="4F4E6167" w14:textId="1A506F5E" w:rsidR="001C4845" w:rsidRPr="00B55BE1" w:rsidRDefault="001C4845" w:rsidP="00F11BD9">
      <w:pPr>
        <w:pStyle w:val="Akapitzlist"/>
        <w:numPr>
          <w:ilvl w:val="0"/>
          <w:numId w:val="36"/>
        </w:numPr>
        <w:autoSpaceDE w:val="0"/>
        <w:autoSpaceDN w:val="0"/>
        <w:adjustRightInd w:val="0"/>
        <w:spacing w:after="27" w:line="240" w:lineRule="auto"/>
        <w:jc w:val="both"/>
        <w:rPr>
          <w:rFonts w:asciiTheme="minorHAnsi" w:hAnsiTheme="minorHAnsi" w:cstheme="minorHAnsi"/>
          <w:kern w:val="0"/>
          <w:sz w:val="22"/>
          <w:szCs w:val="22"/>
          <w:lang w:eastAsia="en-US"/>
        </w:rPr>
      </w:pPr>
      <w:r w:rsidRPr="00B55BE1">
        <w:rPr>
          <w:rFonts w:asciiTheme="minorHAnsi" w:hAnsiTheme="minorHAnsi" w:cstheme="minorHAnsi"/>
          <w:kern w:val="0"/>
          <w:sz w:val="22"/>
          <w:szCs w:val="22"/>
          <w:lang w:eastAsia="en-US"/>
        </w:rPr>
        <w:t xml:space="preserve">Dopuszczasiętakżezłożenieelektronicznejkopii(skanu)pełnomocnictwasporządzonego uprzedniowformiepisemnej,wformieelektronicznegopoświadczeniasporządzonegostosowniedoart.97§2ustawyzdnia14lutego1991r.-Prawoonotariacie, które to poświadczenie notariusz opatruje kwalifikowanym podpisem elektronicznym, bądź też poprzez opatrzenie skanu pełnomocnictwa sporządzonego uprzednio w formie pisemnej kwalifikowanym podpisem, podpisem zaufanym lub zgodnie z ustawą o dowodach osobistych (Dz. U. 2021 poz. 816 z </w:t>
      </w:r>
      <w:proofErr w:type="spellStart"/>
      <w:r w:rsidRPr="00B55BE1">
        <w:rPr>
          <w:rFonts w:asciiTheme="minorHAnsi" w:hAnsiTheme="minorHAnsi" w:cstheme="minorHAnsi"/>
          <w:kern w:val="0"/>
          <w:sz w:val="22"/>
          <w:szCs w:val="22"/>
          <w:lang w:eastAsia="en-US"/>
        </w:rPr>
        <w:t>późn</w:t>
      </w:r>
      <w:proofErr w:type="spellEnd"/>
      <w:r w:rsidRPr="00B55BE1">
        <w:rPr>
          <w:rFonts w:asciiTheme="minorHAnsi" w:hAnsiTheme="minorHAnsi" w:cstheme="minorHAnsi"/>
          <w:kern w:val="0"/>
          <w:sz w:val="22"/>
          <w:szCs w:val="22"/>
          <w:lang w:eastAsia="en-US"/>
        </w:rPr>
        <w:t xml:space="preserve">. zm.) - podpisem osobistym mocodawcy. Elektroniczna kopia pełnomocnictwa nie może być uwierzytelniona przez upełnomocnionego. </w:t>
      </w:r>
    </w:p>
    <w:bookmarkEnd w:id="10"/>
    <w:p w14:paraId="5ED0E343" w14:textId="0E461BB9" w:rsidR="001C4845" w:rsidRDefault="001C4845" w:rsidP="001C4845">
      <w:pPr>
        <w:spacing w:after="0" w:line="240" w:lineRule="auto"/>
        <w:jc w:val="both"/>
        <w:rPr>
          <w:rFonts w:asciiTheme="minorHAnsi" w:hAnsiTheme="minorHAnsi" w:cstheme="minorHAnsi"/>
          <w:spacing w:val="0"/>
          <w:kern w:val="0"/>
          <w:sz w:val="22"/>
          <w:szCs w:val="22"/>
        </w:rPr>
      </w:pPr>
    </w:p>
    <w:p w14:paraId="32A243A0" w14:textId="77777777" w:rsidR="00792144" w:rsidRDefault="00792144" w:rsidP="001C4845">
      <w:pPr>
        <w:spacing w:after="0" w:line="240" w:lineRule="auto"/>
        <w:jc w:val="both"/>
        <w:rPr>
          <w:rFonts w:asciiTheme="minorHAnsi" w:hAnsiTheme="minorHAnsi" w:cstheme="minorHAnsi"/>
          <w:spacing w:val="0"/>
          <w:kern w:val="0"/>
          <w:sz w:val="22"/>
          <w:szCs w:val="22"/>
        </w:rPr>
      </w:pPr>
    </w:p>
    <w:p w14:paraId="5533F26F" w14:textId="3349C48B" w:rsidR="006D6E8C" w:rsidRPr="00744A0E" w:rsidRDefault="00A9496A" w:rsidP="00F11BD9">
      <w:pPr>
        <w:pStyle w:val="Akapitzlist"/>
        <w:numPr>
          <w:ilvl w:val="0"/>
          <w:numId w:val="13"/>
        </w:numPr>
        <w:spacing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SPO</w:t>
      </w:r>
      <w:r w:rsidR="003157D6" w:rsidRPr="00744A0E">
        <w:rPr>
          <w:rFonts w:asciiTheme="minorHAnsi" w:hAnsiTheme="minorHAnsi" w:cstheme="minorHAnsi"/>
          <w:b/>
          <w:spacing w:val="0"/>
          <w:kern w:val="0"/>
          <w:sz w:val="22"/>
          <w:szCs w:val="22"/>
        </w:rPr>
        <w:t>SÓB ORAZ TERMIN SKŁADANIA OFERT</w:t>
      </w:r>
    </w:p>
    <w:p w14:paraId="50D13195" w14:textId="1830E41D" w:rsidR="00B02CE0" w:rsidRPr="00B97613" w:rsidRDefault="00F57519" w:rsidP="00F11BD9">
      <w:pPr>
        <w:pStyle w:val="Akapitzlist"/>
        <w:numPr>
          <w:ilvl w:val="0"/>
          <w:numId w:val="5"/>
        </w:numPr>
        <w:spacing w:after="120" w:line="240" w:lineRule="auto"/>
        <w:ind w:left="357" w:hanging="357"/>
        <w:jc w:val="both"/>
        <w:rPr>
          <w:rFonts w:asciiTheme="minorHAnsi" w:hAnsiTheme="minorHAnsi" w:cstheme="minorHAnsi"/>
          <w:b/>
          <w:color w:val="FF0000"/>
          <w:spacing w:val="0"/>
          <w:kern w:val="0"/>
          <w:sz w:val="22"/>
          <w:szCs w:val="22"/>
          <w:u w:val="single"/>
        </w:rPr>
      </w:pPr>
      <w:r w:rsidRPr="00B97613">
        <w:rPr>
          <w:rFonts w:asciiTheme="minorHAnsi" w:hAnsiTheme="minorHAnsi" w:cstheme="minorHAnsi"/>
          <w:spacing w:val="0"/>
          <w:kern w:val="0"/>
          <w:sz w:val="22"/>
          <w:szCs w:val="22"/>
        </w:rPr>
        <w:t xml:space="preserve">Ofertę wraz z wymaganymi załącznikami należy złożyć w terminie </w:t>
      </w:r>
      <w:r w:rsidRPr="00B97613">
        <w:rPr>
          <w:rFonts w:asciiTheme="minorHAnsi" w:hAnsiTheme="minorHAnsi" w:cstheme="minorHAnsi"/>
          <w:spacing w:val="0"/>
          <w:kern w:val="0"/>
          <w:sz w:val="22"/>
          <w:szCs w:val="22"/>
          <w:u w:val="single"/>
        </w:rPr>
        <w:t xml:space="preserve">do dnia </w:t>
      </w:r>
      <w:r w:rsidR="00DB0B88">
        <w:rPr>
          <w:rFonts w:asciiTheme="minorHAnsi" w:hAnsiTheme="minorHAnsi" w:cstheme="minorHAnsi"/>
          <w:b/>
          <w:spacing w:val="0"/>
          <w:kern w:val="0"/>
          <w:sz w:val="22"/>
          <w:szCs w:val="22"/>
          <w:u w:val="single"/>
        </w:rPr>
        <w:t>2</w:t>
      </w:r>
      <w:r w:rsidR="00B97613" w:rsidRPr="00B97613">
        <w:rPr>
          <w:rFonts w:asciiTheme="minorHAnsi" w:hAnsiTheme="minorHAnsi" w:cstheme="minorHAnsi"/>
          <w:b/>
          <w:spacing w:val="0"/>
          <w:kern w:val="0"/>
          <w:sz w:val="22"/>
          <w:szCs w:val="22"/>
          <w:u w:val="single"/>
        </w:rPr>
        <w:t xml:space="preserve">0 </w:t>
      </w:r>
      <w:r w:rsidR="00DB0B88">
        <w:rPr>
          <w:rFonts w:asciiTheme="minorHAnsi" w:hAnsiTheme="minorHAnsi" w:cstheme="minorHAnsi"/>
          <w:b/>
          <w:spacing w:val="0"/>
          <w:kern w:val="0"/>
          <w:sz w:val="22"/>
          <w:szCs w:val="22"/>
          <w:u w:val="single"/>
        </w:rPr>
        <w:t>września</w:t>
      </w:r>
      <w:r w:rsidR="0091575F" w:rsidRPr="00B97613">
        <w:rPr>
          <w:rFonts w:asciiTheme="minorHAnsi" w:hAnsiTheme="minorHAnsi" w:cstheme="minorHAnsi"/>
          <w:b/>
          <w:spacing w:val="0"/>
          <w:kern w:val="0"/>
          <w:sz w:val="22"/>
          <w:szCs w:val="22"/>
          <w:u w:val="single"/>
        </w:rPr>
        <w:t xml:space="preserve"> 2024</w:t>
      </w:r>
      <w:r w:rsidR="009936B6" w:rsidRPr="00B97613">
        <w:rPr>
          <w:rFonts w:asciiTheme="minorHAnsi" w:hAnsiTheme="minorHAnsi" w:cstheme="minorHAnsi"/>
          <w:b/>
          <w:spacing w:val="0"/>
          <w:kern w:val="0"/>
          <w:sz w:val="22"/>
          <w:szCs w:val="22"/>
          <w:u w:val="single"/>
        </w:rPr>
        <w:t xml:space="preserve"> r.</w:t>
      </w:r>
      <w:r w:rsidRPr="00B97613">
        <w:rPr>
          <w:rFonts w:asciiTheme="minorHAnsi" w:hAnsiTheme="minorHAnsi" w:cstheme="minorHAnsi"/>
          <w:b/>
          <w:spacing w:val="0"/>
          <w:kern w:val="0"/>
          <w:sz w:val="22"/>
          <w:szCs w:val="22"/>
          <w:u w:val="single"/>
        </w:rPr>
        <w:t xml:space="preserve">, do godz. </w:t>
      </w:r>
      <w:r w:rsidR="00DB0B88">
        <w:rPr>
          <w:rFonts w:asciiTheme="minorHAnsi" w:hAnsiTheme="minorHAnsi" w:cstheme="minorHAnsi"/>
          <w:b/>
          <w:spacing w:val="0"/>
          <w:kern w:val="0"/>
          <w:sz w:val="22"/>
          <w:szCs w:val="22"/>
          <w:u w:val="single"/>
        </w:rPr>
        <w:t>09</w:t>
      </w:r>
      <w:r w:rsidR="009936B6" w:rsidRPr="00B97613">
        <w:rPr>
          <w:rFonts w:asciiTheme="minorHAnsi" w:hAnsiTheme="minorHAnsi" w:cstheme="minorHAnsi"/>
          <w:b/>
          <w:spacing w:val="0"/>
          <w:kern w:val="0"/>
          <w:sz w:val="22"/>
          <w:szCs w:val="22"/>
          <w:u w:val="single"/>
        </w:rPr>
        <w:t>:00.</w:t>
      </w:r>
      <w:r w:rsidRPr="00B97613">
        <w:rPr>
          <w:rFonts w:asciiTheme="minorHAnsi" w:hAnsiTheme="minorHAnsi" w:cstheme="minorHAnsi"/>
          <w:b/>
          <w:spacing w:val="0"/>
          <w:kern w:val="0"/>
          <w:sz w:val="22"/>
          <w:szCs w:val="22"/>
          <w:u w:val="single"/>
        </w:rPr>
        <w:t xml:space="preserve"> </w:t>
      </w:r>
    </w:p>
    <w:p w14:paraId="1FF3DCAE" w14:textId="77777777" w:rsidR="00BF4DE8" w:rsidRPr="00BF4DE8" w:rsidRDefault="00BF4DE8" w:rsidP="00F11BD9">
      <w:pPr>
        <w:pStyle w:val="Akapitzlist"/>
        <w:numPr>
          <w:ilvl w:val="0"/>
          <w:numId w:val="5"/>
        </w:numPr>
        <w:autoSpaceDE w:val="0"/>
        <w:autoSpaceDN w:val="0"/>
        <w:adjustRightInd w:val="0"/>
        <w:spacing w:after="0" w:line="240" w:lineRule="auto"/>
        <w:jc w:val="both"/>
        <w:rPr>
          <w:rFonts w:asciiTheme="minorHAnsi" w:hAnsiTheme="minorHAnsi" w:cstheme="minorHAnsi"/>
          <w:color w:val="000000"/>
          <w:kern w:val="0"/>
          <w:sz w:val="22"/>
          <w:szCs w:val="22"/>
          <w:lang w:eastAsia="en-US"/>
        </w:rPr>
      </w:pPr>
      <w:bookmarkStart w:id="11" w:name="_Hlk125564960"/>
      <w:r w:rsidRPr="008C2C3C">
        <w:rPr>
          <w:rFonts w:asciiTheme="minorHAnsi" w:hAnsiTheme="minorHAnsi" w:cstheme="minorHAnsi"/>
          <w:color w:val="000000"/>
          <w:kern w:val="0"/>
          <w:sz w:val="22"/>
          <w:szCs w:val="22"/>
          <w:lang w:eastAsia="en-US"/>
        </w:rPr>
        <w:t>Wykonawca składa ofertę za pośrednictwem</w:t>
      </w:r>
      <w:r w:rsidRPr="00D457EB">
        <w:rPr>
          <w:rFonts w:asciiTheme="minorHAnsi" w:hAnsiTheme="minorHAnsi" w:cstheme="minorHAnsi"/>
          <w:color w:val="000000"/>
          <w:kern w:val="0"/>
          <w:sz w:val="22"/>
          <w:szCs w:val="22"/>
          <w:lang w:eastAsia="en-US"/>
        </w:rPr>
        <w:t xml:space="preserve"> zakładki „Oferty/wnioski”, widocznej w podglądzie postępowania po zalogowaniu się na konto Wykonawcy. Po</w:t>
      </w:r>
      <w:r w:rsidRPr="00BF4DE8">
        <w:rPr>
          <w:rFonts w:asciiTheme="minorHAnsi" w:hAnsiTheme="minorHAnsi" w:cstheme="minorHAnsi"/>
          <w:color w:val="000000"/>
          <w:kern w:val="0"/>
          <w:sz w:val="22"/>
          <w:szCs w:val="22"/>
          <w:lang w:eastAsia="en-US"/>
        </w:rPr>
        <w:t xml:space="preserve"> wybraniu przycisku „Złóż ofertę” system prezentuje okno składania oferty umożliwiające przekazanie dokumentów elektronicznych, w którym znajdują się dwa pola </w:t>
      </w:r>
      <w:proofErr w:type="spellStart"/>
      <w:r w:rsidRPr="00BF4DE8">
        <w:rPr>
          <w:rFonts w:asciiTheme="minorHAnsi" w:hAnsiTheme="minorHAnsi" w:cstheme="minorHAnsi"/>
          <w:color w:val="000000"/>
          <w:kern w:val="0"/>
          <w:sz w:val="22"/>
          <w:szCs w:val="22"/>
          <w:lang w:eastAsia="en-US"/>
        </w:rPr>
        <w:t>drag&amp;drop</w:t>
      </w:r>
      <w:proofErr w:type="spellEnd"/>
      <w:r w:rsidRPr="00BF4DE8">
        <w:rPr>
          <w:rFonts w:asciiTheme="minorHAnsi" w:hAnsiTheme="minorHAnsi" w:cstheme="minorHAnsi"/>
          <w:color w:val="000000"/>
          <w:kern w:val="0"/>
          <w:sz w:val="22"/>
          <w:szCs w:val="22"/>
          <w:lang w:eastAsia="en-US"/>
        </w:rPr>
        <w:t xml:space="preserve"> („przeciągnij” i „upuść”) służące do dodawania plików. </w:t>
      </w:r>
    </w:p>
    <w:p w14:paraId="6965B515" w14:textId="1F4AD9C1" w:rsidR="00BF4DE8" w:rsidRPr="00BF4DE8" w:rsidRDefault="00BF4DE8" w:rsidP="00F11BD9">
      <w:pPr>
        <w:pStyle w:val="Akapitzlist"/>
        <w:numPr>
          <w:ilvl w:val="0"/>
          <w:numId w:val="5"/>
        </w:numPr>
        <w:autoSpaceDE w:val="0"/>
        <w:autoSpaceDN w:val="0"/>
        <w:adjustRightInd w:val="0"/>
        <w:spacing w:after="145" w:line="240" w:lineRule="auto"/>
        <w:jc w:val="both"/>
        <w:rPr>
          <w:rFonts w:asciiTheme="minorHAnsi" w:hAnsiTheme="minorHAnsi" w:cstheme="minorHAnsi"/>
          <w:color w:val="000000"/>
          <w:kern w:val="0"/>
          <w:sz w:val="22"/>
          <w:szCs w:val="22"/>
          <w:lang w:eastAsia="en-US"/>
        </w:rPr>
      </w:pPr>
      <w:r w:rsidRPr="00BF4DE8">
        <w:rPr>
          <w:rFonts w:asciiTheme="minorHAnsi" w:hAnsiTheme="minorHAnsi" w:cstheme="minorHAnsi"/>
          <w:color w:val="000000"/>
          <w:kern w:val="0"/>
          <w:sz w:val="22"/>
          <w:szCs w:val="22"/>
          <w:lang w:eastAsia="en-US"/>
        </w:rPr>
        <w:t xml:space="preserve">Wykonawca dodaje wybrany z dysku i uprzednio podpisany „Formularz ofertowy” w pierwszym polu („Wypełniony formularz ofertowy”). W kolejnym polu („Załączniki i inne dokumenty przedstawione w ofercie przez Wykonawcę”) wykonawca dodaje pozostałe pliki stanowiące ofertę lub składane wraz z ofertą. </w:t>
      </w:r>
    </w:p>
    <w:p w14:paraId="7DE0D778" w14:textId="15907F4F" w:rsidR="00BF4DE8" w:rsidRPr="00BF4DE8" w:rsidRDefault="00BF4DE8" w:rsidP="00F11BD9">
      <w:pPr>
        <w:pStyle w:val="Akapitzlist"/>
        <w:numPr>
          <w:ilvl w:val="0"/>
          <w:numId w:val="5"/>
        </w:numPr>
        <w:autoSpaceDE w:val="0"/>
        <w:autoSpaceDN w:val="0"/>
        <w:adjustRightInd w:val="0"/>
        <w:spacing w:after="145" w:line="240" w:lineRule="auto"/>
        <w:jc w:val="both"/>
        <w:rPr>
          <w:rFonts w:asciiTheme="minorHAnsi" w:hAnsiTheme="minorHAnsi" w:cstheme="minorHAnsi"/>
          <w:color w:val="000000"/>
          <w:kern w:val="0"/>
          <w:sz w:val="22"/>
          <w:szCs w:val="22"/>
          <w:lang w:eastAsia="en-US"/>
        </w:rPr>
      </w:pPr>
      <w:r w:rsidRPr="00BF4DE8">
        <w:rPr>
          <w:rFonts w:asciiTheme="minorHAnsi" w:hAnsiTheme="minorHAnsi" w:cstheme="minorHAnsi"/>
          <w:color w:val="000000"/>
          <w:kern w:val="0"/>
          <w:sz w:val="22"/>
          <w:szCs w:val="22"/>
          <w:lang w:eastAsia="en-US"/>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08DF09AF" w14:textId="77777777" w:rsidR="00BF4DE8" w:rsidRPr="00BF4DE8" w:rsidRDefault="00BF4DE8" w:rsidP="00F11BD9">
      <w:pPr>
        <w:pStyle w:val="Akapitzlist"/>
        <w:numPr>
          <w:ilvl w:val="0"/>
          <w:numId w:val="5"/>
        </w:numPr>
        <w:autoSpaceDE w:val="0"/>
        <w:autoSpaceDN w:val="0"/>
        <w:adjustRightInd w:val="0"/>
        <w:spacing w:after="0" w:line="240" w:lineRule="auto"/>
        <w:jc w:val="both"/>
        <w:rPr>
          <w:rFonts w:asciiTheme="minorHAnsi" w:hAnsiTheme="minorHAnsi" w:cstheme="minorHAnsi"/>
          <w:color w:val="000000"/>
          <w:kern w:val="0"/>
          <w:sz w:val="22"/>
          <w:szCs w:val="22"/>
          <w:lang w:eastAsia="en-US"/>
        </w:rPr>
      </w:pPr>
      <w:r w:rsidRPr="00BF4DE8">
        <w:rPr>
          <w:rFonts w:asciiTheme="minorHAnsi" w:hAnsiTheme="minorHAnsi" w:cstheme="minorHAnsi"/>
          <w:b/>
          <w:bCs/>
          <w:color w:val="000000"/>
          <w:kern w:val="0"/>
          <w:sz w:val="22"/>
          <w:szCs w:val="22"/>
          <w:lang w:eastAsia="en-US"/>
        </w:rPr>
        <w:t xml:space="preserve">Formularz ofertowy podpisuje się kwalifikowanym podpisem elektronicznym, podpisem zaufanym lub podpisem osobistym w formacie </w:t>
      </w:r>
      <w:proofErr w:type="spellStart"/>
      <w:r w:rsidRPr="00BF4DE8">
        <w:rPr>
          <w:rFonts w:asciiTheme="minorHAnsi" w:hAnsiTheme="minorHAnsi" w:cstheme="minorHAnsi"/>
          <w:b/>
          <w:bCs/>
          <w:color w:val="000000"/>
          <w:kern w:val="0"/>
          <w:sz w:val="22"/>
          <w:szCs w:val="22"/>
          <w:lang w:eastAsia="en-US"/>
        </w:rPr>
        <w:t>PAdES</w:t>
      </w:r>
      <w:proofErr w:type="spellEnd"/>
      <w:r w:rsidRPr="00BF4DE8">
        <w:rPr>
          <w:rFonts w:asciiTheme="minorHAnsi" w:hAnsiTheme="minorHAnsi" w:cstheme="minorHAnsi"/>
          <w:b/>
          <w:bCs/>
          <w:color w:val="000000"/>
          <w:kern w:val="0"/>
          <w:sz w:val="22"/>
          <w:szCs w:val="22"/>
          <w:lang w:eastAsia="en-US"/>
        </w:rPr>
        <w:t xml:space="preserve"> typ wewnętrzny. </w:t>
      </w:r>
    </w:p>
    <w:p w14:paraId="18A1913A" w14:textId="77777777" w:rsidR="00BF4DE8" w:rsidRPr="00BF4DE8" w:rsidRDefault="00BF4DE8" w:rsidP="00BF4DE8">
      <w:pPr>
        <w:pStyle w:val="Akapitzlist"/>
        <w:autoSpaceDE w:val="0"/>
        <w:autoSpaceDN w:val="0"/>
        <w:adjustRightInd w:val="0"/>
        <w:spacing w:after="0" w:line="240" w:lineRule="auto"/>
        <w:ind w:left="360"/>
        <w:jc w:val="both"/>
        <w:rPr>
          <w:rFonts w:asciiTheme="minorHAnsi" w:hAnsiTheme="minorHAnsi" w:cstheme="minorHAnsi"/>
          <w:sz w:val="22"/>
          <w:szCs w:val="22"/>
        </w:rPr>
      </w:pPr>
      <w:r w:rsidRPr="00BF4DE8">
        <w:rPr>
          <w:rFonts w:asciiTheme="minorHAnsi" w:hAnsiTheme="minorHAnsi" w:cstheme="minorHAnsi"/>
          <w:b/>
          <w:bCs/>
          <w:color w:val="000000"/>
          <w:kern w:val="0"/>
          <w:sz w:val="22"/>
          <w:szCs w:val="22"/>
          <w:lang w:eastAsia="en-US"/>
        </w:rPr>
        <w:t xml:space="preserve">Pozostałe dokumenty wchodzące w skład oferty lub składane wraz z ofertą, </w:t>
      </w:r>
      <w:r w:rsidRPr="006E0417">
        <w:rPr>
          <w:rFonts w:asciiTheme="minorHAnsi" w:hAnsiTheme="minorHAnsi" w:cstheme="minorHAnsi"/>
          <w:bCs/>
          <w:color w:val="000000"/>
          <w:kern w:val="0"/>
          <w:sz w:val="22"/>
          <w:szCs w:val="22"/>
          <w:lang w:eastAsia="en-US"/>
        </w:rPr>
        <w:t>które są</w:t>
      </w:r>
      <w:r w:rsidRPr="00BF4DE8">
        <w:rPr>
          <w:rFonts w:asciiTheme="minorHAnsi" w:hAnsiTheme="minorHAnsi" w:cstheme="minorHAnsi"/>
          <w:b/>
          <w:bCs/>
          <w:color w:val="000000"/>
          <w:kern w:val="0"/>
          <w:sz w:val="22"/>
          <w:szCs w:val="22"/>
          <w:lang w:eastAsia="en-US"/>
        </w:rPr>
        <w:t xml:space="preserve">  </w:t>
      </w:r>
      <w:r w:rsidRPr="00BF4DE8">
        <w:rPr>
          <w:rFonts w:asciiTheme="minorHAnsi" w:hAnsiTheme="minorHAnsi" w:cstheme="minorHAnsi"/>
          <w:sz w:val="22"/>
          <w:szCs w:val="22"/>
        </w:rPr>
        <w:t xml:space="preserve">zgodnie z ustawą </w:t>
      </w:r>
      <w:proofErr w:type="spellStart"/>
      <w:r w:rsidRPr="00BF4DE8">
        <w:rPr>
          <w:rFonts w:asciiTheme="minorHAnsi" w:hAnsiTheme="minorHAnsi" w:cstheme="minorHAnsi"/>
          <w:sz w:val="22"/>
          <w:szCs w:val="22"/>
        </w:rPr>
        <w:t>Pzp</w:t>
      </w:r>
      <w:proofErr w:type="spellEnd"/>
      <w:r w:rsidRPr="00BF4DE8">
        <w:rPr>
          <w:rFonts w:asciiTheme="minorHAnsi" w:hAnsiTheme="minorHAnsi" w:cstheme="minorHAnsi"/>
          <w:sz w:val="22"/>
          <w:szCs w:val="22"/>
        </w:rPr>
        <w:t xml:space="preserve"> lub rozporządzeniem Prezesa Rady Ministrów w sprawie wymagań dla dokumentów elektronicznych opatrzone kwalifikowanym podpisem elektronicznym, podpisem zaufanym lub podpisem osobistym,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 </w:t>
      </w:r>
    </w:p>
    <w:p w14:paraId="1344D095" w14:textId="1AD280BD" w:rsidR="00BF4DE8" w:rsidRPr="00BF4DE8" w:rsidRDefault="00BF4DE8" w:rsidP="00BF4DE8">
      <w:pPr>
        <w:pStyle w:val="Akapitzlist"/>
        <w:autoSpaceDE w:val="0"/>
        <w:autoSpaceDN w:val="0"/>
        <w:adjustRightInd w:val="0"/>
        <w:spacing w:after="0" w:line="240" w:lineRule="auto"/>
        <w:ind w:left="360"/>
        <w:jc w:val="both"/>
        <w:rPr>
          <w:rFonts w:asciiTheme="minorHAnsi" w:hAnsiTheme="minorHAnsi" w:cstheme="minorHAnsi"/>
          <w:sz w:val="22"/>
          <w:szCs w:val="22"/>
        </w:rPr>
      </w:pPr>
      <w:r w:rsidRPr="00BF4DE8">
        <w:rPr>
          <w:rFonts w:asciiTheme="minorHAnsi" w:hAnsiTheme="minorHAnsi" w:cstheme="minorHAnsi"/>
          <w:kern w:val="0"/>
          <w:sz w:val="22"/>
          <w:szCs w:val="22"/>
          <w:lang w:eastAsia="en-US"/>
        </w:rPr>
        <w:t xml:space="preserve">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14:paraId="52029AC0" w14:textId="531E57AE" w:rsidR="00BF4DE8" w:rsidRPr="00BF4DE8" w:rsidRDefault="00BF4DE8" w:rsidP="00F11BD9">
      <w:pPr>
        <w:pStyle w:val="Akapitzlist"/>
        <w:numPr>
          <w:ilvl w:val="0"/>
          <w:numId w:val="5"/>
        </w:numPr>
        <w:autoSpaceDE w:val="0"/>
        <w:autoSpaceDN w:val="0"/>
        <w:adjustRightInd w:val="0"/>
        <w:spacing w:after="145" w:line="240" w:lineRule="auto"/>
        <w:jc w:val="both"/>
        <w:rPr>
          <w:rFonts w:asciiTheme="minorHAnsi" w:hAnsiTheme="minorHAnsi" w:cstheme="minorHAnsi"/>
          <w:kern w:val="0"/>
          <w:sz w:val="22"/>
          <w:szCs w:val="22"/>
          <w:lang w:eastAsia="en-US"/>
        </w:rPr>
      </w:pPr>
      <w:r w:rsidRPr="00BF4DE8">
        <w:rPr>
          <w:rFonts w:asciiTheme="minorHAnsi" w:hAnsiTheme="minorHAnsi" w:cstheme="minorHAnsi"/>
          <w:kern w:val="0"/>
          <w:sz w:val="22"/>
          <w:szCs w:val="22"/>
          <w:lang w:eastAsia="en-US"/>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p>
    <w:p w14:paraId="48F7A18C" w14:textId="4E1689FF" w:rsidR="00BF4DE8" w:rsidRPr="00BF4DE8" w:rsidRDefault="00BF4DE8" w:rsidP="00F11BD9">
      <w:pPr>
        <w:pStyle w:val="Akapitzlist"/>
        <w:numPr>
          <w:ilvl w:val="0"/>
          <w:numId w:val="5"/>
        </w:numPr>
        <w:autoSpaceDE w:val="0"/>
        <w:autoSpaceDN w:val="0"/>
        <w:adjustRightInd w:val="0"/>
        <w:spacing w:after="145" w:line="240" w:lineRule="auto"/>
        <w:jc w:val="both"/>
        <w:rPr>
          <w:rFonts w:asciiTheme="minorHAnsi" w:hAnsiTheme="minorHAnsi" w:cstheme="minorHAnsi"/>
          <w:kern w:val="0"/>
          <w:sz w:val="22"/>
          <w:szCs w:val="22"/>
          <w:lang w:eastAsia="en-US"/>
        </w:rPr>
      </w:pPr>
      <w:r w:rsidRPr="00BF4DE8">
        <w:rPr>
          <w:rFonts w:asciiTheme="minorHAnsi" w:hAnsiTheme="minorHAnsi" w:cstheme="minorHAnsi"/>
          <w:b/>
          <w:bCs/>
          <w:kern w:val="0"/>
          <w:sz w:val="22"/>
          <w:szCs w:val="22"/>
          <w:lang w:eastAsia="en-US"/>
        </w:rPr>
        <w:t xml:space="preserve">Oferta może być złożona tylko do upływu terminu składania ofert. </w:t>
      </w:r>
    </w:p>
    <w:p w14:paraId="5EFD63FB" w14:textId="51B8E908" w:rsidR="00BF4DE8" w:rsidRPr="00BF4DE8" w:rsidRDefault="00BF4DE8" w:rsidP="00F11BD9">
      <w:pPr>
        <w:pStyle w:val="Akapitzlist"/>
        <w:numPr>
          <w:ilvl w:val="0"/>
          <w:numId w:val="5"/>
        </w:numPr>
        <w:autoSpaceDE w:val="0"/>
        <w:autoSpaceDN w:val="0"/>
        <w:adjustRightInd w:val="0"/>
        <w:spacing w:after="145" w:line="240" w:lineRule="auto"/>
        <w:jc w:val="both"/>
        <w:rPr>
          <w:rFonts w:asciiTheme="minorHAnsi" w:hAnsiTheme="minorHAnsi" w:cstheme="minorHAnsi"/>
          <w:kern w:val="0"/>
          <w:sz w:val="22"/>
          <w:szCs w:val="22"/>
          <w:lang w:eastAsia="en-US"/>
        </w:rPr>
      </w:pPr>
      <w:r w:rsidRPr="00BF4DE8">
        <w:rPr>
          <w:rFonts w:asciiTheme="minorHAnsi" w:hAnsiTheme="minorHAnsi" w:cstheme="minorHAnsi"/>
          <w:kern w:val="0"/>
          <w:sz w:val="22"/>
          <w:szCs w:val="22"/>
          <w:lang w:eastAsia="en-US"/>
        </w:rPr>
        <w:lastRenderedPageBreak/>
        <w:t xml:space="preserve">Wykonawca może przed upływem terminu składania ofert wycofać ofertę. Wykonawca wycofuje ofertę w zakładce „Oferty/wnioski” używając przycisku „Wycofaj ofertę”. </w:t>
      </w:r>
    </w:p>
    <w:p w14:paraId="7BB04879" w14:textId="50161AFF" w:rsidR="00F8278E" w:rsidRPr="00C16F38" w:rsidRDefault="00BF4DE8" w:rsidP="00F11BD9">
      <w:pPr>
        <w:pStyle w:val="Akapitzlist"/>
        <w:numPr>
          <w:ilvl w:val="0"/>
          <w:numId w:val="5"/>
        </w:numPr>
        <w:autoSpaceDE w:val="0"/>
        <w:autoSpaceDN w:val="0"/>
        <w:adjustRightInd w:val="0"/>
        <w:spacing w:after="0" w:line="240" w:lineRule="auto"/>
        <w:jc w:val="both"/>
        <w:rPr>
          <w:rFonts w:asciiTheme="minorHAnsi" w:hAnsiTheme="minorHAnsi" w:cstheme="minorHAnsi"/>
          <w:kern w:val="0"/>
          <w:sz w:val="22"/>
          <w:szCs w:val="22"/>
          <w:lang w:eastAsia="en-US"/>
        </w:rPr>
      </w:pPr>
      <w:r w:rsidRPr="00BF4DE8">
        <w:rPr>
          <w:rFonts w:asciiTheme="minorHAnsi" w:hAnsiTheme="minorHAnsi" w:cstheme="minorHAnsi"/>
          <w:kern w:val="0"/>
          <w:sz w:val="22"/>
          <w:szCs w:val="22"/>
          <w:lang w:eastAsia="en-US"/>
        </w:rPr>
        <w:t xml:space="preserve">Maksymalny łączny rozmiar plików stanowiących ofertę lub składanych wraz z ofertą to 250 MB. </w:t>
      </w:r>
      <w:bookmarkEnd w:id="11"/>
    </w:p>
    <w:p w14:paraId="3E0003B0" w14:textId="77777777" w:rsidR="007F1D0B" w:rsidRPr="00744A0E" w:rsidRDefault="007F1D0B" w:rsidP="00F8278E">
      <w:pPr>
        <w:spacing w:after="120" w:line="240" w:lineRule="auto"/>
        <w:jc w:val="both"/>
        <w:rPr>
          <w:rFonts w:asciiTheme="minorHAnsi" w:hAnsiTheme="minorHAnsi" w:cstheme="minorHAnsi"/>
          <w:spacing w:val="0"/>
          <w:kern w:val="0"/>
          <w:sz w:val="22"/>
          <w:szCs w:val="22"/>
        </w:rPr>
      </w:pPr>
    </w:p>
    <w:p w14:paraId="69F050C7" w14:textId="1536CC0F" w:rsidR="002873A4" w:rsidRPr="00744A0E" w:rsidRDefault="003157D6" w:rsidP="00F11BD9">
      <w:pPr>
        <w:pStyle w:val="Akapitzlist"/>
        <w:numPr>
          <w:ilvl w:val="0"/>
          <w:numId w:val="13"/>
        </w:numPr>
        <w:spacing w:after="120" w:line="240" w:lineRule="auto"/>
        <w:contextualSpacing w:val="0"/>
        <w:jc w:val="both"/>
        <w:rPr>
          <w:rFonts w:asciiTheme="minorHAnsi" w:hAnsiTheme="minorHAnsi" w:cstheme="minorHAnsi"/>
          <w:b/>
          <w:spacing w:val="0"/>
          <w:kern w:val="0"/>
          <w:sz w:val="22"/>
          <w:szCs w:val="22"/>
        </w:rPr>
      </w:pPr>
      <w:bookmarkStart w:id="12" w:name="_Hlk125565159"/>
      <w:r w:rsidRPr="00744A0E">
        <w:rPr>
          <w:rFonts w:asciiTheme="minorHAnsi" w:hAnsiTheme="minorHAnsi" w:cstheme="minorHAnsi"/>
          <w:b/>
          <w:spacing w:val="0"/>
          <w:kern w:val="0"/>
          <w:sz w:val="22"/>
          <w:szCs w:val="22"/>
        </w:rPr>
        <w:t>TERMIN OTWARCIA OFERT</w:t>
      </w:r>
    </w:p>
    <w:p w14:paraId="66E41A98" w14:textId="648FA504" w:rsidR="003157D6" w:rsidRPr="00B97613" w:rsidRDefault="003157D6" w:rsidP="00F11BD9">
      <w:pPr>
        <w:pStyle w:val="Akapitzlist"/>
        <w:numPr>
          <w:ilvl w:val="0"/>
          <w:numId w:val="6"/>
        </w:numPr>
        <w:spacing w:after="120" w:line="240" w:lineRule="auto"/>
        <w:ind w:left="357" w:hanging="357"/>
        <w:jc w:val="both"/>
        <w:rPr>
          <w:rFonts w:asciiTheme="minorHAnsi" w:hAnsiTheme="minorHAnsi" w:cstheme="minorHAnsi"/>
          <w:spacing w:val="0"/>
          <w:kern w:val="0"/>
          <w:sz w:val="22"/>
          <w:szCs w:val="22"/>
        </w:rPr>
      </w:pPr>
      <w:r w:rsidRPr="00B97613">
        <w:rPr>
          <w:rFonts w:asciiTheme="minorHAnsi" w:hAnsiTheme="minorHAnsi" w:cstheme="minorHAnsi"/>
          <w:spacing w:val="0"/>
          <w:kern w:val="0"/>
          <w:sz w:val="22"/>
          <w:szCs w:val="22"/>
        </w:rPr>
        <w:t xml:space="preserve">Otwarcie ofert nastąpi w dniu </w:t>
      </w:r>
      <w:r w:rsidR="00DB0B88">
        <w:rPr>
          <w:rFonts w:asciiTheme="minorHAnsi" w:hAnsiTheme="minorHAnsi" w:cstheme="minorHAnsi"/>
          <w:b/>
          <w:spacing w:val="0"/>
          <w:kern w:val="0"/>
          <w:sz w:val="22"/>
          <w:szCs w:val="22"/>
          <w:u w:val="single"/>
        </w:rPr>
        <w:t>20</w:t>
      </w:r>
      <w:r w:rsidR="00B97613" w:rsidRPr="00B97613">
        <w:rPr>
          <w:rFonts w:asciiTheme="minorHAnsi" w:hAnsiTheme="minorHAnsi" w:cstheme="minorHAnsi"/>
          <w:b/>
          <w:spacing w:val="0"/>
          <w:kern w:val="0"/>
          <w:sz w:val="22"/>
          <w:szCs w:val="22"/>
          <w:u w:val="single"/>
        </w:rPr>
        <w:t xml:space="preserve"> </w:t>
      </w:r>
      <w:r w:rsidR="00DB0B88">
        <w:rPr>
          <w:rFonts w:asciiTheme="minorHAnsi" w:hAnsiTheme="minorHAnsi" w:cstheme="minorHAnsi"/>
          <w:b/>
          <w:spacing w:val="0"/>
          <w:kern w:val="0"/>
          <w:sz w:val="22"/>
          <w:szCs w:val="22"/>
          <w:u w:val="single"/>
        </w:rPr>
        <w:t>września</w:t>
      </w:r>
      <w:r w:rsidR="0091575F" w:rsidRPr="00B97613">
        <w:rPr>
          <w:rFonts w:asciiTheme="minorHAnsi" w:hAnsiTheme="minorHAnsi" w:cstheme="minorHAnsi"/>
          <w:b/>
          <w:spacing w:val="0"/>
          <w:kern w:val="0"/>
          <w:sz w:val="22"/>
          <w:szCs w:val="22"/>
          <w:u w:val="single"/>
        </w:rPr>
        <w:t xml:space="preserve"> 2024</w:t>
      </w:r>
      <w:r w:rsidR="009936B6" w:rsidRPr="00B97613">
        <w:rPr>
          <w:rFonts w:asciiTheme="minorHAnsi" w:hAnsiTheme="minorHAnsi" w:cstheme="minorHAnsi"/>
          <w:b/>
          <w:spacing w:val="0"/>
          <w:kern w:val="0"/>
          <w:sz w:val="22"/>
          <w:szCs w:val="22"/>
          <w:u w:val="single"/>
        </w:rPr>
        <w:t xml:space="preserve"> r.</w:t>
      </w:r>
      <w:r w:rsidRPr="00B97613">
        <w:rPr>
          <w:rFonts w:asciiTheme="minorHAnsi" w:hAnsiTheme="minorHAnsi" w:cstheme="minorHAnsi"/>
          <w:spacing w:val="0"/>
          <w:kern w:val="0"/>
          <w:sz w:val="22"/>
          <w:szCs w:val="22"/>
          <w:u w:val="single"/>
        </w:rPr>
        <w:t xml:space="preserve"> </w:t>
      </w:r>
      <w:r w:rsidRPr="00B97613">
        <w:rPr>
          <w:rFonts w:asciiTheme="minorHAnsi" w:hAnsiTheme="minorHAnsi" w:cstheme="minorHAnsi"/>
          <w:b/>
          <w:spacing w:val="0"/>
          <w:kern w:val="0"/>
          <w:sz w:val="22"/>
          <w:szCs w:val="22"/>
          <w:u w:val="single"/>
        </w:rPr>
        <w:t xml:space="preserve">o godzinie </w:t>
      </w:r>
      <w:r w:rsidR="00DB0B88">
        <w:rPr>
          <w:rFonts w:asciiTheme="minorHAnsi" w:hAnsiTheme="minorHAnsi" w:cstheme="minorHAnsi"/>
          <w:b/>
          <w:spacing w:val="0"/>
          <w:kern w:val="0"/>
          <w:sz w:val="22"/>
          <w:szCs w:val="22"/>
          <w:u w:val="single"/>
        </w:rPr>
        <w:t>09</w:t>
      </w:r>
      <w:r w:rsidR="00844634" w:rsidRPr="00B97613">
        <w:rPr>
          <w:rFonts w:asciiTheme="minorHAnsi" w:hAnsiTheme="minorHAnsi" w:cstheme="minorHAnsi"/>
          <w:b/>
          <w:spacing w:val="0"/>
          <w:kern w:val="0"/>
          <w:sz w:val="22"/>
          <w:szCs w:val="22"/>
          <w:u w:val="single"/>
        </w:rPr>
        <w:t>:30</w:t>
      </w:r>
      <w:r w:rsidR="009E0BC3" w:rsidRPr="00B97613">
        <w:rPr>
          <w:rFonts w:asciiTheme="minorHAnsi" w:hAnsiTheme="minorHAnsi" w:cstheme="minorHAnsi"/>
          <w:b/>
          <w:spacing w:val="0"/>
          <w:kern w:val="0"/>
          <w:sz w:val="22"/>
          <w:szCs w:val="22"/>
          <w:u w:val="single"/>
        </w:rPr>
        <w:t>.</w:t>
      </w:r>
    </w:p>
    <w:p w14:paraId="0A2E8D16" w14:textId="0B07BE76" w:rsidR="003157D6" w:rsidRPr="00D457EB" w:rsidRDefault="003157D6" w:rsidP="00F11BD9">
      <w:pPr>
        <w:pStyle w:val="Akapitzlist"/>
        <w:numPr>
          <w:ilvl w:val="0"/>
          <w:numId w:val="6"/>
        </w:numPr>
        <w:spacing w:after="120" w:line="240" w:lineRule="auto"/>
        <w:ind w:left="357" w:hanging="357"/>
        <w:jc w:val="both"/>
        <w:rPr>
          <w:rFonts w:asciiTheme="minorHAnsi" w:hAnsiTheme="minorHAnsi" w:cstheme="minorHAnsi"/>
          <w:spacing w:val="0"/>
          <w:kern w:val="0"/>
          <w:sz w:val="22"/>
          <w:szCs w:val="22"/>
        </w:rPr>
      </w:pPr>
      <w:r w:rsidRPr="008C2C3C">
        <w:rPr>
          <w:rFonts w:asciiTheme="minorHAnsi" w:hAnsiTheme="minorHAnsi" w:cstheme="minorHAnsi"/>
          <w:spacing w:val="0"/>
          <w:kern w:val="0"/>
          <w:sz w:val="22"/>
          <w:szCs w:val="22"/>
        </w:rPr>
        <w:t>Zamawiający</w:t>
      </w:r>
      <w:r w:rsidR="00381DFD" w:rsidRPr="008C2C3C">
        <w:rPr>
          <w:rFonts w:asciiTheme="minorHAnsi" w:hAnsiTheme="minorHAnsi" w:cstheme="minorHAnsi"/>
          <w:spacing w:val="0"/>
          <w:kern w:val="0"/>
          <w:sz w:val="22"/>
          <w:szCs w:val="22"/>
        </w:rPr>
        <w:t xml:space="preserve"> po upływie terminu składania ofert lecz nie później niż </w:t>
      </w:r>
      <w:r w:rsidRPr="008C2C3C">
        <w:rPr>
          <w:rFonts w:asciiTheme="minorHAnsi" w:hAnsiTheme="minorHAnsi" w:cstheme="minorHAnsi"/>
          <w:spacing w:val="0"/>
          <w:kern w:val="0"/>
          <w:sz w:val="22"/>
          <w:szCs w:val="22"/>
        </w:rPr>
        <w:t xml:space="preserve">przed </w:t>
      </w:r>
      <w:r w:rsidR="00381DFD" w:rsidRPr="008C2C3C">
        <w:rPr>
          <w:rFonts w:asciiTheme="minorHAnsi" w:hAnsiTheme="minorHAnsi" w:cstheme="minorHAnsi"/>
          <w:spacing w:val="0"/>
          <w:kern w:val="0"/>
          <w:sz w:val="22"/>
          <w:szCs w:val="22"/>
        </w:rPr>
        <w:t xml:space="preserve">ustalonym terminem </w:t>
      </w:r>
      <w:r w:rsidRPr="008C2C3C">
        <w:rPr>
          <w:rFonts w:asciiTheme="minorHAnsi" w:hAnsiTheme="minorHAnsi" w:cstheme="minorHAnsi"/>
          <w:spacing w:val="0"/>
          <w:kern w:val="0"/>
          <w:sz w:val="22"/>
          <w:szCs w:val="22"/>
        </w:rPr>
        <w:t>otwarciem ofert, udostępnia na stronie internetowej prowadzonego</w:t>
      </w:r>
      <w:r w:rsidRPr="00D457EB">
        <w:rPr>
          <w:rFonts w:asciiTheme="minorHAnsi" w:hAnsiTheme="minorHAnsi" w:cstheme="minorHAnsi"/>
          <w:spacing w:val="0"/>
          <w:kern w:val="0"/>
          <w:sz w:val="22"/>
          <w:szCs w:val="22"/>
        </w:rPr>
        <w:t xml:space="preserve"> post</w:t>
      </w:r>
      <w:r w:rsidR="00381DFD" w:rsidRPr="00D457EB">
        <w:rPr>
          <w:rFonts w:asciiTheme="minorHAnsi" w:hAnsiTheme="minorHAnsi" w:cstheme="minorHAnsi"/>
          <w:spacing w:val="0"/>
          <w:kern w:val="0"/>
          <w:sz w:val="22"/>
          <w:szCs w:val="22"/>
        </w:rPr>
        <w:t>ę</w:t>
      </w:r>
      <w:r w:rsidRPr="00D457EB">
        <w:rPr>
          <w:rFonts w:asciiTheme="minorHAnsi" w:hAnsiTheme="minorHAnsi" w:cstheme="minorHAnsi"/>
          <w:spacing w:val="0"/>
          <w:kern w:val="0"/>
          <w:sz w:val="22"/>
          <w:szCs w:val="22"/>
        </w:rPr>
        <w:t>powania informację o kwocie, jaką zamierza przeznaczyć na sfinansowanie zamówienia.</w:t>
      </w:r>
    </w:p>
    <w:p w14:paraId="30F8C8F2" w14:textId="77777777" w:rsidR="003157D6" w:rsidRPr="00744A0E" w:rsidRDefault="003157D6" w:rsidP="00F11BD9">
      <w:pPr>
        <w:pStyle w:val="Akapitzlist"/>
        <w:numPr>
          <w:ilvl w:val="0"/>
          <w:numId w:val="6"/>
        </w:numPr>
        <w:spacing w:after="12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Zamawiający, niezwłocznie po otwarciu ofert, udostępniana stronie internetowej prowadzonego postepowania informacje o:</w:t>
      </w:r>
    </w:p>
    <w:p w14:paraId="265EEF8F" w14:textId="6ECD40FE" w:rsidR="003157D6" w:rsidRPr="00744A0E" w:rsidRDefault="003157D6" w:rsidP="00F11BD9">
      <w:pPr>
        <w:pStyle w:val="Akapitzlist"/>
        <w:numPr>
          <w:ilvl w:val="1"/>
          <w:numId w:val="6"/>
        </w:numPr>
        <w:spacing w:after="120" w:line="240" w:lineRule="auto"/>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nazwach albo imionach i nazwiskach oraz siedzibach lub miejscach prowadzonej działalności gospodarczej albo miejscach zamieszkania wykonawców, których oferty zostały otwarte;</w:t>
      </w:r>
    </w:p>
    <w:p w14:paraId="017609EC" w14:textId="77777777" w:rsidR="003157D6" w:rsidRPr="00744A0E" w:rsidRDefault="003157D6" w:rsidP="00F11BD9">
      <w:pPr>
        <w:pStyle w:val="Akapitzlist"/>
        <w:numPr>
          <w:ilvl w:val="1"/>
          <w:numId w:val="6"/>
        </w:numPr>
        <w:spacing w:after="120" w:line="240" w:lineRule="auto"/>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cenach lub kosztach zawartych w ofertach.</w:t>
      </w:r>
    </w:p>
    <w:p w14:paraId="6AE4166D" w14:textId="77777777" w:rsidR="003157D6" w:rsidRPr="00744A0E" w:rsidRDefault="003157D6" w:rsidP="00F11BD9">
      <w:pPr>
        <w:pStyle w:val="Akapitzlist"/>
        <w:numPr>
          <w:ilvl w:val="0"/>
          <w:numId w:val="6"/>
        </w:numPr>
        <w:spacing w:after="12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W przypadku wystąpienia awarii systemu teleinformatycznego, która spowoduje brak możliwości otwarcia ofert w terminie określonym przez Zamawiającego, otwarcie ofert nastąpi niezwłocznie po usunięciu awarii.</w:t>
      </w:r>
    </w:p>
    <w:p w14:paraId="723F0628" w14:textId="0562E936" w:rsidR="003157D6" w:rsidRPr="00744A0E" w:rsidRDefault="003157D6" w:rsidP="00F11BD9">
      <w:pPr>
        <w:pStyle w:val="Akapitzlist"/>
        <w:numPr>
          <w:ilvl w:val="0"/>
          <w:numId w:val="6"/>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Zamawiający poinformuje o zmianie terminu otwarcia ofert na stronie internetowej prowadzonego postepowania.</w:t>
      </w:r>
    </w:p>
    <w:p w14:paraId="3E997291" w14:textId="74DD8D00" w:rsidR="004B1AC8" w:rsidRDefault="004B1AC8" w:rsidP="00395BD7">
      <w:pPr>
        <w:pStyle w:val="Akapitzlist"/>
        <w:spacing w:after="120" w:line="240" w:lineRule="auto"/>
        <w:ind w:left="357"/>
        <w:contextualSpacing w:val="0"/>
        <w:jc w:val="both"/>
        <w:rPr>
          <w:rFonts w:asciiTheme="minorHAnsi" w:hAnsiTheme="minorHAnsi" w:cstheme="minorHAnsi"/>
          <w:spacing w:val="0"/>
          <w:kern w:val="0"/>
          <w:sz w:val="22"/>
          <w:szCs w:val="22"/>
        </w:rPr>
      </w:pPr>
    </w:p>
    <w:p w14:paraId="1DA2743A" w14:textId="77777777" w:rsidR="00865B0D" w:rsidRPr="00744A0E" w:rsidRDefault="00A9496A" w:rsidP="00F11BD9">
      <w:pPr>
        <w:pStyle w:val="Akapitzlist"/>
        <w:numPr>
          <w:ilvl w:val="0"/>
          <w:numId w:val="13"/>
        </w:numPr>
        <w:spacing w:after="120" w:line="240" w:lineRule="auto"/>
        <w:contextualSpacing w:val="0"/>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PODSTAWY WYKLUCZENIA, O</w:t>
      </w:r>
      <w:r w:rsidR="00865B0D" w:rsidRPr="00744A0E">
        <w:rPr>
          <w:rFonts w:asciiTheme="minorHAnsi" w:hAnsiTheme="minorHAnsi" w:cstheme="minorHAnsi"/>
          <w:b/>
          <w:spacing w:val="0"/>
          <w:kern w:val="0"/>
          <w:sz w:val="22"/>
          <w:szCs w:val="22"/>
        </w:rPr>
        <w:t xml:space="preserve"> KTÓRYCH MOWA W ART. 108 UST. 1</w:t>
      </w:r>
    </w:p>
    <w:p w14:paraId="6F446731" w14:textId="7C519D5F" w:rsidR="00865B0D" w:rsidRPr="00267039" w:rsidRDefault="00865B0D" w:rsidP="00F11BD9">
      <w:pPr>
        <w:pStyle w:val="Akapitzlist"/>
        <w:numPr>
          <w:ilvl w:val="0"/>
          <w:numId w:val="30"/>
        </w:numPr>
        <w:spacing w:after="0" w:line="240" w:lineRule="auto"/>
        <w:rPr>
          <w:rFonts w:asciiTheme="minorHAnsi" w:hAnsiTheme="minorHAnsi" w:cstheme="minorHAnsi"/>
          <w:b/>
          <w:spacing w:val="0"/>
          <w:kern w:val="0"/>
          <w:sz w:val="22"/>
          <w:szCs w:val="22"/>
        </w:rPr>
      </w:pPr>
      <w:r w:rsidRPr="00267039">
        <w:rPr>
          <w:rFonts w:asciiTheme="minorHAnsi" w:hAnsiTheme="minorHAnsi" w:cstheme="minorHAnsi"/>
          <w:sz w:val="22"/>
          <w:szCs w:val="22"/>
        </w:rPr>
        <w:t>Z postępowania o udzielenie zamówienia wyklucza się wykonawcę:</w:t>
      </w:r>
    </w:p>
    <w:p w14:paraId="2E37A82E" w14:textId="6963B8AE" w:rsidR="00865B0D" w:rsidRPr="00744A0E" w:rsidRDefault="00865B0D" w:rsidP="00F11BD9">
      <w:pPr>
        <w:pStyle w:val="Akapitzlist"/>
        <w:numPr>
          <w:ilvl w:val="0"/>
          <w:numId w:val="15"/>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będącego osobą fizyczną, którego prawomocnie skazano za przestępstwo:</w:t>
      </w:r>
    </w:p>
    <w:p w14:paraId="15FE5174" w14:textId="77777777" w:rsidR="00E9123A" w:rsidRPr="00744A0E" w:rsidRDefault="00865B0D" w:rsidP="00F11BD9">
      <w:pPr>
        <w:pStyle w:val="Akapitzlist"/>
        <w:numPr>
          <w:ilvl w:val="0"/>
          <w:numId w:val="16"/>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udziału w zorganizowanej grupie przestępczej albo związku mającym na celu popełnienie przestępstwa lub przestępstwa skarbowego, o którym mowa w art. 258 Kodeksu karnego,</w:t>
      </w:r>
    </w:p>
    <w:p w14:paraId="490F5429" w14:textId="77777777" w:rsidR="00E9123A" w:rsidRPr="00744A0E" w:rsidRDefault="00865B0D" w:rsidP="00F11BD9">
      <w:pPr>
        <w:pStyle w:val="Akapitzlist"/>
        <w:numPr>
          <w:ilvl w:val="0"/>
          <w:numId w:val="16"/>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handlu ludźmi, o którym mowa w art. 189a Kodeksu karnego,</w:t>
      </w:r>
    </w:p>
    <w:p w14:paraId="5FB899AD" w14:textId="77777777" w:rsidR="00E9123A" w:rsidRPr="00744A0E" w:rsidRDefault="00865B0D" w:rsidP="00F11BD9">
      <w:pPr>
        <w:pStyle w:val="Akapitzlist"/>
        <w:numPr>
          <w:ilvl w:val="0"/>
          <w:numId w:val="16"/>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o którym mowa w art. 228-230a, art. 250a Kodeksu karnego lub w art. 46 lub art. 48 ustawy z dnia 25 czerwca 2010 r. o sporcie,</w:t>
      </w:r>
    </w:p>
    <w:p w14:paraId="22D2D974" w14:textId="77777777" w:rsidR="00E9123A" w:rsidRPr="00744A0E" w:rsidRDefault="00865B0D" w:rsidP="00F11BD9">
      <w:pPr>
        <w:pStyle w:val="Akapitzlist"/>
        <w:numPr>
          <w:ilvl w:val="0"/>
          <w:numId w:val="16"/>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4CFCBE9" w14:textId="77777777" w:rsidR="003F32A6" w:rsidRPr="00744A0E" w:rsidRDefault="00865B0D" w:rsidP="00F11BD9">
      <w:pPr>
        <w:pStyle w:val="Akapitzlist"/>
        <w:numPr>
          <w:ilvl w:val="0"/>
          <w:numId w:val="16"/>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o charakterze terrorystycznym, o którym mowa w art. 115 § 20 Kodeksu karnego, lub mające na celu popełnienie tego przestępstwa,</w:t>
      </w:r>
    </w:p>
    <w:p w14:paraId="534BCD86" w14:textId="77777777" w:rsidR="003F32A6" w:rsidRPr="00744A0E" w:rsidRDefault="00865B0D" w:rsidP="00F11BD9">
      <w:pPr>
        <w:pStyle w:val="Akapitzlist"/>
        <w:numPr>
          <w:ilvl w:val="0"/>
          <w:numId w:val="16"/>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FA4011A" w14:textId="77777777" w:rsidR="003F32A6" w:rsidRPr="00744A0E" w:rsidRDefault="00865B0D" w:rsidP="00F11BD9">
      <w:pPr>
        <w:pStyle w:val="Akapitzlist"/>
        <w:numPr>
          <w:ilvl w:val="0"/>
          <w:numId w:val="16"/>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29709A7" w14:textId="1339133F" w:rsidR="00865B0D" w:rsidRPr="00744A0E" w:rsidRDefault="00865B0D" w:rsidP="00F11BD9">
      <w:pPr>
        <w:pStyle w:val="Akapitzlist"/>
        <w:numPr>
          <w:ilvl w:val="0"/>
          <w:numId w:val="16"/>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o którym mowa w art. 9 ust. 1 i 3 lub art. 10 ustawy z dnia 15 czerwca 2012 r. o skutkach powierzania wykonywania pracy cudzoziemcom przebywającym wbrew przepisom na terytorium Rzeczypospolitej Polskiej</w:t>
      </w:r>
    </w:p>
    <w:p w14:paraId="675A1432" w14:textId="77777777" w:rsidR="00865B0D" w:rsidRPr="00744A0E" w:rsidRDefault="00865B0D" w:rsidP="00671CDF">
      <w:pPr>
        <w:pStyle w:val="text-justify"/>
        <w:spacing w:before="0" w:beforeAutospacing="0" w:after="0" w:afterAutospacing="0"/>
        <w:jc w:val="both"/>
        <w:rPr>
          <w:rFonts w:asciiTheme="minorHAnsi" w:hAnsiTheme="minorHAnsi" w:cstheme="minorHAnsi"/>
          <w:sz w:val="22"/>
          <w:szCs w:val="22"/>
        </w:rPr>
      </w:pPr>
      <w:r w:rsidRPr="00744A0E">
        <w:rPr>
          <w:rFonts w:asciiTheme="minorHAnsi" w:hAnsiTheme="minorHAnsi" w:cstheme="minorHAnsi"/>
          <w:sz w:val="22"/>
          <w:szCs w:val="22"/>
        </w:rPr>
        <w:t>- lub za odpowiedni czyn zabroniony określony w przepisach prawa obcego;</w:t>
      </w:r>
    </w:p>
    <w:p w14:paraId="71FE9347" w14:textId="77777777" w:rsidR="003F32A6" w:rsidRPr="00744A0E" w:rsidRDefault="00865B0D" w:rsidP="00F11BD9">
      <w:pPr>
        <w:pStyle w:val="Akapitzlist"/>
        <w:numPr>
          <w:ilvl w:val="0"/>
          <w:numId w:val="15"/>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045B421" w14:textId="77777777" w:rsidR="003F32A6" w:rsidRPr="00744A0E" w:rsidRDefault="00865B0D" w:rsidP="00F11BD9">
      <w:pPr>
        <w:pStyle w:val="Akapitzlist"/>
        <w:numPr>
          <w:ilvl w:val="0"/>
          <w:numId w:val="15"/>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t>
      </w:r>
      <w:r w:rsidRPr="00744A0E">
        <w:rPr>
          <w:rFonts w:asciiTheme="minorHAnsi" w:hAnsiTheme="minorHAnsi" w:cstheme="minorHAnsi"/>
          <w:sz w:val="22"/>
          <w:szCs w:val="22"/>
        </w:rPr>
        <w:lastRenderedPageBreak/>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0B4D21C" w14:textId="77777777" w:rsidR="003F32A6" w:rsidRPr="00744A0E" w:rsidRDefault="00865B0D" w:rsidP="00F11BD9">
      <w:pPr>
        <w:pStyle w:val="Akapitzlist"/>
        <w:numPr>
          <w:ilvl w:val="0"/>
          <w:numId w:val="15"/>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wobec którego prawomocnie orzeczono zakaz ubiegania się o zamówienia publiczne;</w:t>
      </w:r>
    </w:p>
    <w:p w14:paraId="66E5A7B1" w14:textId="77777777" w:rsidR="003F32A6" w:rsidRPr="00744A0E" w:rsidRDefault="00865B0D" w:rsidP="00F11BD9">
      <w:pPr>
        <w:pStyle w:val="Akapitzlist"/>
        <w:numPr>
          <w:ilvl w:val="0"/>
          <w:numId w:val="15"/>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5B214E7" w14:textId="5EC5D768" w:rsidR="00C35CAA" w:rsidRPr="00744A0E" w:rsidRDefault="00865B0D" w:rsidP="00F11BD9">
      <w:pPr>
        <w:pStyle w:val="Akapitzlist"/>
        <w:numPr>
          <w:ilvl w:val="0"/>
          <w:numId w:val="15"/>
        </w:num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5F8A157" w14:textId="0F85C172" w:rsidR="003F32A6" w:rsidRPr="00267039" w:rsidRDefault="003F32A6" w:rsidP="00F11BD9">
      <w:pPr>
        <w:pStyle w:val="Akapitzlist"/>
        <w:numPr>
          <w:ilvl w:val="0"/>
          <w:numId w:val="30"/>
        </w:numPr>
        <w:spacing w:after="0" w:line="240" w:lineRule="auto"/>
        <w:jc w:val="both"/>
        <w:rPr>
          <w:rFonts w:asciiTheme="minorHAnsi" w:hAnsiTheme="minorHAnsi" w:cstheme="minorHAnsi"/>
          <w:sz w:val="22"/>
          <w:szCs w:val="22"/>
        </w:rPr>
      </w:pPr>
      <w:r w:rsidRPr="00267039">
        <w:rPr>
          <w:rFonts w:asciiTheme="minorHAnsi" w:hAnsiTheme="minorHAnsi" w:cstheme="minorHAnsi"/>
          <w:iCs/>
          <w:sz w:val="22"/>
          <w:szCs w:val="22"/>
          <w:shd w:val="clear" w:color="auto" w:fill="FFFFFF"/>
        </w:rPr>
        <w:t>Wykluczenie wykonawcy następuje:</w:t>
      </w:r>
    </w:p>
    <w:p w14:paraId="4A0DB060" w14:textId="77777777" w:rsidR="003F32A6" w:rsidRPr="00666018" w:rsidRDefault="003F32A6" w:rsidP="00F11BD9">
      <w:pPr>
        <w:pStyle w:val="Akapitzlist"/>
        <w:numPr>
          <w:ilvl w:val="0"/>
          <w:numId w:val="17"/>
        </w:numPr>
        <w:autoSpaceDE w:val="0"/>
        <w:autoSpaceDN w:val="0"/>
        <w:adjustRightInd w:val="0"/>
        <w:spacing w:line="240" w:lineRule="auto"/>
        <w:jc w:val="both"/>
        <w:rPr>
          <w:rFonts w:asciiTheme="minorHAnsi" w:hAnsiTheme="minorHAnsi" w:cstheme="minorHAnsi"/>
          <w:bCs/>
          <w:iCs/>
          <w:sz w:val="22"/>
          <w:szCs w:val="22"/>
        </w:rPr>
      </w:pPr>
      <w:r w:rsidRPr="00666018">
        <w:rPr>
          <w:rFonts w:asciiTheme="minorHAnsi" w:hAnsiTheme="minorHAnsi" w:cstheme="minorHAnsi"/>
          <w:bCs/>
          <w:iCs/>
          <w:sz w:val="22"/>
          <w:szCs w:val="22"/>
        </w:rPr>
        <w:t>w przypadkach, o których mowa w art. 108 ust. 1 pkt 1 lit. a-g i pkt 2, na okres 5 lat od dnia uprawomocnienia się wyroku potwierdzającego zaistnienie jednej z podstaw wykluczenia, chyba że w tym wyroku został określony inny okres wykluczenia;</w:t>
      </w:r>
    </w:p>
    <w:p w14:paraId="1CF51830" w14:textId="4A079548" w:rsidR="003F32A6" w:rsidRPr="00744A0E" w:rsidRDefault="003F32A6" w:rsidP="00F11BD9">
      <w:pPr>
        <w:pStyle w:val="Akapitzlist"/>
        <w:numPr>
          <w:ilvl w:val="0"/>
          <w:numId w:val="17"/>
        </w:numPr>
        <w:autoSpaceDE w:val="0"/>
        <w:autoSpaceDN w:val="0"/>
        <w:adjustRightInd w:val="0"/>
        <w:spacing w:line="240" w:lineRule="auto"/>
        <w:jc w:val="both"/>
        <w:rPr>
          <w:rFonts w:asciiTheme="minorHAnsi" w:hAnsiTheme="minorHAnsi" w:cstheme="minorHAnsi"/>
          <w:bCs/>
          <w:iCs/>
          <w:sz w:val="22"/>
          <w:szCs w:val="22"/>
        </w:rPr>
      </w:pPr>
      <w:r w:rsidRPr="00666018">
        <w:rPr>
          <w:rFonts w:asciiTheme="minorHAnsi" w:hAnsiTheme="minorHAnsi" w:cstheme="minorHAnsi"/>
          <w:bCs/>
          <w:iCs/>
          <w:sz w:val="22"/>
          <w:szCs w:val="22"/>
        </w:rPr>
        <w:t xml:space="preserve">w przypadkach, o których mowa </w:t>
      </w:r>
      <w:r w:rsidRPr="00744A0E">
        <w:rPr>
          <w:rFonts w:asciiTheme="minorHAnsi" w:hAnsiTheme="minorHAnsi" w:cstheme="minorHAnsi"/>
          <w:bCs/>
          <w:iCs/>
          <w:sz w:val="22"/>
          <w:szCs w:val="22"/>
        </w:rPr>
        <w:t>w art. 108 ust. 1 pkt 1 lit. h i pkt 2, gdy osoba, o której mowa w tych przepisach, została skazana za przestępstwo wymienione w art. 108 ust. 1 pkt 1 lit. h -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7AC93D2F" w14:textId="77777777" w:rsidR="003F32A6" w:rsidRPr="00744A0E" w:rsidRDefault="003F32A6" w:rsidP="00F8278E">
      <w:pPr>
        <w:pStyle w:val="Akapitzlist"/>
        <w:autoSpaceDE w:val="0"/>
        <w:autoSpaceDN w:val="0"/>
        <w:adjustRightInd w:val="0"/>
        <w:spacing w:line="240" w:lineRule="auto"/>
        <w:jc w:val="both"/>
        <w:rPr>
          <w:rFonts w:asciiTheme="minorHAnsi" w:hAnsiTheme="minorHAnsi" w:cstheme="minorHAnsi"/>
          <w:bCs/>
          <w:iCs/>
          <w:sz w:val="22"/>
          <w:szCs w:val="22"/>
        </w:rPr>
      </w:pPr>
      <w:r w:rsidRPr="00744A0E">
        <w:rPr>
          <w:rFonts w:asciiTheme="minorHAnsi" w:hAnsiTheme="minorHAnsi" w:cstheme="minorHAnsi"/>
          <w:bCs/>
          <w:iCs/>
          <w:sz w:val="22"/>
          <w:szCs w:val="22"/>
        </w:rPr>
        <w:t>w przypadkach, o których mowa w art. 108 ust. 1 pkt 5, na okres 3 lat od zaistnienia zdarzenia będącego podstawą wykluczenia;</w:t>
      </w:r>
    </w:p>
    <w:p w14:paraId="42A39182" w14:textId="77777777" w:rsidR="00F8278E" w:rsidRPr="00744A0E" w:rsidRDefault="003F32A6" w:rsidP="00F11BD9">
      <w:pPr>
        <w:pStyle w:val="Akapitzlist"/>
        <w:numPr>
          <w:ilvl w:val="0"/>
          <w:numId w:val="17"/>
        </w:numPr>
        <w:autoSpaceDE w:val="0"/>
        <w:autoSpaceDN w:val="0"/>
        <w:adjustRightInd w:val="0"/>
        <w:spacing w:after="0" w:line="240" w:lineRule="auto"/>
        <w:jc w:val="both"/>
        <w:rPr>
          <w:rFonts w:asciiTheme="minorHAnsi" w:hAnsiTheme="minorHAnsi" w:cstheme="minorHAnsi"/>
          <w:bCs/>
          <w:iCs/>
          <w:sz w:val="22"/>
          <w:szCs w:val="22"/>
        </w:rPr>
      </w:pPr>
      <w:r w:rsidRPr="00744A0E">
        <w:rPr>
          <w:rFonts w:asciiTheme="minorHAnsi" w:eastAsia="ArialMT-Identity-H" w:hAnsiTheme="minorHAnsi" w:cstheme="minorHAnsi"/>
          <w:kern w:val="0"/>
          <w:sz w:val="22"/>
          <w:szCs w:val="22"/>
          <w:lang w:eastAsia="en-US"/>
        </w:rPr>
        <w:t>w przypadku, o którym mowa w art. 108 ust. 1 pkt 4, na okres, na jaki został prawomocnie orzeczony zakaz ubiegania się o zamówienia publiczne;</w:t>
      </w:r>
    </w:p>
    <w:p w14:paraId="57EF1363" w14:textId="77777777" w:rsidR="00F8278E" w:rsidRPr="00744A0E" w:rsidRDefault="003F32A6" w:rsidP="00F11BD9">
      <w:pPr>
        <w:pStyle w:val="Akapitzlist"/>
        <w:numPr>
          <w:ilvl w:val="0"/>
          <w:numId w:val="17"/>
        </w:numPr>
        <w:autoSpaceDE w:val="0"/>
        <w:autoSpaceDN w:val="0"/>
        <w:adjustRightInd w:val="0"/>
        <w:spacing w:after="0" w:line="240" w:lineRule="auto"/>
        <w:jc w:val="both"/>
        <w:rPr>
          <w:rFonts w:asciiTheme="minorHAnsi" w:hAnsiTheme="minorHAnsi" w:cstheme="minorHAnsi"/>
          <w:bCs/>
          <w:iCs/>
          <w:sz w:val="22"/>
          <w:szCs w:val="22"/>
        </w:rPr>
      </w:pPr>
      <w:r w:rsidRPr="00744A0E">
        <w:rPr>
          <w:rFonts w:asciiTheme="minorHAnsi" w:eastAsia="Arial-BoldItalicMT-Identity-H" w:hAnsiTheme="minorHAnsi" w:cstheme="minorHAnsi"/>
          <w:bCs/>
          <w:iCs/>
          <w:kern w:val="0"/>
          <w:sz w:val="22"/>
          <w:szCs w:val="22"/>
          <w:lang w:eastAsia="en-US"/>
        </w:rPr>
        <w:t>w przypadkach, o których mowa w art. 108 ust. 1 pkt 5, na okres 3 lat od zaistnienia zdarzenia będącego podstawą wykluczenia;</w:t>
      </w:r>
    </w:p>
    <w:p w14:paraId="78170E2C" w14:textId="28517480" w:rsidR="003F32A6" w:rsidRPr="00744A0E" w:rsidRDefault="003F32A6" w:rsidP="00F11BD9">
      <w:pPr>
        <w:pStyle w:val="Akapitzlist"/>
        <w:numPr>
          <w:ilvl w:val="0"/>
          <w:numId w:val="17"/>
        </w:numPr>
        <w:autoSpaceDE w:val="0"/>
        <w:autoSpaceDN w:val="0"/>
        <w:adjustRightInd w:val="0"/>
        <w:spacing w:after="0" w:line="240" w:lineRule="auto"/>
        <w:jc w:val="both"/>
        <w:rPr>
          <w:rFonts w:asciiTheme="minorHAnsi" w:hAnsiTheme="minorHAnsi" w:cstheme="minorHAnsi"/>
          <w:bCs/>
          <w:iCs/>
          <w:sz w:val="22"/>
          <w:szCs w:val="22"/>
        </w:rPr>
      </w:pPr>
      <w:r w:rsidRPr="00744A0E">
        <w:rPr>
          <w:rFonts w:asciiTheme="minorHAnsi" w:hAnsiTheme="minorHAnsi" w:cstheme="minorHAnsi"/>
          <w:bCs/>
          <w:iCs/>
          <w:sz w:val="22"/>
          <w:szCs w:val="22"/>
        </w:rPr>
        <w:t>w przypadkach, o których mowa w art. 108 ust. 1 pkt 6, w postępowaniu o udzielenie zamówienia, w którym zaistniało zdarzenie będące podstawą wykluczenia.</w:t>
      </w:r>
    </w:p>
    <w:p w14:paraId="3ED4E829" w14:textId="77777777" w:rsidR="00267039" w:rsidRDefault="00267039" w:rsidP="00F11BD9">
      <w:pPr>
        <w:pStyle w:val="Akapitzlist"/>
        <w:numPr>
          <w:ilvl w:val="0"/>
          <w:numId w:val="30"/>
        </w:numPr>
        <w:spacing w:after="0" w:line="240" w:lineRule="auto"/>
        <w:jc w:val="both"/>
        <w:rPr>
          <w:rFonts w:asciiTheme="minorHAnsi" w:hAnsiTheme="minorHAnsi" w:cstheme="minorHAnsi"/>
          <w:b/>
          <w:sz w:val="22"/>
          <w:szCs w:val="22"/>
        </w:rPr>
      </w:pPr>
      <w:r w:rsidRPr="007F1D0B">
        <w:rPr>
          <w:rFonts w:asciiTheme="minorHAnsi" w:hAnsiTheme="minorHAnsi" w:cstheme="minorHAnsi"/>
          <w:sz w:val="22"/>
          <w:szCs w:val="22"/>
        </w:rPr>
        <w:t xml:space="preserve">O </w:t>
      </w:r>
      <w:r w:rsidR="00816716" w:rsidRPr="007F1D0B">
        <w:rPr>
          <w:rFonts w:asciiTheme="minorHAnsi" w:hAnsiTheme="minorHAnsi" w:cstheme="minorHAnsi"/>
          <w:sz w:val="22"/>
          <w:szCs w:val="22"/>
        </w:rPr>
        <w:t>udzielenie zamówienia mogą ubiegać się Wykonawcy, którzy</w:t>
      </w:r>
      <w:r w:rsidR="00816716" w:rsidRPr="00267039">
        <w:rPr>
          <w:rFonts w:asciiTheme="minorHAnsi" w:hAnsiTheme="minorHAnsi" w:cstheme="minorHAnsi"/>
          <w:b/>
          <w:sz w:val="22"/>
          <w:szCs w:val="22"/>
        </w:rPr>
        <w:t xml:space="preserve"> dodatkowo nie podlegają wykluczeniu z postępowania na podstawie art. 109 ust. 1 pkt 4).</w:t>
      </w:r>
    </w:p>
    <w:p w14:paraId="7D6316A1" w14:textId="36F06163" w:rsidR="00267039" w:rsidRPr="00267039" w:rsidRDefault="00267039" w:rsidP="00F11BD9">
      <w:pPr>
        <w:pStyle w:val="Akapitzlist"/>
        <w:numPr>
          <w:ilvl w:val="0"/>
          <w:numId w:val="30"/>
        </w:numPr>
        <w:spacing w:after="0" w:line="240" w:lineRule="auto"/>
        <w:jc w:val="both"/>
        <w:rPr>
          <w:rFonts w:asciiTheme="minorHAnsi" w:hAnsiTheme="minorHAnsi" w:cstheme="minorHAnsi"/>
          <w:b/>
          <w:sz w:val="22"/>
          <w:szCs w:val="22"/>
        </w:rPr>
      </w:pPr>
      <w:r w:rsidRPr="00267039">
        <w:rPr>
          <w:rFonts w:asciiTheme="minorHAnsi" w:hAnsiTheme="minorHAnsi" w:cstheme="minorHAnsi"/>
          <w:b/>
          <w:sz w:val="22"/>
          <w:szCs w:val="22"/>
        </w:rPr>
        <w:t>PODSTAWY WYKLUCZENIA, O KTÓRYCH MOWA W ART. 7 UST. 1 Ustawy z dnia 13 kwietnia 2022 r. o szczególnych rozwiązaniach w zakresie przeciwdziałania wspieraniu agresji na Ukrainę oraz służących ochronie bezpieczeństwa narodowego:</w:t>
      </w:r>
    </w:p>
    <w:p w14:paraId="2D73C55F" w14:textId="77777777" w:rsidR="00267039" w:rsidRDefault="00267039" w:rsidP="007F1D0B">
      <w:pPr>
        <w:pStyle w:val="Akapitzlist"/>
        <w:spacing w:after="0" w:line="240" w:lineRule="auto"/>
        <w:ind w:left="360"/>
        <w:jc w:val="both"/>
        <w:rPr>
          <w:rFonts w:asciiTheme="minorHAnsi" w:hAnsiTheme="minorHAnsi" w:cstheme="minorHAnsi"/>
          <w:bCs/>
          <w:sz w:val="22"/>
          <w:szCs w:val="22"/>
        </w:rPr>
      </w:pPr>
      <w:r w:rsidRPr="00267039">
        <w:rPr>
          <w:rFonts w:asciiTheme="minorHAnsi" w:hAnsiTheme="minorHAnsi" w:cstheme="minorHAnsi"/>
          <w:bCs/>
          <w:sz w:val="22"/>
          <w:szCs w:val="22"/>
        </w:rPr>
        <w:t>Z postępowania o udzielenie zamówienia publicznego lub konkursu prowadzonego na podstawie ustawy z dnia 11 września 2019 r. - Prawo zamówień publicznych wyklucza się:</w:t>
      </w:r>
    </w:p>
    <w:p w14:paraId="5454ACF1" w14:textId="77777777" w:rsidR="00D84BE7" w:rsidRDefault="00267039" w:rsidP="00F11BD9">
      <w:pPr>
        <w:pStyle w:val="Akapitzlist"/>
        <w:numPr>
          <w:ilvl w:val="0"/>
          <w:numId w:val="37"/>
        </w:numPr>
        <w:spacing w:after="0" w:line="240" w:lineRule="auto"/>
        <w:jc w:val="both"/>
        <w:rPr>
          <w:rFonts w:asciiTheme="minorHAnsi" w:hAnsiTheme="minorHAnsi" w:cstheme="minorHAnsi"/>
          <w:bCs/>
          <w:sz w:val="22"/>
          <w:szCs w:val="22"/>
        </w:rPr>
      </w:pPr>
      <w:r w:rsidRPr="00267039">
        <w:rPr>
          <w:rFonts w:asciiTheme="minorHAnsi" w:hAnsiTheme="minorHAnsi" w:cstheme="minorHAnsi"/>
          <w:bCs/>
          <w:sz w:val="22"/>
          <w:szCs w:val="22"/>
        </w:rPr>
        <w:t>wykonawcę oraz uczestnika konkursu wymienionego w wykazach określonych w rozporządzeniu 765/2006 i rozporządzeniu 269/2014 albo wpisanego na listę na podstawie decyzji w sprawie wpisu na</w:t>
      </w:r>
      <w:r>
        <w:rPr>
          <w:rFonts w:asciiTheme="minorHAnsi" w:hAnsiTheme="minorHAnsi" w:cstheme="minorHAnsi"/>
          <w:bCs/>
          <w:sz w:val="22"/>
          <w:szCs w:val="22"/>
        </w:rPr>
        <w:t xml:space="preserve"> </w:t>
      </w:r>
      <w:r w:rsidRPr="00267039">
        <w:rPr>
          <w:rFonts w:asciiTheme="minorHAnsi" w:hAnsiTheme="minorHAnsi" w:cstheme="minorHAnsi"/>
          <w:bCs/>
          <w:sz w:val="22"/>
          <w:szCs w:val="22"/>
        </w:rPr>
        <w:t>listę rozstrzygającej o zastosowaniu środka, o którym mowa w art. 1 pkt 3;</w:t>
      </w:r>
    </w:p>
    <w:p w14:paraId="6DF34778" w14:textId="77777777" w:rsidR="00D84BE7" w:rsidRDefault="00267039" w:rsidP="00F11BD9">
      <w:pPr>
        <w:pStyle w:val="Akapitzlist"/>
        <w:numPr>
          <w:ilvl w:val="0"/>
          <w:numId w:val="37"/>
        </w:numPr>
        <w:spacing w:after="0" w:line="240" w:lineRule="auto"/>
        <w:jc w:val="both"/>
        <w:rPr>
          <w:rFonts w:asciiTheme="minorHAnsi" w:hAnsiTheme="minorHAnsi" w:cstheme="minorHAnsi"/>
          <w:bCs/>
          <w:sz w:val="22"/>
          <w:szCs w:val="22"/>
        </w:rPr>
      </w:pPr>
      <w:r w:rsidRPr="00D84BE7">
        <w:rPr>
          <w:rFonts w:asciiTheme="minorHAnsi" w:hAnsiTheme="minorHAnsi" w:cstheme="minorHAnsi"/>
          <w:bCs/>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37808CAC" w14:textId="32A7E46F" w:rsidR="00267039" w:rsidRPr="00D84BE7" w:rsidRDefault="00267039" w:rsidP="00F11BD9">
      <w:pPr>
        <w:pStyle w:val="Akapitzlist"/>
        <w:numPr>
          <w:ilvl w:val="0"/>
          <w:numId w:val="37"/>
        </w:numPr>
        <w:spacing w:before="120" w:after="0" w:line="240" w:lineRule="auto"/>
        <w:jc w:val="both"/>
        <w:rPr>
          <w:rFonts w:asciiTheme="minorHAnsi" w:hAnsiTheme="minorHAnsi" w:cstheme="minorHAnsi"/>
          <w:bCs/>
          <w:sz w:val="22"/>
          <w:szCs w:val="22"/>
        </w:rPr>
      </w:pPr>
      <w:r w:rsidRPr="00D84BE7">
        <w:rPr>
          <w:rFonts w:asciiTheme="minorHAnsi" w:hAnsiTheme="minorHAnsi" w:cstheme="minorHAnsi"/>
          <w:bCs/>
          <w:sz w:val="22"/>
          <w:szCs w:val="22"/>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w:t>
      </w:r>
      <w:r w:rsidRPr="00D84BE7">
        <w:rPr>
          <w:rFonts w:asciiTheme="minorHAnsi" w:hAnsiTheme="minorHAnsi" w:cstheme="minorHAnsi"/>
          <w:bCs/>
          <w:sz w:val="22"/>
          <w:szCs w:val="22"/>
        </w:rPr>
        <w:lastRenderedPageBreak/>
        <w:t>ile został wpisany na listę na podstawie decyzji w sprawie wpisu na listę rozstrzygającej o zastosowaniu środka, o którym mowa w art. 1 pkt 3.</w:t>
      </w:r>
    </w:p>
    <w:p w14:paraId="456F9728" w14:textId="77777777" w:rsidR="00267039" w:rsidRDefault="00267039" w:rsidP="00267039">
      <w:pPr>
        <w:pStyle w:val="Akapitzlist"/>
        <w:spacing w:before="120" w:after="0" w:line="240" w:lineRule="auto"/>
        <w:ind w:left="360"/>
        <w:jc w:val="both"/>
        <w:rPr>
          <w:rFonts w:asciiTheme="minorHAnsi" w:hAnsiTheme="minorHAnsi" w:cstheme="minorHAnsi"/>
          <w:bCs/>
          <w:sz w:val="22"/>
          <w:szCs w:val="22"/>
        </w:rPr>
      </w:pPr>
      <w:r w:rsidRPr="00267039">
        <w:rPr>
          <w:rFonts w:asciiTheme="minorHAnsi" w:hAnsiTheme="minorHAnsi" w:cstheme="minorHAnsi"/>
          <w:bCs/>
          <w:sz w:val="22"/>
          <w:szCs w:val="22"/>
        </w:rPr>
        <w:t xml:space="preserve">Wykluczenie następuje na okres trwania okoliczności określonych powyżej. </w:t>
      </w:r>
    </w:p>
    <w:p w14:paraId="02211577" w14:textId="77777777" w:rsidR="00267039" w:rsidRPr="00267039" w:rsidRDefault="00267039" w:rsidP="00F11BD9">
      <w:pPr>
        <w:pStyle w:val="Akapitzlist"/>
        <w:numPr>
          <w:ilvl w:val="0"/>
          <w:numId w:val="30"/>
        </w:numPr>
        <w:spacing w:before="120" w:after="0" w:line="240" w:lineRule="auto"/>
        <w:jc w:val="both"/>
        <w:rPr>
          <w:rFonts w:asciiTheme="minorHAnsi" w:hAnsiTheme="minorHAnsi" w:cstheme="minorHAnsi"/>
          <w:bCs/>
          <w:sz w:val="22"/>
          <w:szCs w:val="22"/>
        </w:rPr>
      </w:pPr>
      <w:r w:rsidRPr="00267039">
        <w:rPr>
          <w:rFonts w:asciiTheme="minorHAnsi" w:hAnsiTheme="minorHAnsi" w:cstheme="minorHAnsi"/>
          <w:b/>
          <w:sz w:val="22"/>
          <w:szCs w:val="22"/>
        </w:rPr>
        <w:t>Zamawiający wykluczy Wykonawcę na podstawie art. 5k Rozporządzenia (UE) 2022/576 w sprawie zmiany rozporządzenia (UE) nr 833/2014 dotyczącego środków ograniczających w związku z działaniami Rosji destabilizującymi sytuację na Ukrainie, które ustanawiają zakaz udziału rosyjskich wykonawców w zamówieniach publicznych i koncesjach udzielanych we wszystkich państwach członkowskich Unii Europejskiej, tj. będącego:</w:t>
      </w:r>
    </w:p>
    <w:p w14:paraId="6D2F105E" w14:textId="77777777" w:rsidR="007C2E29" w:rsidRDefault="00267039" w:rsidP="00F11BD9">
      <w:pPr>
        <w:pStyle w:val="Akapitzlist"/>
        <w:numPr>
          <w:ilvl w:val="0"/>
          <w:numId w:val="38"/>
        </w:numPr>
        <w:spacing w:before="120" w:after="0" w:line="240" w:lineRule="auto"/>
        <w:jc w:val="both"/>
        <w:rPr>
          <w:rFonts w:asciiTheme="minorHAnsi" w:hAnsiTheme="minorHAnsi" w:cstheme="minorHAnsi"/>
          <w:bCs/>
          <w:sz w:val="22"/>
          <w:szCs w:val="22"/>
        </w:rPr>
      </w:pPr>
      <w:r w:rsidRPr="00267039">
        <w:rPr>
          <w:rFonts w:asciiTheme="minorHAnsi" w:hAnsiTheme="minorHAnsi" w:cstheme="minorHAnsi"/>
          <w:bCs/>
          <w:sz w:val="22"/>
          <w:szCs w:val="22"/>
        </w:rPr>
        <w:t>obywatelem rosyjskim, osobą fizyczną lub prawną, podmiotem lub organem z siedzibą w Rosji;</w:t>
      </w:r>
    </w:p>
    <w:p w14:paraId="4192713B" w14:textId="77777777" w:rsidR="007C2E29" w:rsidRDefault="00267039" w:rsidP="00F11BD9">
      <w:pPr>
        <w:pStyle w:val="Akapitzlist"/>
        <w:numPr>
          <w:ilvl w:val="0"/>
          <w:numId w:val="38"/>
        </w:numPr>
        <w:spacing w:before="120" w:after="0" w:line="240" w:lineRule="auto"/>
        <w:jc w:val="both"/>
        <w:rPr>
          <w:rFonts w:asciiTheme="minorHAnsi" w:hAnsiTheme="minorHAnsi" w:cstheme="minorHAnsi"/>
          <w:bCs/>
          <w:sz w:val="22"/>
          <w:szCs w:val="22"/>
        </w:rPr>
      </w:pPr>
      <w:r w:rsidRPr="007C2E29">
        <w:rPr>
          <w:rFonts w:asciiTheme="minorHAnsi" w:hAnsiTheme="minorHAnsi" w:cstheme="minorHAnsi"/>
          <w:bCs/>
          <w:sz w:val="22"/>
          <w:szCs w:val="22"/>
        </w:rPr>
        <w:t>osobą prawną, podmiotem lub organem, do których prawa własności bezpośrednio lub pośrednio w ponad 50 % należą do obywateli rosyjskich lub osób fizycznych lub prawnych, podmiotów lub organów z siedzibą w Rosji;</w:t>
      </w:r>
    </w:p>
    <w:p w14:paraId="42EEEF85" w14:textId="77777777" w:rsidR="007C2E29" w:rsidRDefault="00267039" w:rsidP="00F11BD9">
      <w:pPr>
        <w:pStyle w:val="Akapitzlist"/>
        <w:numPr>
          <w:ilvl w:val="0"/>
          <w:numId w:val="38"/>
        </w:numPr>
        <w:spacing w:before="120" w:after="0" w:line="240" w:lineRule="auto"/>
        <w:jc w:val="both"/>
        <w:rPr>
          <w:rFonts w:asciiTheme="minorHAnsi" w:hAnsiTheme="minorHAnsi" w:cstheme="minorHAnsi"/>
          <w:bCs/>
          <w:sz w:val="22"/>
          <w:szCs w:val="22"/>
        </w:rPr>
      </w:pPr>
      <w:r w:rsidRPr="007C2E29">
        <w:rPr>
          <w:rFonts w:asciiTheme="minorHAnsi" w:hAnsiTheme="minorHAnsi" w:cstheme="minorHAnsi"/>
          <w:bCs/>
          <w:sz w:val="22"/>
          <w:szCs w:val="22"/>
        </w:rPr>
        <w:t>osobą fizyczną lub prawną, podmiotem lub organem działającym w imieniu lub pod kierunkiem:</w:t>
      </w:r>
    </w:p>
    <w:p w14:paraId="627E1639" w14:textId="77777777" w:rsidR="007C2E29" w:rsidRDefault="00267039" w:rsidP="00F11BD9">
      <w:pPr>
        <w:pStyle w:val="Akapitzlist"/>
        <w:numPr>
          <w:ilvl w:val="0"/>
          <w:numId w:val="39"/>
        </w:numPr>
        <w:spacing w:before="120" w:after="0" w:line="240" w:lineRule="auto"/>
        <w:jc w:val="both"/>
        <w:rPr>
          <w:rFonts w:asciiTheme="minorHAnsi" w:hAnsiTheme="minorHAnsi" w:cstheme="minorHAnsi"/>
          <w:bCs/>
          <w:sz w:val="22"/>
          <w:szCs w:val="22"/>
        </w:rPr>
      </w:pPr>
      <w:r w:rsidRPr="007C2E29">
        <w:rPr>
          <w:rFonts w:asciiTheme="minorHAnsi" w:hAnsiTheme="minorHAnsi" w:cstheme="minorHAnsi"/>
          <w:bCs/>
          <w:sz w:val="22"/>
          <w:szCs w:val="22"/>
        </w:rPr>
        <w:t>obywateli rosyjskich lub osób fizycznych lub prawnych, podmiotów lub organów z siedzibą w Rosji lub</w:t>
      </w:r>
    </w:p>
    <w:p w14:paraId="2EE1265B" w14:textId="5C0FBACC" w:rsidR="00267039" w:rsidRPr="007C2E29" w:rsidRDefault="00267039" w:rsidP="00F11BD9">
      <w:pPr>
        <w:pStyle w:val="Akapitzlist"/>
        <w:numPr>
          <w:ilvl w:val="0"/>
          <w:numId w:val="39"/>
        </w:numPr>
        <w:spacing w:before="120" w:after="0" w:line="240" w:lineRule="auto"/>
        <w:jc w:val="both"/>
        <w:rPr>
          <w:rFonts w:asciiTheme="minorHAnsi" w:hAnsiTheme="minorHAnsi" w:cstheme="minorHAnsi"/>
          <w:bCs/>
          <w:sz w:val="22"/>
          <w:szCs w:val="22"/>
        </w:rPr>
      </w:pPr>
      <w:r w:rsidRPr="007C2E29">
        <w:rPr>
          <w:rFonts w:asciiTheme="minorHAnsi" w:hAnsiTheme="minorHAnsi" w:cstheme="minorHAnsi"/>
          <w:bCs/>
          <w:sz w:val="22"/>
          <w:szCs w:val="22"/>
        </w:rPr>
        <w:t>osób prawnych, podmiotów lub organów, do których prawa własności bezpośrednio lub pośrednio w ponad 50 % należą do obywateli rosyjskich lub osób fizycznych lub prawnych, podmiotów lub organów z siedzibą w Rosji,</w:t>
      </w:r>
    </w:p>
    <w:p w14:paraId="52F9E295" w14:textId="77777777" w:rsidR="00267039" w:rsidRDefault="00267039" w:rsidP="00267039">
      <w:pPr>
        <w:pStyle w:val="Akapitzlist"/>
        <w:spacing w:before="120" w:after="0" w:line="240" w:lineRule="auto"/>
        <w:ind w:left="360"/>
        <w:jc w:val="both"/>
        <w:rPr>
          <w:rFonts w:asciiTheme="minorHAnsi" w:hAnsiTheme="minorHAnsi" w:cstheme="minorHAnsi"/>
          <w:bCs/>
          <w:sz w:val="22"/>
          <w:szCs w:val="22"/>
        </w:rPr>
      </w:pPr>
      <w:r w:rsidRPr="00267039">
        <w:rPr>
          <w:rFonts w:asciiTheme="minorHAnsi" w:hAnsiTheme="minorHAnsi" w:cstheme="minorHAnsi"/>
          <w:bCs/>
          <w:sz w:val="22"/>
          <w:szCs w:val="22"/>
        </w:rPr>
        <w:t>a także</w:t>
      </w:r>
    </w:p>
    <w:p w14:paraId="1C7A3D4E" w14:textId="63157421" w:rsidR="00267039" w:rsidRPr="00267039" w:rsidRDefault="00267039" w:rsidP="00F11BD9">
      <w:pPr>
        <w:pStyle w:val="Akapitzlist"/>
        <w:numPr>
          <w:ilvl w:val="0"/>
          <w:numId w:val="38"/>
        </w:numPr>
        <w:spacing w:before="120" w:after="0" w:line="240" w:lineRule="auto"/>
        <w:jc w:val="both"/>
        <w:rPr>
          <w:rFonts w:asciiTheme="minorHAnsi" w:hAnsiTheme="minorHAnsi" w:cstheme="minorHAnsi"/>
          <w:bCs/>
          <w:sz w:val="22"/>
          <w:szCs w:val="22"/>
        </w:rPr>
      </w:pPr>
      <w:r w:rsidRPr="00267039">
        <w:rPr>
          <w:rFonts w:asciiTheme="minorHAnsi" w:hAnsiTheme="minorHAnsi" w:cstheme="minorHAnsi"/>
          <w:bCs/>
          <w:sz w:val="22"/>
          <w:szCs w:val="22"/>
        </w:rPr>
        <w:t>podwykonawcą dostawców i podmiotem, na których zdolności wykonawca lub koncesjonariusz polega, w przypadku gdy przypada na nich ponad 10 % wartości zamówienia lub koncesji, jeżeli taki podwykonawca, dostawca, podmiot, na którego zdolności wykonawca polega, należy do którejkolwiek z kategorii podmiotów wymienionych w podpunktach 1-3.</w:t>
      </w:r>
    </w:p>
    <w:p w14:paraId="1A40C40D" w14:textId="15F08227" w:rsidR="003F32A6" w:rsidRPr="00744A0E" w:rsidRDefault="003F32A6" w:rsidP="00F11BD9">
      <w:pPr>
        <w:pStyle w:val="Default"/>
        <w:numPr>
          <w:ilvl w:val="0"/>
          <w:numId w:val="30"/>
        </w:numPr>
        <w:jc w:val="both"/>
        <w:rPr>
          <w:rFonts w:asciiTheme="minorHAnsi" w:hAnsiTheme="minorHAnsi" w:cstheme="minorHAnsi"/>
          <w:b/>
          <w:iCs/>
          <w:color w:val="auto"/>
          <w:sz w:val="22"/>
          <w:szCs w:val="22"/>
        </w:rPr>
      </w:pPr>
      <w:r w:rsidRPr="00744A0E">
        <w:rPr>
          <w:rFonts w:asciiTheme="minorHAnsi" w:hAnsiTheme="minorHAnsi" w:cstheme="minorHAnsi"/>
          <w:bCs/>
          <w:iCs/>
          <w:color w:val="auto"/>
          <w:sz w:val="22"/>
          <w:szCs w:val="22"/>
        </w:rPr>
        <w:t>Wykonawca może zostać wykluczony przez zamawiającego na każdym etapie postępowania o udzielenie zamówienia.</w:t>
      </w:r>
    </w:p>
    <w:p w14:paraId="41ADE19E" w14:textId="5DA76874" w:rsidR="003F32A6" w:rsidRPr="00744A0E" w:rsidRDefault="003F32A6" w:rsidP="00F11BD9">
      <w:pPr>
        <w:pStyle w:val="Default"/>
        <w:numPr>
          <w:ilvl w:val="0"/>
          <w:numId w:val="30"/>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Wykonawca nie podlega wykluczeniu w okolicznościach określonych w art. 108 ust. 1 pkt 1, 2 i 5, jeżeli udowodni zamawiającemu, że spełnił łącznie następujące przesłanki:</w:t>
      </w:r>
    </w:p>
    <w:p w14:paraId="3EB2851A" w14:textId="77777777" w:rsidR="00881634" w:rsidRPr="00744A0E" w:rsidRDefault="003F32A6" w:rsidP="00F11BD9">
      <w:pPr>
        <w:pStyle w:val="Default"/>
        <w:numPr>
          <w:ilvl w:val="0"/>
          <w:numId w:val="18"/>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naprawił lub zobowiązał się do naprawienia szkody wyrządzonej przestępstwem, wykroczeniem lub swoim nieprawidłowym postępowaniem, w tym poprzez zadośćuczynienie pieniężne;</w:t>
      </w:r>
    </w:p>
    <w:p w14:paraId="5324EE6B" w14:textId="77777777" w:rsidR="00881634" w:rsidRPr="00744A0E" w:rsidRDefault="003F32A6" w:rsidP="00F11BD9">
      <w:pPr>
        <w:pStyle w:val="Default"/>
        <w:numPr>
          <w:ilvl w:val="0"/>
          <w:numId w:val="18"/>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3965AAB" w14:textId="4ADB4EE5" w:rsidR="003F32A6" w:rsidRPr="00744A0E" w:rsidRDefault="003F32A6" w:rsidP="00F11BD9">
      <w:pPr>
        <w:pStyle w:val="Default"/>
        <w:numPr>
          <w:ilvl w:val="0"/>
          <w:numId w:val="18"/>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podjął konkretne środki techniczne, organizacyjne i kadrowe, odpowiednie dla zapobiegania dalszym przestępstwom, wykroczeniom lub nieprawidłowemu postępowaniu, w szczególności:</w:t>
      </w:r>
    </w:p>
    <w:p w14:paraId="771E25D2" w14:textId="77777777" w:rsidR="00881634" w:rsidRPr="00744A0E" w:rsidRDefault="003F32A6" w:rsidP="00F11BD9">
      <w:pPr>
        <w:pStyle w:val="Default"/>
        <w:numPr>
          <w:ilvl w:val="0"/>
          <w:numId w:val="19"/>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zerwał wszelkie powiązania z osobami lub podmiotami odpowiedzialnymi za nieprawidłowe postępowanie wykonawcy,</w:t>
      </w:r>
    </w:p>
    <w:p w14:paraId="47FFEBB6" w14:textId="77777777" w:rsidR="00881634" w:rsidRPr="00744A0E" w:rsidRDefault="003F32A6" w:rsidP="00F11BD9">
      <w:pPr>
        <w:pStyle w:val="Default"/>
        <w:numPr>
          <w:ilvl w:val="0"/>
          <w:numId w:val="19"/>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zreorganizował personel,</w:t>
      </w:r>
    </w:p>
    <w:p w14:paraId="32E6F25E" w14:textId="77777777" w:rsidR="00881634" w:rsidRPr="00744A0E" w:rsidRDefault="003F32A6" w:rsidP="00F11BD9">
      <w:pPr>
        <w:pStyle w:val="Default"/>
        <w:numPr>
          <w:ilvl w:val="0"/>
          <w:numId w:val="19"/>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wdrożył system sprawozdawczości i kontroli,</w:t>
      </w:r>
    </w:p>
    <w:p w14:paraId="0D00D5C3" w14:textId="77777777" w:rsidR="00881634" w:rsidRPr="00744A0E" w:rsidRDefault="003F32A6" w:rsidP="00F11BD9">
      <w:pPr>
        <w:pStyle w:val="Default"/>
        <w:numPr>
          <w:ilvl w:val="0"/>
          <w:numId w:val="19"/>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utworzył struktury audytu wewnętrznego do monitorowania przestrzegania przepisów, wewnętrznych regulacji lub standardów,</w:t>
      </w:r>
    </w:p>
    <w:p w14:paraId="67BC84F6" w14:textId="3E3832C7" w:rsidR="003F32A6" w:rsidRPr="00744A0E" w:rsidRDefault="003F32A6" w:rsidP="00F11BD9">
      <w:pPr>
        <w:pStyle w:val="Default"/>
        <w:numPr>
          <w:ilvl w:val="0"/>
          <w:numId w:val="19"/>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wprowadził wewnętrzne regulacje dotyczące odpowiedzialności i odszkodowań za nieprzestrzeganie przepisów, wewnętrznych regulacji lub standardów.</w:t>
      </w:r>
    </w:p>
    <w:p w14:paraId="4645C941" w14:textId="4782BBD2" w:rsidR="003F32A6" w:rsidRPr="00744A0E" w:rsidRDefault="003F32A6" w:rsidP="00F11BD9">
      <w:pPr>
        <w:pStyle w:val="Default"/>
        <w:numPr>
          <w:ilvl w:val="0"/>
          <w:numId w:val="30"/>
        </w:numPr>
        <w:jc w:val="both"/>
        <w:rPr>
          <w:rFonts w:asciiTheme="minorHAnsi" w:hAnsiTheme="minorHAnsi" w:cstheme="minorHAnsi"/>
          <w:bCs/>
          <w:iCs/>
          <w:color w:val="auto"/>
          <w:sz w:val="22"/>
          <w:szCs w:val="22"/>
        </w:rPr>
      </w:pPr>
      <w:r w:rsidRPr="00744A0E">
        <w:rPr>
          <w:rFonts w:asciiTheme="minorHAnsi" w:hAnsiTheme="minorHAnsi" w:cstheme="minorHAnsi"/>
          <w:bCs/>
          <w:iCs/>
          <w:color w:val="auto"/>
          <w:sz w:val="22"/>
          <w:szCs w:val="22"/>
        </w:rPr>
        <w:t>Zamawiający ocenia, czy podjęte przez wykonawcę czynności, o których mowa w ust. 2,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14:paraId="73C4F8A4" w14:textId="4EA359BE" w:rsidR="003F32A6" w:rsidRPr="00744A0E" w:rsidRDefault="003F32A6" w:rsidP="00F11BD9">
      <w:pPr>
        <w:pStyle w:val="Default"/>
        <w:numPr>
          <w:ilvl w:val="0"/>
          <w:numId w:val="30"/>
        </w:numPr>
        <w:jc w:val="both"/>
        <w:rPr>
          <w:rFonts w:asciiTheme="minorHAnsi" w:hAnsiTheme="minorHAnsi" w:cstheme="minorHAnsi"/>
          <w:bCs/>
          <w:color w:val="auto"/>
          <w:sz w:val="22"/>
          <w:szCs w:val="22"/>
        </w:rPr>
      </w:pPr>
      <w:r w:rsidRPr="00744A0E">
        <w:rPr>
          <w:rFonts w:asciiTheme="minorHAnsi" w:hAnsiTheme="minorHAnsi" w:cstheme="minorHAnsi"/>
          <w:bCs/>
          <w:color w:val="auto"/>
          <w:sz w:val="22"/>
          <w:szCs w:val="22"/>
        </w:rPr>
        <w:t xml:space="preserve">Zamawiający w niniejszym postępowaniu wymaga, aby wykonawcy wykazując brak podstaw do wykluczenia złożyli wymagane </w:t>
      </w:r>
      <w:r w:rsidRPr="00666018">
        <w:rPr>
          <w:rFonts w:asciiTheme="minorHAnsi" w:hAnsiTheme="minorHAnsi" w:cstheme="minorHAnsi"/>
          <w:bCs/>
          <w:color w:val="auto"/>
          <w:sz w:val="22"/>
          <w:szCs w:val="22"/>
        </w:rPr>
        <w:t xml:space="preserve">oświadczenia / dokumenty do oferty. Na podstawie art. 125 ust. 1 ustawy </w:t>
      </w:r>
      <w:proofErr w:type="spellStart"/>
      <w:r w:rsidRPr="00666018">
        <w:rPr>
          <w:rFonts w:asciiTheme="minorHAnsi" w:hAnsiTheme="minorHAnsi" w:cstheme="minorHAnsi"/>
          <w:bCs/>
          <w:color w:val="auto"/>
          <w:sz w:val="22"/>
          <w:szCs w:val="22"/>
        </w:rPr>
        <w:t>Pzp</w:t>
      </w:r>
      <w:proofErr w:type="spellEnd"/>
      <w:r w:rsidRPr="00666018">
        <w:rPr>
          <w:rFonts w:asciiTheme="minorHAnsi" w:hAnsiTheme="minorHAnsi" w:cstheme="minorHAnsi"/>
          <w:bCs/>
          <w:color w:val="auto"/>
          <w:sz w:val="22"/>
          <w:szCs w:val="22"/>
        </w:rPr>
        <w:t xml:space="preserve"> </w:t>
      </w:r>
      <w:r w:rsidRPr="00666018">
        <w:rPr>
          <w:rFonts w:asciiTheme="minorHAnsi" w:hAnsiTheme="minorHAnsi" w:cstheme="minorHAnsi"/>
          <w:b/>
          <w:bCs/>
          <w:color w:val="auto"/>
          <w:sz w:val="22"/>
          <w:szCs w:val="22"/>
        </w:rPr>
        <w:t>w terminie składania ofert</w:t>
      </w:r>
      <w:r w:rsidRPr="00666018">
        <w:rPr>
          <w:rFonts w:asciiTheme="minorHAnsi" w:hAnsiTheme="minorHAnsi" w:cstheme="minorHAnsi"/>
          <w:bCs/>
          <w:color w:val="auto"/>
          <w:sz w:val="22"/>
          <w:szCs w:val="22"/>
        </w:rPr>
        <w:t xml:space="preserve"> </w:t>
      </w:r>
      <w:r w:rsidRPr="00666018">
        <w:rPr>
          <w:rFonts w:asciiTheme="minorHAnsi" w:hAnsiTheme="minorHAnsi" w:cstheme="minorHAnsi"/>
          <w:b/>
          <w:bCs/>
          <w:color w:val="auto"/>
          <w:sz w:val="22"/>
          <w:szCs w:val="22"/>
        </w:rPr>
        <w:t xml:space="preserve">każdy z wykonawców składa oświadczenie o braku podstaw do wykluczenia z postępowania </w:t>
      </w:r>
      <w:r w:rsidR="00881634" w:rsidRPr="00666018">
        <w:rPr>
          <w:rFonts w:asciiTheme="minorHAnsi" w:hAnsiTheme="minorHAnsi" w:cstheme="minorHAnsi"/>
          <w:b/>
          <w:bCs/>
          <w:color w:val="auto"/>
          <w:sz w:val="22"/>
          <w:szCs w:val="22"/>
        </w:rPr>
        <w:t>wg</w:t>
      </w:r>
      <w:r w:rsidRPr="00666018">
        <w:rPr>
          <w:rFonts w:asciiTheme="minorHAnsi" w:hAnsiTheme="minorHAnsi" w:cstheme="minorHAnsi"/>
          <w:bCs/>
          <w:color w:val="auto"/>
          <w:sz w:val="22"/>
          <w:szCs w:val="22"/>
        </w:rPr>
        <w:t xml:space="preserve"> </w:t>
      </w:r>
      <w:r w:rsidRPr="00666018">
        <w:rPr>
          <w:rFonts w:asciiTheme="minorHAnsi" w:hAnsiTheme="minorHAnsi" w:cstheme="minorHAnsi"/>
          <w:b/>
          <w:bCs/>
          <w:color w:val="auto"/>
          <w:sz w:val="22"/>
          <w:szCs w:val="22"/>
        </w:rPr>
        <w:t>załącznik</w:t>
      </w:r>
      <w:r w:rsidR="00881634" w:rsidRPr="00666018">
        <w:rPr>
          <w:rFonts w:asciiTheme="minorHAnsi" w:hAnsiTheme="minorHAnsi" w:cstheme="minorHAnsi"/>
          <w:b/>
          <w:bCs/>
          <w:color w:val="auto"/>
          <w:sz w:val="22"/>
          <w:szCs w:val="22"/>
        </w:rPr>
        <w:t>a</w:t>
      </w:r>
      <w:r w:rsidRPr="00666018">
        <w:rPr>
          <w:rFonts w:asciiTheme="minorHAnsi" w:hAnsiTheme="minorHAnsi" w:cstheme="minorHAnsi"/>
          <w:b/>
          <w:bCs/>
          <w:color w:val="auto"/>
          <w:sz w:val="22"/>
          <w:szCs w:val="22"/>
        </w:rPr>
        <w:t xml:space="preserve"> nr </w:t>
      </w:r>
      <w:r w:rsidR="003A4A87" w:rsidRPr="00666018">
        <w:rPr>
          <w:rFonts w:asciiTheme="minorHAnsi" w:hAnsiTheme="minorHAnsi" w:cstheme="minorHAnsi"/>
          <w:b/>
          <w:bCs/>
          <w:color w:val="auto"/>
          <w:sz w:val="22"/>
          <w:szCs w:val="22"/>
        </w:rPr>
        <w:t>3</w:t>
      </w:r>
      <w:r w:rsidRPr="00666018">
        <w:rPr>
          <w:rFonts w:asciiTheme="minorHAnsi" w:hAnsiTheme="minorHAnsi" w:cstheme="minorHAnsi"/>
          <w:b/>
          <w:bCs/>
          <w:color w:val="auto"/>
          <w:sz w:val="22"/>
          <w:szCs w:val="22"/>
        </w:rPr>
        <w:t xml:space="preserve"> do </w:t>
      </w:r>
      <w:r w:rsidRPr="00666018">
        <w:rPr>
          <w:rFonts w:asciiTheme="minorHAnsi" w:hAnsiTheme="minorHAnsi" w:cstheme="minorHAnsi"/>
          <w:b/>
          <w:color w:val="auto"/>
          <w:sz w:val="22"/>
          <w:szCs w:val="22"/>
        </w:rPr>
        <w:t>SWZ</w:t>
      </w:r>
      <w:r w:rsidR="00C16F38">
        <w:rPr>
          <w:rFonts w:asciiTheme="minorHAnsi" w:hAnsiTheme="minorHAnsi" w:cstheme="minorHAnsi"/>
          <w:bCs/>
          <w:color w:val="auto"/>
          <w:sz w:val="22"/>
          <w:szCs w:val="22"/>
        </w:rPr>
        <w:t>.</w:t>
      </w:r>
    </w:p>
    <w:p w14:paraId="622E82C0" w14:textId="32090E66" w:rsidR="003F32A6" w:rsidRPr="00744A0E" w:rsidRDefault="003F32A6" w:rsidP="00F11BD9">
      <w:pPr>
        <w:pStyle w:val="Default"/>
        <w:numPr>
          <w:ilvl w:val="0"/>
          <w:numId w:val="30"/>
        </w:numPr>
        <w:jc w:val="both"/>
        <w:rPr>
          <w:rFonts w:asciiTheme="minorHAnsi" w:hAnsiTheme="minorHAnsi" w:cstheme="minorHAnsi"/>
          <w:bCs/>
          <w:color w:val="auto"/>
          <w:sz w:val="22"/>
          <w:szCs w:val="22"/>
        </w:rPr>
      </w:pPr>
      <w:r w:rsidRPr="00744A0E">
        <w:rPr>
          <w:rFonts w:asciiTheme="minorHAnsi" w:hAnsiTheme="minorHAnsi" w:cstheme="minorHAnsi"/>
          <w:bCs/>
          <w:color w:val="auto"/>
          <w:sz w:val="22"/>
          <w:szCs w:val="22"/>
        </w:rPr>
        <w:t xml:space="preserve">Zamawiający </w:t>
      </w:r>
      <w:r w:rsidRPr="00744A0E">
        <w:rPr>
          <w:rFonts w:asciiTheme="minorHAnsi" w:hAnsiTheme="minorHAnsi" w:cstheme="minorHAnsi"/>
          <w:b/>
          <w:bCs/>
          <w:color w:val="auto"/>
          <w:sz w:val="22"/>
          <w:szCs w:val="22"/>
        </w:rPr>
        <w:t>nie będzie wzywał</w:t>
      </w:r>
      <w:r w:rsidRPr="00744A0E">
        <w:rPr>
          <w:rFonts w:asciiTheme="minorHAnsi" w:hAnsiTheme="minorHAnsi" w:cstheme="minorHAnsi"/>
          <w:bCs/>
          <w:color w:val="auto"/>
          <w:sz w:val="22"/>
          <w:szCs w:val="22"/>
        </w:rPr>
        <w:t xml:space="preserve"> wykonawcę, którego oferta zostanie najwyżej oceniona do złożenia podmiotowych środków dowodowych potwierdzających brak podstaw wykluczenia z postępowania.</w:t>
      </w:r>
    </w:p>
    <w:p w14:paraId="12A4D8A8" w14:textId="3FACC20A" w:rsidR="003F32A6" w:rsidRPr="00744A0E" w:rsidRDefault="003F32A6" w:rsidP="00F11BD9">
      <w:pPr>
        <w:pStyle w:val="Default"/>
        <w:numPr>
          <w:ilvl w:val="0"/>
          <w:numId w:val="30"/>
        </w:numPr>
        <w:jc w:val="both"/>
        <w:rPr>
          <w:rFonts w:asciiTheme="minorHAnsi" w:hAnsiTheme="minorHAnsi" w:cstheme="minorHAnsi"/>
          <w:bCs/>
          <w:color w:val="auto"/>
          <w:sz w:val="22"/>
          <w:szCs w:val="22"/>
        </w:rPr>
      </w:pPr>
      <w:r w:rsidRPr="00744A0E">
        <w:rPr>
          <w:rFonts w:asciiTheme="minorHAnsi" w:hAnsiTheme="minorHAnsi" w:cstheme="minorHAnsi"/>
          <w:bCs/>
          <w:color w:val="auto"/>
          <w:sz w:val="22"/>
          <w:szCs w:val="22"/>
        </w:rPr>
        <w:lastRenderedPageBreak/>
        <w:t>W przypadku wspólnego ubiegania się o zamówienie przez wykonawców, oświadczenie, o</w:t>
      </w:r>
      <w:r w:rsidR="00B421B3" w:rsidRPr="00744A0E">
        <w:rPr>
          <w:rFonts w:asciiTheme="minorHAnsi" w:hAnsiTheme="minorHAnsi" w:cstheme="minorHAnsi"/>
          <w:bCs/>
          <w:color w:val="auto"/>
          <w:sz w:val="22"/>
          <w:szCs w:val="22"/>
        </w:rPr>
        <w:t xml:space="preserve"> braku podstaw do wykluczenia z postępowania </w:t>
      </w:r>
      <w:r w:rsidRPr="00744A0E">
        <w:rPr>
          <w:rFonts w:asciiTheme="minorHAnsi" w:hAnsiTheme="minorHAnsi" w:cstheme="minorHAnsi"/>
          <w:bCs/>
          <w:color w:val="auto"/>
          <w:sz w:val="22"/>
          <w:szCs w:val="22"/>
        </w:rPr>
        <w:t xml:space="preserve">składa każdy z wykonawców. Oświadczenia te potwierdzają brak podstaw wykluczenia z postępowania. </w:t>
      </w:r>
    </w:p>
    <w:p w14:paraId="15EBE68E" w14:textId="5010EA02" w:rsidR="003F32A6" w:rsidRPr="00744A0E" w:rsidRDefault="003F32A6" w:rsidP="00F11BD9">
      <w:pPr>
        <w:pStyle w:val="Default"/>
        <w:numPr>
          <w:ilvl w:val="0"/>
          <w:numId w:val="30"/>
        </w:numPr>
        <w:jc w:val="both"/>
        <w:rPr>
          <w:rFonts w:asciiTheme="minorHAnsi" w:hAnsiTheme="minorHAnsi" w:cstheme="minorHAnsi"/>
          <w:bCs/>
          <w:color w:val="FF0000"/>
          <w:sz w:val="22"/>
          <w:szCs w:val="22"/>
        </w:rPr>
      </w:pPr>
      <w:r w:rsidRPr="00744A0E">
        <w:rPr>
          <w:rFonts w:asciiTheme="minorHAnsi" w:hAnsiTheme="minorHAnsi" w:cstheme="minorHAnsi"/>
          <w:bCs/>
          <w:color w:val="auto"/>
          <w:sz w:val="22"/>
          <w:szCs w:val="22"/>
        </w:rPr>
        <w:t>Oświadczeni</w:t>
      </w:r>
      <w:r w:rsidR="00B421B3" w:rsidRPr="00744A0E">
        <w:rPr>
          <w:rFonts w:asciiTheme="minorHAnsi" w:hAnsiTheme="minorHAnsi" w:cstheme="minorHAnsi"/>
          <w:bCs/>
          <w:color w:val="auto"/>
          <w:sz w:val="22"/>
          <w:szCs w:val="22"/>
        </w:rPr>
        <w:t>e,</w:t>
      </w:r>
      <w:r w:rsidRPr="00744A0E">
        <w:rPr>
          <w:rFonts w:asciiTheme="minorHAnsi" w:hAnsiTheme="minorHAnsi" w:cstheme="minorHAnsi"/>
          <w:bCs/>
          <w:color w:val="auto"/>
          <w:sz w:val="22"/>
          <w:szCs w:val="22"/>
        </w:rPr>
        <w:t xml:space="preserve"> o którym mowa powyżej pod rygorem nieważności mu</w:t>
      </w:r>
      <w:r w:rsidR="00B421B3" w:rsidRPr="00744A0E">
        <w:rPr>
          <w:rFonts w:asciiTheme="minorHAnsi" w:hAnsiTheme="minorHAnsi" w:cstheme="minorHAnsi"/>
          <w:bCs/>
          <w:color w:val="auto"/>
          <w:sz w:val="22"/>
          <w:szCs w:val="22"/>
        </w:rPr>
        <w:t>si</w:t>
      </w:r>
      <w:r w:rsidRPr="00744A0E">
        <w:rPr>
          <w:rFonts w:asciiTheme="minorHAnsi" w:hAnsiTheme="minorHAnsi" w:cstheme="minorHAnsi"/>
          <w:bCs/>
          <w:color w:val="auto"/>
          <w:sz w:val="22"/>
          <w:szCs w:val="22"/>
        </w:rPr>
        <w:t xml:space="preserve"> być złożone w formie elektronicznej, w postaci elektronicznej podpisane podpisem zaufanym lub podpisem osobistym. Szczegóły i wymagania określono w rozdziale </w:t>
      </w:r>
      <w:r w:rsidR="00B421B3" w:rsidRPr="00744A0E">
        <w:rPr>
          <w:rFonts w:asciiTheme="minorHAnsi" w:hAnsiTheme="minorHAnsi" w:cstheme="minorHAnsi"/>
          <w:bCs/>
          <w:color w:val="auto"/>
          <w:sz w:val="22"/>
          <w:szCs w:val="22"/>
        </w:rPr>
        <w:t>XI.</w:t>
      </w:r>
    </w:p>
    <w:bookmarkEnd w:id="12"/>
    <w:p w14:paraId="6CEC1A42" w14:textId="77777777" w:rsidR="00FB0CEB" w:rsidRPr="00744A0E" w:rsidRDefault="00FB0CEB" w:rsidP="00395BD7">
      <w:pPr>
        <w:pStyle w:val="Akapitzlist"/>
        <w:spacing w:after="120" w:line="240" w:lineRule="auto"/>
        <w:ind w:left="357"/>
        <w:contextualSpacing w:val="0"/>
        <w:jc w:val="both"/>
        <w:rPr>
          <w:rFonts w:asciiTheme="minorHAnsi" w:hAnsiTheme="minorHAnsi" w:cstheme="minorHAnsi"/>
          <w:sz w:val="22"/>
          <w:szCs w:val="22"/>
        </w:rPr>
      </w:pPr>
    </w:p>
    <w:p w14:paraId="2BB64902" w14:textId="7E352D33" w:rsidR="003157D6" w:rsidRPr="00744A0E" w:rsidRDefault="00A9496A" w:rsidP="00F11BD9">
      <w:pPr>
        <w:pStyle w:val="Akapitzlist"/>
        <w:numPr>
          <w:ilvl w:val="0"/>
          <w:numId w:val="13"/>
        </w:numPr>
        <w:spacing w:after="120" w:line="240" w:lineRule="auto"/>
        <w:contextualSpacing w:val="0"/>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SPO</w:t>
      </w:r>
      <w:r w:rsidR="00C35CAA" w:rsidRPr="00744A0E">
        <w:rPr>
          <w:rFonts w:asciiTheme="minorHAnsi" w:hAnsiTheme="minorHAnsi" w:cstheme="minorHAnsi"/>
          <w:b/>
          <w:spacing w:val="0"/>
          <w:kern w:val="0"/>
          <w:sz w:val="22"/>
          <w:szCs w:val="22"/>
        </w:rPr>
        <w:t>SÓB OBLICZENIA CENY</w:t>
      </w:r>
    </w:p>
    <w:p w14:paraId="2CF5025D" w14:textId="5B244601" w:rsidR="00C35CAA" w:rsidRPr="00744A0E" w:rsidRDefault="00C35CAA" w:rsidP="00F11BD9">
      <w:pPr>
        <w:pStyle w:val="Akapitzlist"/>
        <w:numPr>
          <w:ilvl w:val="0"/>
          <w:numId w:val="7"/>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 xml:space="preserve">Wykonawca poda cenę </w:t>
      </w:r>
      <w:r w:rsidRPr="00666018">
        <w:rPr>
          <w:rFonts w:asciiTheme="minorHAnsi" w:hAnsiTheme="minorHAnsi" w:cstheme="minorHAnsi"/>
          <w:spacing w:val="0"/>
          <w:kern w:val="0"/>
          <w:sz w:val="22"/>
          <w:szCs w:val="22"/>
        </w:rPr>
        <w:t xml:space="preserve">oferty w </w:t>
      </w:r>
      <w:r w:rsidRPr="00666018">
        <w:rPr>
          <w:rFonts w:asciiTheme="minorHAnsi" w:hAnsiTheme="minorHAnsi" w:cstheme="minorHAnsi"/>
          <w:b/>
          <w:spacing w:val="0"/>
          <w:kern w:val="0"/>
          <w:sz w:val="22"/>
          <w:szCs w:val="22"/>
        </w:rPr>
        <w:t>Formularzu Ofertowym</w:t>
      </w:r>
      <w:r w:rsidRPr="00666018">
        <w:rPr>
          <w:rFonts w:asciiTheme="minorHAnsi" w:hAnsiTheme="minorHAnsi" w:cstheme="minorHAnsi"/>
          <w:spacing w:val="0"/>
          <w:kern w:val="0"/>
          <w:sz w:val="22"/>
          <w:szCs w:val="22"/>
        </w:rPr>
        <w:t xml:space="preserve"> sporządzonym według wzoru stanowiącego </w:t>
      </w:r>
      <w:r w:rsidRPr="00666018">
        <w:rPr>
          <w:rFonts w:asciiTheme="minorHAnsi" w:hAnsiTheme="minorHAnsi" w:cstheme="minorHAnsi"/>
          <w:b/>
          <w:spacing w:val="0"/>
          <w:kern w:val="0"/>
          <w:sz w:val="22"/>
          <w:szCs w:val="22"/>
        </w:rPr>
        <w:t xml:space="preserve">Załącznik Nr </w:t>
      </w:r>
      <w:r w:rsidR="00C16F38">
        <w:rPr>
          <w:rFonts w:asciiTheme="minorHAnsi" w:hAnsiTheme="minorHAnsi" w:cstheme="minorHAnsi"/>
          <w:b/>
          <w:spacing w:val="0"/>
          <w:kern w:val="0"/>
          <w:sz w:val="22"/>
          <w:szCs w:val="22"/>
        </w:rPr>
        <w:t>1</w:t>
      </w:r>
      <w:r w:rsidRPr="00666018">
        <w:rPr>
          <w:rFonts w:asciiTheme="minorHAnsi" w:hAnsiTheme="minorHAnsi" w:cstheme="minorHAnsi"/>
          <w:b/>
          <w:spacing w:val="0"/>
          <w:kern w:val="0"/>
          <w:sz w:val="22"/>
          <w:szCs w:val="22"/>
        </w:rPr>
        <w:t xml:space="preserve"> do SWZ</w:t>
      </w:r>
      <w:r w:rsidRPr="00666018">
        <w:rPr>
          <w:rFonts w:asciiTheme="minorHAnsi" w:hAnsiTheme="minorHAnsi" w:cstheme="minorHAnsi"/>
          <w:spacing w:val="0"/>
          <w:kern w:val="0"/>
          <w:sz w:val="22"/>
          <w:szCs w:val="22"/>
        </w:rPr>
        <w:t>, jako cenę</w:t>
      </w:r>
      <w:r w:rsidRPr="00744A0E">
        <w:rPr>
          <w:rFonts w:asciiTheme="minorHAnsi" w:hAnsiTheme="minorHAnsi" w:cstheme="minorHAnsi"/>
          <w:spacing w:val="0"/>
          <w:kern w:val="0"/>
          <w:sz w:val="22"/>
          <w:szCs w:val="22"/>
        </w:rPr>
        <w:t xml:space="preserve"> brutto [z uwzględnieniem kwoty podatku od towarów i usług (VAT)] z wyszczególnieniem stawki podatku od towarów i usług (VAT).</w:t>
      </w:r>
    </w:p>
    <w:p w14:paraId="4BB3AE11" w14:textId="77777777" w:rsidR="00C35CAA" w:rsidRPr="00744A0E" w:rsidRDefault="00C35CAA" w:rsidP="00F11BD9">
      <w:pPr>
        <w:pStyle w:val="Akapitzlist"/>
        <w:numPr>
          <w:ilvl w:val="0"/>
          <w:numId w:val="7"/>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Cena oferty stanowi wynagrodzenie ryczałtowe.</w:t>
      </w:r>
    </w:p>
    <w:p w14:paraId="2CE930D0" w14:textId="77777777" w:rsidR="00C35CAA" w:rsidRPr="00744A0E" w:rsidRDefault="00C35CAA" w:rsidP="00F11BD9">
      <w:pPr>
        <w:pStyle w:val="Akapitzlist"/>
        <w:numPr>
          <w:ilvl w:val="0"/>
          <w:numId w:val="7"/>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Cena musi być wyrażona w złotych polskich (PLN), z dokładnością nie większą niż dwa miejsca po przecinku.</w:t>
      </w:r>
    </w:p>
    <w:p w14:paraId="39528CCD" w14:textId="3ED8E6FE" w:rsidR="00C35CAA" w:rsidRPr="00744A0E" w:rsidRDefault="00C35CAA" w:rsidP="00F11BD9">
      <w:pPr>
        <w:pStyle w:val="Akapitzlist"/>
        <w:numPr>
          <w:ilvl w:val="0"/>
          <w:numId w:val="7"/>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Wykonawca poda w Formularzu Ofertowym stawkę podatku od towarów i usług</w:t>
      </w:r>
      <w:r w:rsidR="001C5718" w:rsidRPr="00744A0E">
        <w:rPr>
          <w:rFonts w:asciiTheme="minorHAnsi" w:hAnsiTheme="minorHAnsi" w:cstheme="minorHAnsi"/>
          <w:spacing w:val="0"/>
          <w:kern w:val="0"/>
          <w:sz w:val="22"/>
          <w:szCs w:val="22"/>
        </w:rPr>
        <w:t xml:space="preserve"> </w:t>
      </w:r>
      <w:r w:rsidRPr="00744A0E">
        <w:rPr>
          <w:rFonts w:asciiTheme="minorHAnsi" w:hAnsiTheme="minorHAnsi" w:cstheme="minorHAnsi"/>
          <w:spacing w:val="0"/>
          <w:kern w:val="0"/>
          <w:sz w:val="22"/>
          <w:szCs w:val="22"/>
        </w:rPr>
        <w:t xml:space="preserve">(VAT)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744A0E">
        <w:rPr>
          <w:rFonts w:asciiTheme="minorHAnsi" w:hAnsiTheme="minorHAnsi" w:cstheme="minorHAnsi"/>
          <w:spacing w:val="0"/>
          <w:kern w:val="0"/>
          <w:sz w:val="22"/>
          <w:szCs w:val="22"/>
        </w:rPr>
        <w:t>pzp</w:t>
      </w:r>
      <w:proofErr w:type="spellEnd"/>
      <w:r w:rsidRPr="00744A0E">
        <w:rPr>
          <w:rFonts w:asciiTheme="minorHAnsi" w:hAnsiTheme="minorHAnsi" w:cstheme="minorHAnsi"/>
          <w:spacing w:val="0"/>
          <w:kern w:val="0"/>
          <w:sz w:val="22"/>
          <w:szCs w:val="22"/>
        </w:rPr>
        <w:t xml:space="preserve"> w związku z</w:t>
      </w:r>
      <w:r w:rsidR="001C5718" w:rsidRPr="00744A0E">
        <w:rPr>
          <w:rFonts w:asciiTheme="minorHAnsi" w:hAnsiTheme="minorHAnsi" w:cstheme="minorHAnsi"/>
          <w:spacing w:val="0"/>
          <w:kern w:val="0"/>
          <w:sz w:val="22"/>
          <w:szCs w:val="22"/>
        </w:rPr>
        <w:t xml:space="preserve"> </w:t>
      </w:r>
      <w:r w:rsidRPr="00744A0E">
        <w:rPr>
          <w:rFonts w:asciiTheme="minorHAnsi" w:hAnsiTheme="minorHAnsi" w:cstheme="minorHAnsi"/>
          <w:spacing w:val="0"/>
          <w:kern w:val="0"/>
          <w:sz w:val="22"/>
          <w:szCs w:val="22"/>
        </w:rPr>
        <w:t xml:space="preserve">art. 223 ust. 2 pkt 3 </w:t>
      </w:r>
      <w:proofErr w:type="spellStart"/>
      <w:r w:rsidRPr="00744A0E">
        <w:rPr>
          <w:rFonts w:asciiTheme="minorHAnsi" w:hAnsiTheme="minorHAnsi" w:cstheme="minorHAnsi"/>
          <w:spacing w:val="0"/>
          <w:kern w:val="0"/>
          <w:sz w:val="22"/>
          <w:szCs w:val="22"/>
        </w:rPr>
        <w:t>pzp</w:t>
      </w:r>
      <w:proofErr w:type="spellEnd"/>
      <w:r w:rsidRPr="00744A0E">
        <w:rPr>
          <w:rFonts w:asciiTheme="minorHAnsi" w:hAnsiTheme="minorHAnsi" w:cstheme="minorHAnsi"/>
          <w:spacing w:val="0"/>
          <w:kern w:val="0"/>
          <w:sz w:val="22"/>
          <w:szCs w:val="22"/>
        </w:rPr>
        <w:t>).</w:t>
      </w:r>
    </w:p>
    <w:p w14:paraId="1FB0AA3A" w14:textId="77777777" w:rsidR="00C35CAA" w:rsidRPr="00744A0E" w:rsidRDefault="00C35CAA" w:rsidP="00F11BD9">
      <w:pPr>
        <w:pStyle w:val="Akapitzlist"/>
        <w:numPr>
          <w:ilvl w:val="0"/>
          <w:numId w:val="7"/>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Rozliczenia między Zamawiającym a Wykonawcą będą prowadzone w złotych polskich (PLN).</w:t>
      </w:r>
    </w:p>
    <w:p w14:paraId="7B4569FB" w14:textId="77777777" w:rsidR="00BD4412" w:rsidRPr="00744A0E" w:rsidRDefault="00C35CAA" w:rsidP="00F11BD9">
      <w:pPr>
        <w:pStyle w:val="Akapitzlist"/>
        <w:numPr>
          <w:ilvl w:val="0"/>
          <w:numId w:val="7"/>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W przypadku rozbieżności pomiędzy ceną ryczałtową podaną cyfrowo a słownie, jako wartość właściwa zostanie przyjęta cena ryczałtowa podana słownie.</w:t>
      </w:r>
    </w:p>
    <w:p w14:paraId="282C3B8D" w14:textId="77777777" w:rsidR="00BD4412" w:rsidRPr="00744A0E" w:rsidRDefault="00BD4412" w:rsidP="00F11BD9">
      <w:pPr>
        <w:pStyle w:val="Akapitzlist"/>
        <w:numPr>
          <w:ilvl w:val="0"/>
          <w:numId w:val="7"/>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z w:val="22"/>
          <w:szCs w:val="22"/>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744A0E">
        <w:rPr>
          <w:rFonts w:asciiTheme="minorHAnsi" w:hAnsiTheme="minorHAnsi" w:cstheme="minorHAnsi"/>
          <w:sz w:val="22"/>
          <w:szCs w:val="22"/>
        </w:rPr>
        <w:t>późn</w:t>
      </w:r>
      <w:proofErr w:type="spellEnd"/>
      <w:r w:rsidRPr="00744A0E">
        <w:rPr>
          <w:rFonts w:asciiTheme="minorHAnsi" w:hAnsiTheme="minorHAnsi" w:cstheme="minorHAnsi"/>
          <w:sz w:val="22"/>
          <w:szCs w:val="22"/>
        </w:rPr>
        <w:t>. zm.), dla celów zastosowania kryterium ceny lub kosztu zamawiający dolicza do przedstawionej w tej ofercie ceny kwotę podatku od towarów i usług, którą miałby obowiązek rozliczyć.</w:t>
      </w:r>
    </w:p>
    <w:p w14:paraId="74642CA4" w14:textId="45453BF7" w:rsidR="00BD4412" w:rsidRPr="00744A0E" w:rsidRDefault="00BD4412" w:rsidP="00F11BD9">
      <w:pPr>
        <w:pStyle w:val="Akapitzlist"/>
        <w:numPr>
          <w:ilvl w:val="0"/>
          <w:numId w:val="7"/>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z w:val="22"/>
          <w:szCs w:val="22"/>
        </w:rPr>
        <w:t>W ofercie Wykonawca ma obowiązek:</w:t>
      </w:r>
    </w:p>
    <w:p w14:paraId="42118BA9" w14:textId="23D2F751" w:rsidR="00BD4412" w:rsidRPr="00744A0E" w:rsidRDefault="00BD4412" w:rsidP="00F11BD9">
      <w:pPr>
        <w:pStyle w:val="Akapitzlist"/>
        <w:numPr>
          <w:ilvl w:val="1"/>
          <w:numId w:val="11"/>
        </w:numPr>
        <w:spacing w:after="0" w:line="240" w:lineRule="auto"/>
        <w:ind w:left="714" w:hanging="357"/>
        <w:contextualSpacing w:val="0"/>
        <w:jc w:val="both"/>
        <w:rPr>
          <w:rFonts w:asciiTheme="minorHAnsi" w:hAnsiTheme="minorHAnsi" w:cstheme="minorHAnsi"/>
          <w:sz w:val="22"/>
          <w:szCs w:val="22"/>
        </w:rPr>
      </w:pPr>
      <w:r w:rsidRPr="00744A0E">
        <w:rPr>
          <w:rFonts w:asciiTheme="minorHAnsi" w:hAnsiTheme="minorHAnsi" w:cstheme="minorHAnsi"/>
          <w:sz w:val="22"/>
          <w:szCs w:val="22"/>
        </w:rPr>
        <w:t>poinformowania zamawiającego, że wybór jego oferty będzie prowadził do powstania u zamawiającego obowiązku podatkowego;</w:t>
      </w:r>
    </w:p>
    <w:p w14:paraId="3627A471" w14:textId="19FEE8D2" w:rsidR="00BD4412" w:rsidRPr="00744A0E" w:rsidRDefault="00BD4412" w:rsidP="00F11BD9">
      <w:pPr>
        <w:pStyle w:val="Akapitzlist"/>
        <w:numPr>
          <w:ilvl w:val="1"/>
          <w:numId w:val="11"/>
        </w:numPr>
        <w:spacing w:after="0" w:line="240" w:lineRule="auto"/>
        <w:ind w:left="714" w:hanging="357"/>
        <w:contextualSpacing w:val="0"/>
        <w:jc w:val="both"/>
        <w:rPr>
          <w:rFonts w:asciiTheme="minorHAnsi" w:hAnsiTheme="minorHAnsi" w:cstheme="minorHAnsi"/>
          <w:sz w:val="22"/>
          <w:szCs w:val="22"/>
        </w:rPr>
      </w:pPr>
      <w:r w:rsidRPr="00744A0E">
        <w:rPr>
          <w:rFonts w:asciiTheme="minorHAnsi" w:hAnsiTheme="minorHAnsi" w:cstheme="minorHAnsi"/>
          <w:sz w:val="22"/>
          <w:szCs w:val="22"/>
        </w:rPr>
        <w:t>wskazania nazwy (rodzaju) towaru lub usługi, których dostawa lub świadczenie będą prowadziły do powstania obowiązku podatkowego;</w:t>
      </w:r>
    </w:p>
    <w:p w14:paraId="29DC58EC" w14:textId="63368419" w:rsidR="00BD4412" w:rsidRPr="00744A0E" w:rsidRDefault="00BD4412" w:rsidP="00F11BD9">
      <w:pPr>
        <w:pStyle w:val="Akapitzlist"/>
        <w:numPr>
          <w:ilvl w:val="1"/>
          <w:numId w:val="11"/>
        </w:numPr>
        <w:spacing w:after="0" w:line="240" w:lineRule="auto"/>
        <w:ind w:left="714" w:hanging="357"/>
        <w:contextualSpacing w:val="0"/>
        <w:jc w:val="both"/>
        <w:rPr>
          <w:rFonts w:asciiTheme="minorHAnsi" w:hAnsiTheme="minorHAnsi" w:cstheme="minorHAnsi"/>
          <w:sz w:val="22"/>
          <w:szCs w:val="22"/>
        </w:rPr>
      </w:pPr>
      <w:r w:rsidRPr="00744A0E">
        <w:rPr>
          <w:rFonts w:asciiTheme="minorHAnsi" w:hAnsiTheme="minorHAnsi" w:cstheme="minorHAnsi"/>
          <w:sz w:val="22"/>
          <w:szCs w:val="22"/>
        </w:rPr>
        <w:t>wskazania wartości towaru lub usługi objętego obowiązkiem podatkowym zamawiającego, bez kwoty podatku;</w:t>
      </w:r>
    </w:p>
    <w:p w14:paraId="230DCF9B" w14:textId="176CC3CE" w:rsidR="00BD4412" w:rsidRPr="00744A0E" w:rsidRDefault="00BD4412" w:rsidP="00F11BD9">
      <w:pPr>
        <w:pStyle w:val="Akapitzlist"/>
        <w:numPr>
          <w:ilvl w:val="1"/>
          <w:numId w:val="11"/>
        </w:numPr>
        <w:spacing w:after="0" w:line="240" w:lineRule="auto"/>
        <w:ind w:left="714" w:hanging="357"/>
        <w:contextualSpacing w:val="0"/>
        <w:jc w:val="both"/>
        <w:rPr>
          <w:rFonts w:asciiTheme="minorHAnsi" w:hAnsiTheme="minorHAnsi" w:cstheme="minorHAnsi"/>
          <w:sz w:val="22"/>
          <w:szCs w:val="22"/>
        </w:rPr>
      </w:pPr>
      <w:r w:rsidRPr="00744A0E">
        <w:rPr>
          <w:rFonts w:asciiTheme="minorHAnsi" w:hAnsiTheme="minorHAnsi" w:cstheme="minorHAnsi"/>
          <w:sz w:val="22"/>
          <w:szCs w:val="22"/>
        </w:rPr>
        <w:t>wskazania stawki podatku od towarów i usług, która zgodnie z wiedzą wykonawcy, będzie miała zastosowanie.</w:t>
      </w:r>
    </w:p>
    <w:p w14:paraId="42A07D78" w14:textId="0F1E78AF" w:rsidR="008823E7" w:rsidRDefault="008823E7" w:rsidP="00395BD7">
      <w:pPr>
        <w:pStyle w:val="Akapitzlist"/>
        <w:spacing w:after="120" w:line="240" w:lineRule="auto"/>
        <w:ind w:left="714"/>
        <w:contextualSpacing w:val="0"/>
        <w:jc w:val="both"/>
        <w:rPr>
          <w:rFonts w:asciiTheme="minorHAnsi" w:hAnsiTheme="minorHAnsi" w:cstheme="minorHAnsi"/>
          <w:sz w:val="22"/>
          <w:szCs w:val="22"/>
        </w:rPr>
      </w:pPr>
    </w:p>
    <w:p w14:paraId="51C073A6" w14:textId="63A1DEA7" w:rsidR="00C35CAA" w:rsidRPr="00744A0E" w:rsidRDefault="00A9496A" w:rsidP="00F11BD9">
      <w:pPr>
        <w:pStyle w:val="Akapitzlist"/>
        <w:numPr>
          <w:ilvl w:val="0"/>
          <w:numId w:val="13"/>
        </w:numPr>
        <w:spacing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OPIS KRYTERIÓW OCENY OFERT, WRAZ Z PODANIEM WAG TYCH K</w:t>
      </w:r>
      <w:r w:rsidR="00C35CAA" w:rsidRPr="00744A0E">
        <w:rPr>
          <w:rFonts w:asciiTheme="minorHAnsi" w:hAnsiTheme="minorHAnsi" w:cstheme="minorHAnsi"/>
          <w:b/>
          <w:spacing w:val="0"/>
          <w:kern w:val="0"/>
          <w:sz w:val="22"/>
          <w:szCs w:val="22"/>
        </w:rPr>
        <w:t>RYTERIÓW, I SPOSOBU OCENY OFERT</w:t>
      </w:r>
    </w:p>
    <w:p w14:paraId="30BD5EC7" w14:textId="77777777" w:rsidR="000F492A" w:rsidRPr="00744A0E" w:rsidRDefault="000F492A" w:rsidP="000F492A">
      <w:pPr>
        <w:pStyle w:val="Akapitzlist"/>
        <w:numPr>
          <w:ilvl w:val="0"/>
          <w:numId w:val="1"/>
        </w:numPr>
        <w:autoSpaceDE w:val="0"/>
        <w:autoSpaceDN w:val="0"/>
        <w:adjustRightInd w:val="0"/>
        <w:spacing w:after="120" w:line="240" w:lineRule="auto"/>
        <w:ind w:left="357" w:hanging="357"/>
        <w:jc w:val="both"/>
        <w:rPr>
          <w:rFonts w:asciiTheme="minorHAnsi" w:eastAsiaTheme="minorHAnsi" w:hAnsiTheme="minorHAnsi" w:cstheme="minorHAnsi"/>
          <w:color w:val="000000"/>
          <w:spacing w:val="0"/>
          <w:kern w:val="0"/>
          <w:sz w:val="22"/>
          <w:szCs w:val="22"/>
          <w:lang w:eastAsia="en-US"/>
        </w:rPr>
      </w:pPr>
      <w:r w:rsidRPr="00744A0E">
        <w:rPr>
          <w:rFonts w:asciiTheme="minorHAnsi" w:eastAsiaTheme="minorHAnsi" w:hAnsiTheme="minorHAnsi" w:cstheme="minorHAnsi"/>
          <w:color w:val="000000"/>
          <w:spacing w:val="0"/>
          <w:kern w:val="0"/>
          <w:sz w:val="22"/>
          <w:szCs w:val="22"/>
          <w:lang w:eastAsia="en-US"/>
        </w:rPr>
        <w:t xml:space="preserve">Przy wyborze oferty najkorzystniejszej Zamawiający będzie kierował się następującymi kryteriami oceny ofert: </w:t>
      </w:r>
    </w:p>
    <w:p w14:paraId="6BE9C312" w14:textId="77777777" w:rsidR="000F492A" w:rsidRPr="00744A0E" w:rsidRDefault="000F492A" w:rsidP="000F492A">
      <w:pPr>
        <w:numPr>
          <w:ilvl w:val="0"/>
          <w:numId w:val="53"/>
        </w:numPr>
        <w:autoSpaceDE w:val="0"/>
        <w:autoSpaceDN w:val="0"/>
        <w:adjustRightInd w:val="0"/>
        <w:spacing w:after="0" w:line="240" w:lineRule="auto"/>
        <w:jc w:val="both"/>
        <w:rPr>
          <w:rFonts w:asciiTheme="minorHAnsi" w:eastAsiaTheme="minorHAnsi" w:hAnsiTheme="minorHAnsi" w:cstheme="minorHAnsi"/>
          <w:b/>
          <w:color w:val="000000"/>
          <w:spacing w:val="0"/>
          <w:kern w:val="0"/>
          <w:sz w:val="22"/>
          <w:szCs w:val="22"/>
          <w:lang w:eastAsia="en-US"/>
        </w:rPr>
      </w:pPr>
      <w:r w:rsidRPr="00744A0E">
        <w:rPr>
          <w:rFonts w:asciiTheme="minorHAnsi" w:eastAsiaTheme="minorHAnsi" w:hAnsiTheme="minorHAnsi" w:cstheme="minorHAnsi"/>
          <w:b/>
          <w:color w:val="000000"/>
          <w:spacing w:val="0"/>
          <w:kern w:val="0"/>
          <w:sz w:val="22"/>
          <w:szCs w:val="22"/>
          <w:lang w:eastAsia="en-US"/>
        </w:rPr>
        <w:t xml:space="preserve">„Cena” – C; </w:t>
      </w:r>
    </w:p>
    <w:p w14:paraId="01ED6E06" w14:textId="3C2C7BE2" w:rsidR="000F492A" w:rsidRPr="00B02CE0" w:rsidRDefault="000F492A" w:rsidP="000F492A">
      <w:pPr>
        <w:numPr>
          <w:ilvl w:val="0"/>
          <w:numId w:val="53"/>
        </w:numPr>
        <w:autoSpaceDE w:val="0"/>
        <w:autoSpaceDN w:val="0"/>
        <w:adjustRightInd w:val="0"/>
        <w:spacing w:after="0" w:line="240" w:lineRule="auto"/>
        <w:ind w:left="714" w:hanging="357"/>
        <w:jc w:val="both"/>
        <w:rPr>
          <w:rFonts w:asciiTheme="minorHAnsi" w:eastAsiaTheme="minorHAnsi" w:hAnsiTheme="minorHAnsi" w:cstheme="minorHAnsi"/>
          <w:b/>
          <w:color w:val="000000"/>
          <w:spacing w:val="0"/>
          <w:kern w:val="0"/>
          <w:sz w:val="22"/>
          <w:szCs w:val="22"/>
          <w:lang w:eastAsia="en-US"/>
        </w:rPr>
      </w:pPr>
      <w:r w:rsidRPr="00744A0E">
        <w:rPr>
          <w:rFonts w:asciiTheme="minorHAnsi" w:eastAsiaTheme="minorHAnsi" w:hAnsiTheme="minorHAnsi" w:cstheme="minorHAnsi"/>
          <w:b/>
          <w:color w:val="000000"/>
          <w:spacing w:val="0"/>
          <w:kern w:val="0"/>
          <w:sz w:val="22"/>
          <w:szCs w:val="22"/>
          <w:lang w:eastAsia="en-US"/>
        </w:rPr>
        <w:t>„</w:t>
      </w:r>
      <w:r>
        <w:rPr>
          <w:rFonts w:asciiTheme="minorHAnsi" w:eastAsiaTheme="minorHAnsi" w:hAnsiTheme="minorHAnsi" w:cstheme="minorHAnsi"/>
          <w:b/>
          <w:color w:val="000000"/>
          <w:spacing w:val="0"/>
          <w:kern w:val="0"/>
          <w:sz w:val="22"/>
          <w:szCs w:val="22"/>
          <w:lang w:eastAsia="en-US"/>
        </w:rPr>
        <w:t>Doświadczenie Wykonawcy</w:t>
      </w:r>
      <w:r w:rsidRPr="00744A0E">
        <w:rPr>
          <w:rFonts w:asciiTheme="minorHAnsi" w:eastAsiaTheme="minorHAnsi" w:hAnsiTheme="minorHAnsi" w:cstheme="minorHAnsi"/>
          <w:b/>
          <w:color w:val="000000"/>
          <w:spacing w:val="0"/>
          <w:kern w:val="0"/>
          <w:sz w:val="22"/>
          <w:szCs w:val="22"/>
          <w:lang w:eastAsia="en-US"/>
        </w:rPr>
        <w:t xml:space="preserve">” – </w:t>
      </w:r>
      <w:r>
        <w:rPr>
          <w:rFonts w:asciiTheme="minorHAnsi" w:eastAsiaTheme="minorHAnsi" w:hAnsiTheme="minorHAnsi" w:cstheme="minorHAnsi"/>
          <w:b/>
          <w:color w:val="000000"/>
          <w:spacing w:val="0"/>
          <w:kern w:val="0"/>
          <w:sz w:val="22"/>
          <w:szCs w:val="22"/>
          <w:lang w:eastAsia="en-US"/>
        </w:rPr>
        <w:t>D</w:t>
      </w:r>
      <w:r w:rsidRPr="00744A0E">
        <w:rPr>
          <w:rFonts w:asciiTheme="minorHAnsi" w:eastAsiaTheme="minorHAnsi" w:hAnsiTheme="minorHAnsi" w:cstheme="minorHAnsi"/>
          <w:b/>
          <w:color w:val="000000"/>
          <w:spacing w:val="0"/>
          <w:kern w:val="0"/>
          <w:sz w:val="22"/>
          <w:szCs w:val="22"/>
          <w:lang w:eastAsia="en-US"/>
        </w:rPr>
        <w:t>.</w:t>
      </w:r>
    </w:p>
    <w:p w14:paraId="0CA27FA0" w14:textId="77777777" w:rsidR="000F492A" w:rsidRPr="00B02CE0" w:rsidRDefault="000F492A" w:rsidP="000F492A">
      <w:pPr>
        <w:spacing w:before="240" w:after="0"/>
        <w:jc w:val="both"/>
        <w:rPr>
          <w:rFonts w:asciiTheme="minorHAnsi" w:hAnsiTheme="minorHAnsi" w:cstheme="minorHAnsi"/>
          <w:b/>
          <w:bCs/>
          <w:sz w:val="22"/>
          <w:szCs w:val="22"/>
        </w:rPr>
      </w:pPr>
      <w:r w:rsidRPr="00B02CE0">
        <w:rPr>
          <w:rFonts w:asciiTheme="minorHAnsi" w:hAnsiTheme="minorHAnsi" w:cstheme="minorHAnsi"/>
          <w:b/>
          <w:bCs/>
          <w:sz w:val="22"/>
          <w:szCs w:val="22"/>
        </w:rPr>
        <w:t xml:space="preserve">A. Cena - 60% </w:t>
      </w:r>
    </w:p>
    <w:p w14:paraId="5106CD61" w14:textId="0F38FAF5" w:rsidR="000F492A" w:rsidRPr="00B02CE0" w:rsidRDefault="000F492A" w:rsidP="000F492A">
      <w:pPr>
        <w:spacing w:after="0"/>
        <w:jc w:val="both"/>
        <w:rPr>
          <w:rFonts w:asciiTheme="minorHAnsi" w:hAnsiTheme="minorHAnsi" w:cstheme="minorHAnsi"/>
          <w:b/>
          <w:bCs/>
          <w:sz w:val="22"/>
          <w:szCs w:val="22"/>
        </w:rPr>
      </w:pPr>
      <w:r w:rsidRPr="00B02CE0">
        <w:rPr>
          <w:rFonts w:asciiTheme="minorHAnsi" w:hAnsiTheme="minorHAnsi" w:cstheme="minorHAnsi"/>
          <w:b/>
          <w:bCs/>
          <w:sz w:val="22"/>
          <w:szCs w:val="22"/>
        </w:rPr>
        <w:t xml:space="preserve">B. </w:t>
      </w:r>
      <w:r>
        <w:rPr>
          <w:rFonts w:asciiTheme="minorHAnsi" w:eastAsiaTheme="minorHAnsi" w:hAnsiTheme="minorHAnsi" w:cstheme="minorHAnsi"/>
          <w:b/>
          <w:color w:val="000000"/>
          <w:spacing w:val="0"/>
          <w:kern w:val="0"/>
          <w:sz w:val="22"/>
          <w:szCs w:val="22"/>
          <w:lang w:eastAsia="en-US"/>
        </w:rPr>
        <w:t>Doświadczenie Wykonawcy</w:t>
      </w:r>
      <w:r w:rsidRPr="00B02CE0">
        <w:rPr>
          <w:rFonts w:asciiTheme="minorHAnsi" w:hAnsiTheme="minorHAnsi" w:cstheme="minorHAnsi"/>
          <w:b/>
          <w:bCs/>
          <w:sz w:val="22"/>
          <w:szCs w:val="22"/>
        </w:rPr>
        <w:t xml:space="preserve"> - 40% </w:t>
      </w:r>
    </w:p>
    <w:p w14:paraId="11F59C36" w14:textId="63379F67" w:rsidR="000F492A" w:rsidRDefault="000F492A" w:rsidP="00B02CE0">
      <w:pPr>
        <w:spacing w:after="0"/>
        <w:jc w:val="both"/>
        <w:rPr>
          <w:rFonts w:asciiTheme="minorHAnsi" w:hAnsiTheme="minorHAnsi" w:cstheme="minorHAnsi"/>
          <w:sz w:val="22"/>
          <w:szCs w:val="22"/>
        </w:rPr>
      </w:pPr>
    </w:p>
    <w:p w14:paraId="43302462" w14:textId="77777777" w:rsidR="000F492A" w:rsidRPr="00B02CE0" w:rsidRDefault="000F492A" w:rsidP="000F492A">
      <w:pPr>
        <w:spacing w:after="0"/>
        <w:jc w:val="both"/>
        <w:rPr>
          <w:rFonts w:asciiTheme="minorHAnsi" w:hAnsiTheme="minorHAnsi" w:cstheme="minorHAnsi"/>
          <w:sz w:val="22"/>
          <w:szCs w:val="22"/>
        </w:rPr>
      </w:pPr>
      <w:r w:rsidRPr="00B02CE0">
        <w:rPr>
          <w:rFonts w:asciiTheme="minorHAnsi" w:hAnsiTheme="minorHAnsi" w:cstheme="minorHAnsi"/>
          <w:sz w:val="22"/>
          <w:szCs w:val="22"/>
        </w:rPr>
        <w:t xml:space="preserve">A/ Kryterium łącznej ceny brutto  </w:t>
      </w:r>
    </w:p>
    <w:p w14:paraId="430B4E30" w14:textId="1A1EBEF1" w:rsidR="00B02CE0" w:rsidRDefault="00B02CE0" w:rsidP="00B02CE0">
      <w:pPr>
        <w:spacing w:after="0"/>
        <w:jc w:val="both"/>
        <w:rPr>
          <w:rFonts w:asciiTheme="minorHAnsi" w:hAnsiTheme="minorHAnsi" w:cstheme="minorHAnsi"/>
          <w:sz w:val="22"/>
          <w:szCs w:val="22"/>
        </w:rPr>
      </w:pPr>
      <w:r w:rsidRPr="00B02CE0">
        <w:rPr>
          <w:rFonts w:asciiTheme="minorHAnsi" w:hAnsiTheme="minorHAnsi" w:cstheme="minorHAnsi"/>
          <w:sz w:val="22"/>
          <w:szCs w:val="22"/>
        </w:rPr>
        <w:t xml:space="preserve">Zastosowanie będzie miał następujący wzór, wykorzystywany przy ocenie oferty:        </w:t>
      </w:r>
    </w:p>
    <w:p w14:paraId="5B7CE8A0" w14:textId="38B85222" w:rsidR="007F1D0B" w:rsidRDefault="007F1D0B" w:rsidP="00B02CE0">
      <w:pPr>
        <w:spacing w:after="0"/>
        <w:jc w:val="both"/>
        <w:rPr>
          <w:rFonts w:asciiTheme="minorHAnsi" w:hAnsiTheme="minorHAnsi" w:cstheme="minorHAnsi"/>
          <w:sz w:val="22"/>
          <w:szCs w:val="22"/>
        </w:rPr>
      </w:pPr>
    </w:p>
    <w:p w14:paraId="23C36134" w14:textId="014DF20E" w:rsidR="00B02CE0" w:rsidRPr="00B02CE0" w:rsidRDefault="00B02CE0" w:rsidP="00B02CE0">
      <w:pPr>
        <w:spacing w:after="0"/>
        <w:jc w:val="both"/>
        <w:rPr>
          <w:rFonts w:asciiTheme="minorHAnsi" w:hAnsiTheme="minorHAnsi" w:cstheme="minorHAnsi"/>
          <w:sz w:val="22"/>
          <w:szCs w:val="22"/>
        </w:rPr>
      </w:pPr>
      <w:r w:rsidRPr="00B02CE0">
        <w:rPr>
          <w:rFonts w:asciiTheme="minorHAnsi" w:hAnsiTheme="minorHAnsi" w:cstheme="minorHAnsi"/>
          <w:sz w:val="22"/>
          <w:szCs w:val="22"/>
        </w:rPr>
        <w:tab/>
        <w:t xml:space="preserve">Cena </w:t>
      </w:r>
      <w:r w:rsidR="00736C72">
        <w:rPr>
          <w:rFonts w:asciiTheme="minorHAnsi" w:hAnsiTheme="minorHAnsi" w:cstheme="minorHAnsi"/>
          <w:sz w:val="22"/>
          <w:szCs w:val="22"/>
        </w:rPr>
        <w:t xml:space="preserve">brutto </w:t>
      </w:r>
      <w:r w:rsidRPr="00B02CE0">
        <w:rPr>
          <w:rFonts w:asciiTheme="minorHAnsi" w:hAnsiTheme="minorHAnsi" w:cstheme="minorHAnsi"/>
          <w:sz w:val="22"/>
          <w:szCs w:val="22"/>
        </w:rPr>
        <w:t>oferowana najniższa</w:t>
      </w:r>
    </w:p>
    <w:p w14:paraId="1974D299" w14:textId="116F26FF" w:rsidR="00B02CE0" w:rsidRPr="00B02CE0" w:rsidRDefault="00B02CE0" w:rsidP="00B02CE0">
      <w:pPr>
        <w:spacing w:after="0"/>
        <w:jc w:val="both"/>
        <w:rPr>
          <w:rFonts w:asciiTheme="minorHAnsi" w:hAnsiTheme="minorHAnsi" w:cstheme="minorHAnsi"/>
          <w:sz w:val="22"/>
          <w:szCs w:val="22"/>
        </w:rPr>
      </w:pPr>
      <w:r w:rsidRPr="00B02CE0">
        <w:rPr>
          <w:rFonts w:asciiTheme="minorHAnsi" w:hAnsiTheme="minorHAnsi" w:cstheme="minorHAnsi"/>
          <w:sz w:val="22"/>
          <w:szCs w:val="22"/>
        </w:rPr>
        <w:t>A =        --------------------------------------</w:t>
      </w:r>
      <w:r w:rsidR="00736C72">
        <w:rPr>
          <w:rFonts w:asciiTheme="minorHAnsi" w:hAnsiTheme="minorHAnsi" w:cstheme="minorHAnsi"/>
          <w:sz w:val="22"/>
          <w:szCs w:val="22"/>
        </w:rPr>
        <w:t>----------</w:t>
      </w:r>
      <w:r w:rsidRPr="00B02CE0">
        <w:rPr>
          <w:rFonts w:asciiTheme="minorHAnsi" w:hAnsiTheme="minorHAnsi" w:cstheme="minorHAnsi"/>
          <w:sz w:val="22"/>
          <w:szCs w:val="22"/>
        </w:rPr>
        <w:t xml:space="preserve">---  x 100 pkt  x 60% </w:t>
      </w:r>
    </w:p>
    <w:p w14:paraId="31BFEEBB" w14:textId="6E5C00D9" w:rsidR="00B02CE0" w:rsidRPr="00B02CE0" w:rsidRDefault="00B02CE0" w:rsidP="00B02CE0">
      <w:pPr>
        <w:spacing w:after="0"/>
        <w:jc w:val="both"/>
        <w:rPr>
          <w:rFonts w:asciiTheme="minorHAnsi" w:hAnsiTheme="minorHAnsi" w:cstheme="minorHAnsi"/>
          <w:sz w:val="22"/>
          <w:szCs w:val="22"/>
        </w:rPr>
      </w:pPr>
      <w:r w:rsidRPr="00B02CE0">
        <w:rPr>
          <w:rFonts w:asciiTheme="minorHAnsi" w:hAnsiTheme="minorHAnsi" w:cstheme="minorHAnsi"/>
          <w:sz w:val="22"/>
          <w:szCs w:val="22"/>
        </w:rPr>
        <w:t xml:space="preserve"> </w:t>
      </w:r>
      <w:r w:rsidRPr="00B02CE0">
        <w:rPr>
          <w:rFonts w:asciiTheme="minorHAnsi" w:hAnsiTheme="minorHAnsi" w:cstheme="minorHAnsi"/>
          <w:sz w:val="22"/>
          <w:szCs w:val="22"/>
        </w:rPr>
        <w:tab/>
        <w:t xml:space="preserve">   Cena </w:t>
      </w:r>
      <w:r w:rsidR="00736C72">
        <w:rPr>
          <w:rFonts w:asciiTheme="minorHAnsi" w:hAnsiTheme="minorHAnsi" w:cstheme="minorHAnsi"/>
          <w:sz w:val="22"/>
          <w:szCs w:val="22"/>
        </w:rPr>
        <w:t xml:space="preserve">brutto </w:t>
      </w:r>
      <w:r w:rsidRPr="00B02CE0">
        <w:rPr>
          <w:rFonts w:asciiTheme="minorHAnsi" w:hAnsiTheme="minorHAnsi" w:cstheme="minorHAnsi"/>
          <w:sz w:val="22"/>
          <w:szCs w:val="22"/>
        </w:rPr>
        <w:t xml:space="preserve">oferty badanej </w:t>
      </w:r>
    </w:p>
    <w:p w14:paraId="4AD94C03" w14:textId="28F0AC6E" w:rsidR="00E825C6" w:rsidRDefault="00E825C6" w:rsidP="00736C72">
      <w:pPr>
        <w:autoSpaceDE w:val="0"/>
        <w:autoSpaceDN w:val="0"/>
        <w:adjustRightInd w:val="0"/>
        <w:spacing w:after="120" w:line="240" w:lineRule="auto"/>
        <w:jc w:val="both"/>
        <w:rPr>
          <w:rFonts w:asciiTheme="minorHAnsi" w:eastAsiaTheme="minorHAnsi" w:hAnsiTheme="minorHAnsi" w:cstheme="minorHAnsi"/>
          <w:color w:val="000000"/>
          <w:spacing w:val="0"/>
          <w:kern w:val="0"/>
          <w:sz w:val="22"/>
          <w:szCs w:val="22"/>
          <w:lang w:eastAsia="en-US"/>
        </w:rPr>
      </w:pPr>
    </w:p>
    <w:p w14:paraId="3413AFDC" w14:textId="70424EF9" w:rsidR="000F492A" w:rsidRPr="008B2147" w:rsidRDefault="000F492A" w:rsidP="00736C72">
      <w:pPr>
        <w:autoSpaceDE w:val="0"/>
        <w:autoSpaceDN w:val="0"/>
        <w:adjustRightInd w:val="0"/>
        <w:spacing w:after="120" w:line="240" w:lineRule="auto"/>
        <w:jc w:val="both"/>
        <w:rPr>
          <w:rFonts w:asciiTheme="minorHAnsi" w:eastAsiaTheme="minorHAnsi" w:hAnsiTheme="minorHAnsi" w:cstheme="minorHAnsi"/>
          <w:color w:val="000000"/>
          <w:spacing w:val="0"/>
          <w:kern w:val="0"/>
          <w:sz w:val="22"/>
          <w:szCs w:val="22"/>
          <w:lang w:eastAsia="en-US"/>
        </w:rPr>
      </w:pPr>
      <w:r w:rsidRPr="008B2147">
        <w:rPr>
          <w:rFonts w:asciiTheme="minorHAnsi" w:eastAsiaTheme="minorHAnsi" w:hAnsiTheme="minorHAnsi" w:cstheme="minorHAnsi"/>
          <w:color w:val="000000"/>
          <w:spacing w:val="0"/>
          <w:kern w:val="0"/>
          <w:sz w:val="22"/>
          <w:szCs w:val="22"/>
          <w:lang w:eastAsia="en-US"/>
        </w:rPr>
        <w:t>B/ Doświadczenie Wykonawcy</w:t>
      </w:r>
    </w:p>
    <w:p w14:paraId="3CC9AEA7" w14:textId="5D3EACEE" w:rsidR="000F492A" w:rsidRPr="008B2147" w:rsidRDefault="000F492A" w:rsidP="008B2147">
      <w:pPr>
        <w:autoSpaceDE w:val="0"/>
        <w:autoSpaceDN w:val="0"/>
        <w:adjustRightInd w:val="0"/>
        <w:spacing w:line="240" w:lineRule="auto"/>
        <w:jc w:val="both"/>
        <w:rPr>
          <w:rFonts w:asciiTheme="minorHAnsi" w:hAnsiTheme="minorHAnsi" w:cstheme="minorHAnsi"/>
          <w:iCs/>
          <w:sz w:val="22"/>
          <w:szCs w:val="22"/>
        </w:rPr>
      </w:pPr>
      <w:r w:rsidRPr="008B2147">
        <w:rPr>
          <w:rFonts w:asciiTheme="minorHAnsi" w:hAnsiTheme="minorHAnsi" w:cstheme="minorHAnsi"/>
          <w:sz w:val="22"/>
          <w:szCs w:val="22"/>
        </w:rPr>
        <w:t>Wykonawca przedmiotu zamówienia składający ofertę posiada doświadczenie w opracowaniu dokumentacji planistycznej (tj. studium uwarunkowań lub/i miejscowego planu zagospodarowania przestrzennego)</w:t>
      </w:r>
    </w:p>
    <w:p w14:paraId="203E0F39" w14:textId="318BA2C6" w:rsidR="000F492A" w:rsidRPr="008B2147" w:rsidRDefault="000F492A" w:rsidP="008B2147">
      <w:pPr>
        <w:numPr>
          <w:ilvl w:val="0"/>
          <w:numId w:val="54"/>
        </w:numPr>
        <w:autoSpaceDE w:val="0"/>
        <w:autoSpaceDN w:val="0"/>
        <w:adjustRightInd w:val="0"/>
        <w:spacing w:after="0" w:line="240" w:lineRule="auto"/>
        <w:rPr>
          <w:rFonts w:asciiTheme="minorHAnsi" w:hAnsiTheme="minorHAnsi" w:cstheme="minorHAnsi"/>
          <w:bCs/>
          <w:sz w:val="22"/>
          <w:szCs w:val="22"/>
        </w:rPr>
      </w:pPr>
      <w:r w:rsidRPr="008B2147">
        <w:rPr>
          <w:rFonts w:asciiTheme="minorHAnsi" w:hAnsiTheme="minorHAnsi" w:cstheme="minorHAnsi"/>
          <w:b/>
          <w:bCs/>
          <w:sz w:val="22"/>
          <w:szCs w:val="22"/>
        </w:rPr>
        <w:t>0,00 pkt</w:t>
      </w:r>
      <w:r w:rsidRPr="008B2147">
        <w:rPr>
          <w:rFonts w:asciiTheme="minorHAnsi" w:hAnsiTheme="minorHAnsi" w:cstheme="minorHAnsi"/>
          <w:bCs/>
          <w:sz w:val="22"/>
          <w:szCs w:val="22"/>
        </w:rPr>
        <w:tab/>
        <w:t>-</w:t>
      </w:r>
      <w:r w:rsidRPr="008B2147">
        <w:rPr>
          <w:rFonts w:asciiTheme="minorHAnsi" w:hAnsiTheme="minorHAnsi" w:cstheme="minorHAnsi"/>
          <w:bCs/>
          <w:sz w:val="22"/>
          <w:szCs w:val="22"/>
        </w:rPr>
        <w:tab/>
        <w:t>opracowanie tylko 1 dokumentu planistycznego;</w:t>
      </w:r>
    </w:p>
    <w:p w14:paraId="07DABF7F" w14:textId="01286706" w:rsidR="000F492A" w:rsidRPr="008B2147" w:rsidRDefault="000F492A" w:rsidP="008B2147">
      <w:pPr>
        <w:numPr>
          <w:ilvl w:val="0"/>
          <w:numId w:val="54"/>
        </w:numPr>
        <w:autoSpaceDE w:val="0"/>
        <w:autoSpaceDN w:val="0"/>
        <w:adjustRightInd w:val="0"/>
        <w:spacing w:after="0" w:line="240" w:lineRule="auto"/>
        <w:rPr>
          <w:rFonts w:asciiTheme="minorHAnsi" w:hAnsiTheme="minorHAnsi" w:cstheme="minorHAnsi"/>
          <w:bCs/>
          <w:sz w:val="22"/>
          <w:szCs w:val="22"/>
        </w:rPr>
      </w:pPr>
      <w:r w:rsidRPr="008B2147">
        <w:rPr>
          <w:rFonts w:asciiTheme="minorHAnsi" w:hAnsiTheme="minorHAnsi" w:cstheme="minorHAnsi"/>
          <w:b/>
          <w:bCs/>
          <w:sz w:val="22"/>
          <w:szCs w:val="22"/>
        </w:rPr>
        <w:t>10,00 pkt</w:t>
      </w:r>
      <w:r w:rsidRPr="008B2147">
        <w:rPr>
          <w:rFonts w:asciiTheme="minorHAnsi" w:hAnsiTheme="minorHAnsi" w:cstheme="minorHAnsi"/>
          <w:bCs/>
          <w:sz w:val="22"/>
          <w:szCs w:val="22"/>
        </w:rPr>
        <w:tab/>
        <w:t>-</w:t>
      </w:r>
      <w:r w:rsidRPr="008B2147">
        <w:rPr>
          <w:rFonts w:asciiTheme="minorHAnsi" w:hAnsiTheme="minorHAnsi" w:cstheme="minorHAnsi"/>
          <w:bCs/>
          <w:sz w:val="22"/>
          <w:szCs w:val="22"/>
        </w:rPr>
        <w:tab/>
        <w:t>opracowanie 2 dokumentów planistycznych;</w:t>
      </w:r>
    </w:p>
    <w:p w14:paraId="6DF1310B" w14:textId="7CE84074" w:rsidR="000F492A" w:rsidRPr="008B2147" w:rsidRDefault="000F492A" w:rsidP="008B2147">
      <w:pPr>
        <w:numPr>
          <w:ilvl w:val="0"/>
          <w:numId w:val="54"/>
        </w:numPr>
        <w:autoSpaceDE w:val="0"/>
        <w:autoSpaceDN w:val="0"/>
        <w:adjustRightInd w:val="0"/>
        <w:spacing w:after="0" w:line="240" w:lineRule="auto"/>
        <w:rPr>
          <w:rFonts w:asciiTheme="minorHAnsi" w:hAnsiTheme="minorHAnsi" w:cstheme="minorHAnsi"/>
          <w:bCs/>
          <w:sz w:val="22"/>
          <w:szCs w:val="22"/>
        </w:rPr>
      </w:pPr>
      <w:r w:rsidRPr="008B2147">
        <w:rPr>
          <w:rFonts w:asciiTheme="minorHAnsi" w:hAnsiTheme="minorHAnsi" w:cstheme="minorHAnsi"/>
          <w:b/>
          <w:bCs/>
          <w:sz w:val="22"/>
          <w:szCs w:val="22"/>
        </w:rPr>
        <w:t>30,00 pkt</w:t>
      </w:r>
      <w:r w:rsidRPr="008B2147">
        <w:rPr>
          <w:rFonts w:asciiTheme="minorHAnsi" w:hAnsiTheme="minorHAnsi" w:cstheme="minorHAnsi"/>
          <w:bCs/>
          <w:sz w:val="22"/>
          <w:szCs w:val="22"/>
        </w:rPr>
        <w:tab/>
        <w:t>-</w:t>
      </w:r>
      <w:r w:rsidRPr="008B2147">
        <w:rPr>
          <w:rFonts w:asciiTheme="minorHAnsi" w:hAnsiTheme="minorHAnsi" w:cstheme="minorHAnsi"/>
          <w:bCs/>
          <w:sz w:val="22"/>
          <w:szCs w:val="22"/>
        </w:rPr>
        <w:tab/>
        <w:t>opracowanie 3 dokumentów planistycznych;;</w:t>
      </w:r>
    </w:p>
    <w:p w14:paraId="58F35EE4" w14:textId="5429F2A8" w:rsidR="000F492A" w:rsidRPr="008B2147" w:rsidRDefault="000F492A" w:rsidP="008B2147">
      <w:pPr>
        <w:numPr>
          <w:ilvl w:val="0"/>
          <w:numId w:val="54"/>
        </w:numPr>
        <w:autoSpaceDE w:val="0"/>
        <w:autoSpaceDN w:val="0"/>
        <w:adjustRightInd w:val="0"/>
        <w:spacing w:after="0" w:line="240" w:lineRule="auto"/>
        <w:rPr>
          <w:rFonts w:asciiTheme="minorHAnsi" w:hAnsiTheme="minorHAnsi" w:cstheme="minorHAnsi"/>
          <w:bCs/>
          <w:sz w:val="22"/>
          <w:szCs w:val="22"/>
        </w:rPr>
      </w:pPr>
      <w:r w:rsidRPr="008B2147">
        <w:rPr>
          <w:rFonts w:asciiTheme="minorHAnsi" w:hAnsiTheme="minorHAnsi" w:cstheme="minorHAnsi"/>
          <w:b/>
          <w:bCs/>
          <w:sz w:val="22"/>
          <w:szCs w:val="22"/>
        </w:rPr>
        <w:t>40,00 pkt</w:t>
      </w:r>
      <w:r w:rsidRPr="008B2147">
        <w:rPr>
          <w:rFonts w:asciiTheme="minorHAnsi" w:hAnsiTheme="minorHAnsi" w:cstheme="minorHAnsi"/>
          <w:bCs/>
          <w:sz w:val="22"/>
          <w:szCs w:val="22"/>
        </w:rPr>
        <w:tab/>
        <w:t>-</w:t>
      </w:r>
      <w:r w:rsidRPr="008B2147">
        <w:rPr>
          <w:rFonts w:asciiTheme="minorHAnsi" w:hAnsiTheme="minorHAnsi" w:cstheme="minorHAnsi"/>
          <w:bCs/>
          <w:sz w:val="22"/>
          <w:szCs w:val="22"/>
        </w:rPr>
        <w:tab/>
        <w:t>opracowanie 4 dokumentów planistycznych.</w:t>
      </w:r>
    </w:p>
    <w:p w14:paraId="0EC1D309" w14:textId="684EF67D" w:rsidR="000F492A" w:rsidRPr="008B2147" w:rsidRDefault="000F492A" w:rsidP="008B2147">
      <w:pPr>
        <w:autoSpaceDE w:val="0"/>
        <w:autoSpaceDN w:val="0"/>
        <w:adjustRightInd w:val="0"/>
        <w:spacing w:after="120" w:line="240" w:lineRule="auto"/>
        <w:jc w:val="both"/>
        <w:rPr>
          <w:rFonts w:asciiTheme="minorHAnsi" w:eastAsiaTheme="minorHAnsi" w:hAnsiTheme="minorHAnsi" w:cstheme="minorHAnsi"/>
          <w:color w:val="000000"/>
          <w:spacing w:val="0"/>
          <w:kern w:val="0"/>
          <w:sz w:val="22"/>
          <w:szCs w:val="22"/>
          <w:lang w:eastAsia="en-US"/>
        </w:rPr>
      </w:pPr>
    </w:p>
    <w:p w14:paraId="385302FC" w14:textId="2E3FACC4" w:rsidR="000F492A" w:rsidRPr="008B2147" w:rsidRDefault="000F492A" w:rsidP="008B2147">
      <w:pPr>
        <w:autoSpaceDE w:val="0"/>
        <w:autoSpaceDN w:val="0"/>
        <w:adjustRightInd w:val="0"/>
        <w:spacing w:after="120" w:line="240" w:lineRule="auto"/>
        <w:jc w:val="both"/>
        <w:rPr>
          <w:rFonts w:asciiTheme="minorHAnsi" w:eastAsiaTheme="minorHAnsi" w:hAnsiTheme="minorHAnsi" w:cstheme="minorHAnsi"/>
          <w:color w:val="000000"/>
          <w:spacing w:val="0"/>
          <w:kern w:val="0"/>
          <w:sz w:val="22"/>
          <w:szCs w:val="22"/>
          <w:lang w:eastAsia="en-US"/>
        </w:rPr>
      </w:pPr>
      <w:r w:rsidRPr="008B2147">
        <w:rPr>
          <w:rFonts w:asciiTheme="minorHAnsi" w:eastAsiaTheme="minorHAnsi" w:hAnsiTheme="minorHAnsi" w:cstheme="minorHAnsi"/>
          <w:color w:val="000000"/>
          <w:spacing w:val="0"/>
          <w:kern w:val="0"/>
          <w:sz w:val="22"/>
          <w:szCs w:val="22"/>
          <w:lang w:eastAsia="en-US"/>
        </w:rPr>
        <w:t xml:space="preserve">Jako opracowanie dokumentacji planistycznej należy rozumieć opracowanie uchwalonego i opublikowanego we właściwym dzienniku urzędowym województwa dokumentu planistycznego (tj. </w:t>
      </w:r>
      <w:r w:rsidRPr="008B2147">
        <w:rPr>
          <w:rFonts w:asciiTheme="minorHAnsi" w:hAnsiTheme="minorHAnsi" w:cstheme="minorHAnsi"/>
          <w:sz w:val="22"/>
          <w:szCs w:val="22"/>
        </w:rPr>
        <w:t>studium uwarunkowań lub/i miejscowego planu zagospodarowania przestrzennego).</w:t>
      </w:r>
    </w:p>
    <w:p w14:paraId="421788F2" w14:textId="77777777" w:rsidR="008B2147" w:rsidRPr="008B2147" w:rsidRDefault="00191DE4" w:rsidP="008B2147">
      <w:pPr>
        <w:pStyle w:val="Akapitzlist"/>
        <w:numPr>
          <w:ilvl w:val="0"/>
          <w:numId w:val="1"/>
        </w:numPr>
        <w:autoSpaceDE w:val="0"/>
        <w:autoSpaceDN w:val="0"/>
        <w:adjustRightInd w:val="0"/>
        <w:spacing w:after="120" w:line="240" w:lineRule="auto"/>
        <w:ind w:left="357" w:hanging="357"/>
        <w:jc w:val="both"/>
        <w:rPr>
          <w:rFonts w:asciiTheme="minorHAnsi" w:eastAsiaTheme="minorHAnsi" w:hAnsiTheme="minorHAnsi" w:cstheme="minorHAnsi"/>
          <w:color w:val="000000"/>
          <w:spacing w:val="0"/>
          <w:kern w:val="0"/>
          <w:sz w:val="22"/>
          <w:szCs w:val="22"/>
          <w:lang w:eastAsia="en-US"/>
        </w:rPr>
      </w:pPr>
      <w:r w:rsidRPr="00744A0E">
        <w:rPr>
          <w:rFonts w:asciiTheme="minorHAnsi" w:eastAsiaTheme="minorHAnsi" w:hAnsiTheme="minorHAnsi" w:cstheme="minorHAnsi"/>
          <w:color w:val="000000"/>
          <w:spacing w:val="0"/>
          <w:kern w:val="0"/>
          <w:sz w:val="22"/>
          <w:szCs w:val="22"/>
          <w:lang w:eastAsia="en-US"/>
        </w:rPr>
        <w:t xml:space="preserve">Ocena punktowa w kryterium „Cena” dokonana zostanie na podstawie całkowitej ceny oferty </w:t>
      </w:r>
      <w:r w:rsidRPr="008B2147">
        <w:rPr>
          <w:rFonts w:asciiTheme="minorHAnsi" w:eastAsiaTheme="minorHAnsi" w:hAnsiTheme="minorHAnsi" w:cstheme="minorHAnsi"/>
          <w:color w:val="000000"/>
          <w:spacing w:val="0"/>
          <w:kern w:val="0"/>
          <w:sz w:val="22"/>
          <w:szCs w:val="22"/>
          <w:lang w:eastAsia="en-US"/>
        </w:rPr>
        <w:t xml:space="preserve">brutto wskazanej przez Wykonawcę w ofercie i przeliczona według wzoru opisanego w tabeli powyżej. </w:t>
      </w:r>
    </w:p>
    <w:p w14:paraId="3C4A6EA8" w14:textId="4EB8E7B5" w:rsidR="008B2147" w:rsidRPr="008B2147" w:rsidRDefault="008B2147" w:rsidP="008B2147">
      <w:pPr>
        <w:pStyle w:val="Akapitzlist"/>
        <w:numPr>
          <w:ilvl w:val="0"/>
          <w:numId w:val="1"/>
        </w:numPr>
        <w:autoSpaceDE w:val="0"/>
        <w:autoSpaceDN w:val="0"/>
        <w:adjustRightInd w:val="0"/>
        <w:spacing w:after="120" w:line="240" w:lineRule="auto"/>
        <w:ind w:left="357" w:hanging="357"/>
        <w:jc w:val="both"/>
        <w:rPr>
          <w:rFonts w:asciiTheme="minorHAnsi" w:eastAsiaTheme="minorHAnsi" w:hAnsiTheme="minorHAnsi" w:cstheme="minorHAnsi"/>
          <w:color w:val="000000"/>
          <w:spacing w:val="0"/>
          <w:kern w:val="0"/>
          <w:sz w:val="22"/>
          <w:szCs w:val="22"/>
          <w:lang w:eastAsia="en-US"/>
        </w:rPr>
      </w:pPr>
      <w:r w:rsidRPr="008B2147">
        <w:rPr>
          <w:rFonts w:asciiTheme="minorHAnsi" w:hAnsiTheme="minorHAnsi" w:cstheme="minorHAnsi"/>
          <w:sz w:val="22"/>
          <w:szCs w:val="22"/>
        </w:rPr>
        <w:t>Ocena punktowa w kryterium „Doświadczenie Wykonawcy” przeprowadzona zostanie na podstawie oświadczenia wykonawcy złożonego w ofercie. W przypadku braku złożonej deklaracji w tym zakresie, Zamawiający nie przyzna punktów w tym kryterium.</w:t>
      </w:r>
    </w:p>
    <w:p w14:paraId="277D97C2" w14:textId="77777777" w:rsidR="00191DE4" w:rsidRPr="008B2147" w:rsidRDefault="00191DE4" w:rsidP="00F11BD9">
      <w:pPr>
        <w:pStyle w:val="Akapitzlist"/>
        <w:numPr>
          <w:ilvl w:val="0"/>
          <w:numId w:val="1"/>
        </w:numPr>
        <w:autoSpaceDE w:val="0"/>
        <w:autoSpaceDN w:val="0"/>
        <w:adjustRightInd w:val="0"/>
        <w:spacing w:after="120" w:line="240" w:lineRule="auto"/>
        <w:ind w:left="357" w:hanging="357"/>
        <w:jc w:val="both"/>
        <w:rPr>
          <w:rFonts w:asciiTheme="minorHAnsi" w:eastAsiaTheme="minorHAnsi" w:hAnsiTheme="minorHAnsi" w:cstheme="minorHAnsi"/>
          <w:color w:val="FF0000"/>
          <w:spacing w:val="0"/>
          <w:kern w:val="0"/>
          <w:sz w:val="22"/>
          <w:szCs w:val="22"/>
          <w:lang w:eastAsia="en-US"/>
        </w:rPr>
      </w:pPr>
      <w:r w:rsidRPr="008B2147">
        <w:rPr>
          <w:rFonts w:asciiTheme="minorHAnsi" w:eastAsiaTheme="minorHAnsi" w:hAnsiTheme="minorHAnsi" w:cstheme="minorHAnsi"/>
          <w:color w:val="000000"/>
          <w:spacing w:val="0"/>
          <w:kern w:val="0"/>
          <w:sz w:val="22"/>
          <w:szCs w:val="22"/>
          <w:lang w:eastAsia="en-US"/>
        </w:rPr>
        <w:t xml:space="preserve">Punktacja przyznawana ofertom w poszczególnych kryteriach będzie liczona z dokładnością do dwóch miejsc po przecinku. Najwyższa liczba punktów wyznaczy najkorzystniejszą ofertę. </w:t>
      </w:r>
    </w:p>
    <w:p w14:paraId="1833B975" w14:textId="7F575A52" w:rsidR="00191DE4" w:rsidRPr="00744A0E" w:rsidRDefault="00191DE4" w:rsidP="00F11BD9">
      <w:pPr>
        <w:pStyle w:val="Akapitzlist"/>
        <w:numPr>
          <w:ilvl w:val="0"/>
          <w:numId w:val="1"/>
        </w:numPr>
        <w:autoSpaceDE w:val="0"/>
        <w:autoSpaceDN w:val="0"/>
        <w:adjustRightInd w:val="0"/>
        <w:spacing w:after="120" w:line="240" w:lineRule="auto"/>
        <w:ind w:left="357" w:hanging="357"/>
        <w:jc w:val="both"/>
        <w:rPr>
          <w:rFonts w:asciiTheme="minorHAnsi" w:eastAsiaTheme="minorHAnsi" w:hAnsiTheme="minorHAnsi" w:cstheme="minorHAnsi"/>
          <w:color w:val="FF0000"/>
          <w:spacing w:val="0"/>
          <w:kern w:val="0"/>
          <w:sz w:val="22"/>
          <w:szCs w:val="22"/>
          <w:lang w:eastAsia="en-US"/>
        </w:rPr>
      </w:pPr>
      <w:r w:rsidRPr="008B2147">
        <w:rPr>
          <w:rFonts w:asciiTheme="minorHAnsi" w:eastAsiaTheme="minorHAnsi" w:hAnsiTheme="minorHAnsi" w:cstheme="minorHAnsi"/>
          <w:color w:val="000000"/>
          <w:spacing w:val="0"/>
          <w:kern w:val="0"/>
          <w:sz w:val="22"/>
          <w:szCs w:val="22"/>
          <w:lang w:eastAsia="en-US"/>
        </w:rPr>
        <w:t>Zamawiający udzieli zamówienia Wykonawcy,</w:t>
      </w:r>
      <w:r w:rsidRPr="00744A0E">
        <w:rPr>
          <w:rFonts w:asciiTheme="minorHAnsi" w:eastAsiaTheme="minorHAnsi" w:hAnsiTheme="minorHAnsi" w:cstheme="minorHAnsi"/>
          <w:color w:val="000000"/>
          <w:spacing w:val="0"/>
          <w:kern w:val="0"/>
          <w:sz w:val="22"/>
          <w:szCs w:val="22"/>
          <w:lang w:eastAsia="en-US"/>
        </w:rPr>
        <w:t xml:space="preserve"> którego oferta odpowiadać będzie wszystkim wymaganiom przeds</w:t>
      </w:r>
      <w:r w:rsidR="00A01BEA" w:rsidRPr="00744A0E">
        <w:rPr>
          <w:rFonts w:asciiTheme="minorHAnsi" w:eastAsiaTheme="minorHAnsi" w:hAnsiTheme="minorHAnsi" w:cstheme="minorHAnsi"/>
          <w:color w:val="000000"/>
          <w:spacing w:val="0"/>
          <w:kern w:val="0"/>
          <w:sz w:val="22"/>
          <w:szCs w:val="22"/>
          <w:lang w:eastAsia="en-US"/>
        </w:rPr>
        <w:t>tawionym w ustawie PZP oraz w S</w:t>
      </w:r>
      <w:r w:rsidRPr="00744A0E">
        <w:rPr>
          <w:rFonts w:asciiTheme="minorHAnsi" w:eastAsiaTheme="minorHAnsi" w:hAnsiTheme="minorHAnsi" w:cstheme="minorHAnsi"/>
          <w:color w:val="000000"/>
          <w:spacing w:val="0"/>
          <w:kern w:val="0"/>
          <w:sz w:val="22"/>
          <w:szCs w:val="22"/>
          <w:lang w:eastAsia="en-US"/>
        </w:rPr>
        <w:t xml:space="preserve">WZ i zostanie oceniona jako najkorzystniejsza w oparciu o podane kryteria wyboru. </w:t>
      </w:r>
    </w:p>
    <w:p w14:paraId="53E7938B" w14:textId="534F3968" w:rsidR="00C35CAA" w:rsidRPr="00744A0E" w:rsidRDefault="00191DE4" w:rsidP="00F11BD9">
      <w:pPr>
        <w:pStyle w:val="Akapitzlist"/>
        <w:numPr>
          <w:ilvl w:val="0"/>
          <w:numId w:val="1"/>
        </w:numPr>
        <w:autoSpaceDE w:val="0"/>
        <w:autoSpaceDN w:val="0"/>
        <w:adjustRightInd w:val="0"/>
        <w:spacing w:after="0" w:line="240" w:lineRule="auto"/>
        <w:ind w:left="357" w:hanging="357"/>
        <w:contextualSpacing w:val="0"/>
        <w:jc w:val="both"/>
        <w:rPr>
          <w:rFonts w:asciiTheme="minorHAnsi" w:eastAsiaTheme="minorHAnsi" w:hAnsiTheme="minorHAnsi" w:cstheme="minorHAnsi"/>
          <w:color w:val="FF0000"/>
          <w:spacing w:val="0"/>
          <w:kern w:val="0"/>
          <w:sz w:val="22"/>
          <w:szCs w:val="22"/>
          <w:lang w:eastAsia="en-US"/>
        </w:rPr>
      </w:pPr>
      <w:r w:rsidRPr="00744A0E">
        <w:rPr>
          <w:rFonts w:asciiTheme="minorHAnsi" w:eastAsiaTheme="minorHAnsi" w:hAnsiTheme="minorHAnsi" w:cstheme="minorHAnsi"/>
          <w:color w:val="000000"/>
          <w:spacing w:val="0"/>
          <w:kern w:val="0"/>
          <w:sz w:val="22"/>
          <w:szCs w:val="22"/>
          <w:lang w:eastAsia="en-US"/>
        </w:rPr>
        <w:t xml:space="preserve">Jeżeli nie można </w:t>
      </w:r>
      <w:r w:rsidR="00A01BEA" w:rsidRPr="00744A0E">
        <w:rPr>
          <w:rFonts w:asciiTheme="minorHAnsi" w:eastAsiaTheme="minorHAnsi" w:hAnsiTheme="minorHAnsi" w:cstheme="minorHAnsi"/>
          <w:color w:val="000000"/>
          <w:spacing w:val="0"/>
          <w:kern w:val="0"/>
          <w:sz w:val="22"/>
          <w:szCs w:val="22"/>
          <w:lang w:eastAsia="en-US"/>
        </w:rPr>
        <w:t>wybrać</w:t>
      </w:r>
      <w:r w:rsidRPr="00744A0E">
        <w:rPr>
          <w:rFonts w:asciiTheme="minorHAnsi" w:eastAsiaTheme="minorHAnsi" w:hAnsiTheme="minorHAnsi" w:cstheme="minorHAnsi"/>
          <w:color w:val="000000"/>
          <w:spacing w:val="0"/>
          <w:kern w:val="0"/>
          <w:sz w:val="22"/>
          <w:szCs w:val="22"/>
          <w:lang w:eastAsia="en-US"/>
        </w:rPr>
        <w:t xml:space="preserve"> najkorzystniejszej </w:t>
      </w:r>
      <w:r w:rsidR="00A01BEA" w:rsidRPr="00744A0E">
        <w:rPr>
          <w:rFonts w:asciiTheme="minorHAnsi" w:eastAsiaTheme="minorHAnsi" w:hAnsiTheme="minorHAnsi" w:cstheme="minorHAnsi"/>
          <w:color w:val="000000"/>
          <w:spacing w:val="0"/>
          <w:kern w:val="0"/>
          <w:sz w:val="22"/>
          <w:szCs w:val="22"/>
          <w:lang w:eastAsia="en-US"/>
        </w:rPr>
        <w:t xml:space="preserve">oferty </w:t>
      </w:r>
      <w:r w:rsidRPr="00744A0E">
        <w:rPr>
          <w:rFonts w:asciiTheme="minorHAnsi" w:eastAsiaTheme="minorHAnsi" w:hAnsiTheme="minorHAnsi" w:cstheme="minorHAnsi"/>
          <w:color w:val="000000"/>
          <w:spacing w:val="0"/>
          <w:kern w:val="0"/>
          <w:sz w:val="22"/>
          <w:szCs w:val="22"/>
          <w:lang w:eastAsia="en-US"/>
        </w:rPr>
        <w:t>z</w:t>
      </w:r>
      <w:r w:rsidR="00A01BEA" w:rsidRPr="00744A0E">
        <w:rPr>
          <w:rFonts w:asciiTheme="minorHAnsi" w:eastAsiaTheme="minorHAnsi" w:hAnsiTheme="minorHAnsi" w:cstheme="minorHAnsi"/>
          <w:color w:val="000000"/>
          <w:spacing w:val="0"/>
          <w:kern w:val="0"/>
          <w:sz w:val="22"/>
          <w:szCs w:val="22"/>
          <w:lang w:eastAsia="en-US"/>
        </w:rPr>
        <w:t xml:space="preserve"> uwagi </w:t>
      </w:r>
      <w:r w:rsidRPr="00744A0E">
        <w:rPr>
          <w:rFonts w:asciiTheme="minorHAnsi" w:eastAsiaTheme="minorHAnsi" w:hAnsiTheme="minorHAnsi" w:cstheme="minorHAnsi"/>
          <w:color w:val="000000"/>
          <w:spacing w:val="0"/>
          <w:kern w:val="0"/>
          <w:sz w:val="22"/>
          <w:szCs w:val="22"/>
          <w:lang w:eastAsia="en-US"/>
        </w:rPr>
        <w:t xml:space="preserve">na to, że dwie lub więcej ofert przedstawia taki sam bilans ceny i </w:t>
      </w:r>
      <w:r w:rsidR="00A01BEA" w:rsidRPr="00744A0E">
        <w:rPr>
          <w:rFonts w:asciiTheme="minorHAnsi" w:eastAsiaTheme="minorHAnsi" w:hAnsiTheme="minorHAnsi" w:cstheme="minorHAnsi"/>
          <w:color w:val="000000"/>
          <w:spacing w:val="0"/>
          <w:kern w:val="0"/>
          <w:sz w:val="22"/>
          <w:szCs w:val="22"/>
          <w:lang w:eastAsia="en-US"/>
        </w:rPr>
        <w:t>innych</w:t>
      </w:r>
      <w:r w:rsidRPr="00744A0E">
        <w:rPr>
          <w:rFonts w:asciiTheme="minorHAnsi" w:eastAsiaTheme="minorHAnsi" w:hAnsiTheme="minorHAnsi" w:cstheme="minorHAnsi"/>
          <w:color w:val="000000"/>
          <w:spacing w:val="0"/>
          <w:kern w:val="0"/>
          <w:sz w:val="22"/>
          <w:szCs w:val="22"/>
          <w:lang w:eastAsia="en-US"/>
        </w:rPr>
        <w:t xml:space="preserve"> kryteriów oceny ofert, Zamawiający </w:t>
      </w:r>
      <w:r w:rsidR="00A01BEA" w:rsidRPr="00744A0E">
        <w:rPr>
          <w:rFonts w:asciiTheme="minorHAnsi" w:eastAsiaTheme="minorHAnsi" w:hAnsiTheme="minorHAnsi" w:cstheme="minorHAnsi"/>
          <w:color w:val="000000"/>
          <w:spacing w:val="0"/>
          <w:kern w:val="0"/>
          <w:sz w:val="22"/>
          <w:szCs w:val="22"/>
          <w:lang w:eastAsia="en-US"/>
        </w:rPr>
        <w:t xml:space="preserve">wybiera </w:t>
      </w:r>
      <w:r w:rsidRPr="00744A0E">
        <w:rPr>
          <w:rFonts w:asciiTheme="minorHAnsi" w:eastAsiaTheme="minorHAnsi" w:hAnsiTheme="minorHAnsi" w:cstheme="minorHAnsi"/>
          <w:color w:val="000000"/>
          <w:spacing w:val="0"/>
          <w:kern w:val="0"/>
          <w:sz w:val="22"/>
          <w:szCs w:val="22"/>
          <w:lang w:eastAsia="en-US"/>
        </w:rPr>
        <w:t xml:space="preserve">spośród tych ofert </w:t>
      </w:r>
      <w:r w:rsidR="00A01BEA" w:rsidRPr="00744A0E">
        <w:rPr>
          <w:rFonts w:asciiTheme="minorHAnsi" w:eastAsiaTheme="minorHAnsi" w:hAnsiTheme="minorHAnsi" w:cstheme="minorHAnsi"/>
          <w:color w:val="000000"/>
          <w:spacing w:val="0"/>
          <w:kern w:val="0"/>
          <w:sz w:val="22"/>
          <w:szCs w:val="22"/>
          <w:lang w:eastAsia="en-US"/>
        </w:rPr>
        <w:t>ofertę, która otrzymała najwyższą ocenę w kryterium o najwyższej wadze.</w:t>
      </w:r>
    </w:p>
    <w:p w14:paraId="215A2CA4" w14:textId="19BE6899" w:rsidR="00FC513F" w:rsidRDefault="00FC513F" w:rsidP="00395BD7">
      <w:pPr>
        <w:pStyle w:val="Akapitzlist"/>
        <w:autoSpaceDE w:val="0"/>
        <w:autoSpaceDN w:val="0"/>
        <w:adjustRightInd w:val="0"/>
        <w:spacing w:after="120" w:line="240" w:lineRule="auto"/>
        <w:ind w:left="357"/>
        <w:contextualSpacing w:val="0"/>
        <w:jc w:val="both"/>
        <w:rPr>
          <w:rFonts w:asciiTheme="minorHAnsi" w:eastAsiaTheme="minorHAnsi" w:hAnsiTheme="minorHAnsi" w:cstheme="minorHAnsi"/>
          <w:color w:val="FF0000"/>
          <w:spacing w:val="0"/>
          <w:kern w:val="0"/>
          <w:sz w:val="22"/>
          <w:szCs w:val="22"/>
          <w:lang w:eastAsia="en-US"/>
        </w:rPr>
      </w:pPr>
    </w:p>
    <w:p w14:paraId="3ED3B642" w14:textId="3EA7FF85" w:rsidR="00C35CAA" w:rsidRPr="00744A0E" w:rsidRDefault="00A9496A" w:rsidP="00F11BD9">
      <w:pPr>
        <w:pStyle w:val="Akapitzlist"/>
        <w:numPr>
          <w:ilvl w:val="0"/>
          <w:numId w:val="13"/>
        </w:numPr>
        <w:spacing w:after="120" w:line="240" w:lineRule="auto"/>
        <w:contextualSpacing w:val="0"/>
        <w:jc w:val="both"/>
        <w:rPr>
          <w:rFonts w:asciiTheme="minorHAnsi" w:hAnsiTheme="minorHAnsi" w:cstheme="minorHAnsi"/>
          <w:b/>
          <w:spacing w:val="0"/>
          <w:kern w:val="0"/>
          <w:sz w:val="22"/>
          <w:szCs w:val="22"/>
        </w:rPr>
      </w:pPr>
      <w:bookmarkStart w:id="13" w:name="_Hlk125565891"/>
      <w:r w:rsidRPr="00744A0E">
        <w:rPr>
          <w:rFonts w:asciiTheme="minorHAnsi" w:hAnsiTheme="minorHAnsi" w:cstheme="minorHAnsi"/>
          <w:b/>
          <w:spacing w:val="0"/>
          <w:kern w:val="0"/>
          <w:sz w:val="22"/>
          <w:szCs w:val="22"/>
        </w:rPr>
        <w:t xml:space="preserve">INFORMACJE O FORMALNOŚCIACH, JAKIE MUSZĄ ZOSTAĆ DOPEŁNIONE PO WYBORZE OFERTY </w:t>
      </w:r>
      <w:r w:rsidR="00C16F38">
        <w:rPr>
          <w:rFonts w:asciiTheme="minorHAnsi" w:hAnsiTheme="minorHAnsi" w:cstheme="minorHAnsi"/>
          <w:b/>
          <w:spacing w:val="0"/>
          <w:kern w:val="0"/>
          <w:sz w:val="22"/>
          <w:szCs w:val="22"/>
        </w:rPr>
        <w:br/>
      </w:r>
      <w:r w:rsidRPr="00744A0E">
        <w:rPr>
          <w:rFonts w:asciiTheme="minorHAnsi" w:hAnsiTheme="minorHAnsi" w:cstheme="minorHAnsi"/>
          <w:b/>
          <w:spacing w:val="0"/>
          <w:kern w:val="0"/>
          <w:sz w:val="22"/>
          <w:szCs w:val="22"/>
        </w:rPr>
        <w:t>W CELU ZAWARCIA UMOWY W</w:t>
      </w:r>
      <w:r w:rsidR="0038482B" w:rsidRPr="00744A0E">
        <w:rPr>
          <w:rFonts w:asciiTheme="minorHAnsi" w:hAnsiTheme="minorHAnsi" w:cstheme="minorHAnsi"/>
          <w:b/>
          <w:spacing w:val="0"/>
          <w:kern w:val="0"/>
          <w:sz w:val="22"/>
          <w:szCs w:val="22"/>
        </w:rPr>
        <w:t xml:space="preserve"> SPRAWIE ZAMÓWIENIA PUBLICZNEGO</w:t>
      </w:r>
    </w:p>
    <w:p w14:paraId="0B686A46" w14:textId="3ACB144B" w:rsidR="0038482B" w:rsidRPr="00744A0E" w:rsidRDefault="0038482B" w:rsidP="00F11BD9">
      <w:pPr>
        <w:pStyle w:val="Akapitzlist"/>
        <w:numPr>
          <w:ilvl w:val="0"/>
          <w:numId w:val="8"/>
        </w:numPr>
        <w:spacing w:after="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 xml:space="preserve">Zamawiający zawiera umowę̨ w sprawie zamówienia publicznego, z uwzględnieniem art. 577 </w:t>
      </w:r>
      <w:proofErr w:type="spellStart"/>
      <w:r w:rsidRPr="00744A0E">
        <w:rPr>
          <w:rFonts w:asciiTheme="minorHAnsi" w:hAnsiTheme="minorHAnsi" w:cstheme="minorHAnsi"/>
          <w:spacing w:val="0"/>
          <w:kern w:val="0"/>
          <w:sz w:val="22"/>
          <w:szCs w:val="22"/>
        </w:rPr>
        <w:t>pzp</w:t>
      </w:r>
      <w:proofErr w:type="spellEnd"/>
      <w:r w:rsidRPr="00744A0E">
        <w:rPr>
          <w:rFonts w:asciiTheme="minorHAnsi" w:hAnsiTheme="minorHAnsi" w:cstheme="minorHAnsi"/>
          <w:spacing w:val="0"/>
          <w:kern w:val="0"/>
          <w:sz w:val="22"/>
          <w:szCs w:val="22"/>
        </w:rPr>
        <w:t xml:space="preserve">, w terminie nie krótszym </w:t>
      </w:r>
      <w:proofErr w:type="spellStart"/>
      <w:r w:rsidRPr="00744A0E">
        <w:rPr>
          <w:rFonts w:asciiTheme="minorHAnsi" w:hAnsiTheme="minorHAnsi" w:cstheme="minorHAnsi"/>
          <w:spacing w:val="0"/>
          <w:kern w:val="0"/>
          <w:sz w:val="22"/>
          <w:szCs w:val="22"/>
        </w:rPr>
        <w:t>niz</w:t>
      </w:r>
      <w:proofErr w:type="spellEnd"/>
      <w:r w:rsidRPr="00744A0E">
        <w:rPr>
          <w:rFonts w:asciiTheme="minorHAnsi" w:hAnsiTheme="minorHAnsi" w:cstheme="minorHAnsi"/>
          <w:spacing w:val="0"/>
          <w:kern w:val="0"/>
          <w:sz w:val="22"/>
          <w:szCs w:val="22"/>
        </w:rPr>
        <w:t>̇</w:t>
      </w:r>
      <w:r w:rsidR="00303208" w:rsidRPr="00744A0E">
        <w:rPr>
          <w:rFonts w:asciiTheme="minorHAnsi" w:hAnsiTheme="minorHAnsi" w:cstheme="minorHAnsi"/>
          <w:spacing w:val="0"/>
          <w:kern w:val="0"/>
          <w:sz w:val="22"/>
          <w:szCs w:val="22"/>
        </w:rPr>
        <w:t xml:space="preserve"> </w:t>
      </w:r>
      <w:r w:rsidRPr="00744A0E">
        <w:rPr>
          <w:rFonts w:asciiTheme="minorHAnsi" w:hAnsiTheme="minorHAnsi" w:cstheme="minorHAnsi"/>
          <w:spacing w:val="0"/>
          <w:kern w:val="0"/>
          <w:sz w:val="22"/>
          <w:szCs w:val="22"/>
        </w:rPr>
        <w:t>5 dni od dnia przesłania zawiadomienia o wyborze najkorzystniejszej oferty, jeżeli zawiadomienie to zostało przesłane przy użyciu środków komunikacji elektronicznej, albo 10 dni, jeżeli zostało przesłane w inny sposób.</w:t>
      </w:r>
    </w:p>
    <w:p w14:paraId="2322FC40" w14:textId="48CB82FC" w:rsidR="0038482B" w:rsidRPr="00744A0E" w:rsidRDefault="0038482B" w:rsidP="00F11BD9">
      <w:pPr>
        <w:pStyle w:val="Akapitzlist"/>
        <w:numPr>
          <w:ilvl w:val="0"/>
          <w:numId w:val="8"/>
        </w:numPr>
        <w:spacing w:after="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Zamawiający może zawrzeć umowę̨ w sprawie zamówienia publicznego przed upływem terminu, o którym mowa w ust. 1, jeżeli w postepowaniu o udzielenie zamówienia złożono tylko jedną ofertę̨.</w:t>
      </w:r>
    </w:p>
    <w:p w14:paraId="258C4F60" w14:textId="77777777" w:rsidR="0038482B" w:rsidRPr="00744A0E" w:rsidRDefault="0038482B" w:rsidP="00F11BD9">
      <w:pPr>
        <w:pStyle w:val="Akapitzlist"/>
        <w:numPr>
          <w:ilvl w:val="0"/>
          <w:numId w:val="8"/>
        </w:numPr>
        <w:spacing w:after="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Wykonawca, którego oferta została wybrana jako najkorzystniejsza, zostanie poinformowany przez Zamawiającego o miejscu i terminie podpisania umowy.</w:t>
      </w:r>
    </w:p>
    <w:p w14:paraId="733A28F5" w14:textId="7C064741" w:rsidR="0038482B" w:rsidRPr="00744A0E" w:rsidRDefault="0038482B" w:rsidP="00F11BD9">
      <w:pPr>
        <w:pStyle w:val="Akapitzlist"/>
        <w:numPr>
          <w:ilvl w:val="0"/>
          <w:numId w:val="8"/>
        </w:numPr>
        <w:spacing w:after="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 xml:space="preserve">Wykonawca, o którym mowa w ust. 1, ma obowiązek zawrzeć umowę w sprawie zamówienia na warunkach określonych w projektowanych postanowieniach umowy, które stanowią </w:t>
      </w:r>
      <w:r w:rsidRPr="00300F63">
        <w:rPr>
          <w:rFonts w:asciiTheme="minorHAnsi" w:hAnsiTheme="minorHAnsi" w:cstheme="minorHAnsi"/>
          <w:b/>
          <w:spacing w:val="0"/>
          <w:kern w:val="0"/>
          <w:sz w:val="22"/>
          <w:szCs w:val="22"/>
        </w:rPr>
        <w:t xml:space="preserve">Załącznik Nr </w:t>
      </w:r>
      <w:r w:rsidR="00300F63" w:rsidRPr="00300F63">
        <w:rPr>
          <w:rFonts w:asciiTheme="minorHAnsi" w:hAnsiTheme="minorHAnsi" w:cstheme="minorHAnsi"/>
          <w:b/>
          <w:spacing w:val="0"/>
          <w:kern w:val="0"/>
          <w:sz w:val="22"/>
          <w:szCs w:val="22"/>
        </w:rPr>
        <w:t>2</w:t>
      </w:r>
      <w:r w:rsidRPr="00300F63">
        <w:rPr>
          <w:rFonts w:asciiTheme="minorHAnsi" w:hAnsiTheme="minorHAnsi" w:cstheme="minorHAnsi"/>
          <w:b/>
          <w:spacing w:val="0"/>
          <w:kern w:val="0"/>
          <w:sz w:val="22"/>
          <w:szCs w:val="22"/>
        </w:rPr>
        <w:t xml:space="preserve"> do SWZ</w:t>
      </w:r>
      <w:r w:rsidRPr="00744A0E">
        <w:rPr>
          <w:rFonts w:asciiTheme="minorHAnsi" w:hAnsiTheme="minorHAnsi" w:cstheme="minorHAnsi"/>
          <w:spacing w:val="0"/>
          <w:kern w:val="0"/>
          <w:sz w:val="22"/>
          <w:szCs w:val="22"/>
        </w:rPr>
        <w:t>. Umowa zostanie uzupełniona o zapisy wynikające ze złożonej oferty.</w:t>
      </w:r>
    </w:p>
    <w:p w14:paraId="0ADC84B6" w14:textId="77777777" w:rsidR="00560316" w:rsidRPr="00744A0E" w:rsidRDefault="0038482B" w:rsidP="00F11BD9">
      <w:pPr>
        <w:pStyle w:val="Akapitzlist"/>
        <w:numPr>
          <w:ilvl w:val="0"/>
          <w:numId w:val="8"/>
        </w:numPr>
        <w:spacing w:after="0" w:line="240" w:lineRule="auto"/>
        <w:ind w:left="357" w:hanging="357"/>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lastRenderedPageBreak/>
        <w:t>Przed podpisaniem umowy Wykonawcy wspólnie ubiegający się o udzielenie zamówienia (w przypadku wyboru ich oferty jako najkorzystniejszej) przedstawią Zamawiającemu umowę regulującą współpracę tych Wykonawców.</w:t>
      </w:r>
    </w:p>
    <w:p w14:paraId="2E360DC3" w14:textId="1BC66C1D" w:rsidR="00671CDF" w:rsidRPr="001F123E" w:rsidRDefault="0038482B" w:rsidP="00F11BD9">
      <w:pPr>
        <w:pStyle w:val="Akapitzlist"/>
        <w:numPr>
          <w:ilvl w:val="0"/>
          <w:numId w:val="8"/>
        </w:numPr>
        <w:spacing w:after="0" w:line="240" w:lineRule="auto"/>
        <w:ind w:left="357" w:hanging="357"/>
        <w:contextualSpacing w:val="0"/>
        <w:jc w:val="both"/>
        <w:rPr>
          <w:rFonts w:asciiTheme="minorHAnsi" w:hAnsiTheme="minorHAnsi" w:cstheme="minorHAnsi"/>
          <w:spacing w:val="0"/>
          <w:kern w:val="0"/>
          <w:sz w:val="22"/>
          <w:szCs w:val="22"/>
        </w:rPr>
      </w:pPr>
      <w:r w:rsidRPr="00744A0E">
        <w:rPr>
          <w:rFonts w:asciiTheme="minorHAnsi" w:hAnsiTheme="minorHAnsi" w:cstheme="minorHAnsi"/>
          <w:spacing w:val="0"/>
          <w:kern w:val="0"/>
          <w:sz w:val="22"/>
          <w:szCs w:val="22"/>
        </w:rPr>
        <w:t>Jeżeli Wykonawca, którego oferta została wybrana jako najkorzystniejsza, uchyla się̨ od zawarcia umowy w sprawie zamówienia publicznego Zamawiający może dokonać ponownego badania i oceny ofert spośród ofert pozostałych w postepow</w:t>
      </w:r>
      <w:r w:rsidR="006554B1" w:rsidRPr="00744A0E">
        <w:rPr>
          <w:rFonts w:asciiTheme="minorHAnsi" w:hAnsiTheme="minorHAnsi" w:cstheme="minorHAnsi"/>
          <w:spacing w:val="0"/>
          <w:kern w:val="0"/>
          <w:sz w:val="22"/>
          <w:szCs w:val="22"/>
        </w:rPr>
        <w:t>aniu Wykonawców albo unieważnić</w:t>
      </w:r>
      <w:r w:rsidRPr="00744A0E">
        <w:rPr>
          <w:rFonts w:asciiTheme="minorHAnsi" w:hAnsiTheme="minorHAnsi" w:cstheme="minorHAnsi"/>
          <w:spacing w:val="0"/>
          <w:kern w:val="0"/>
          <w:sz w:val="22"/>
          <w:szCs w:val="22"/>
        </w:rPr>
        <w:t xml:space="preserve"> postepowanie.</w:t>
      </w:r>
    </w:p>
    <w:p w14:paraId="03AE13A8" w14:textId="77777777" w:rsidR="0060557C" w:rsidRPr="00744A0E" w:rsidRDefault="0060557C" w:rsidP="00671CDF">
      <w:pPr>
        <w:pStyle w:val="Akapitzlist"/>
        <w:spacing w:after="120" w:line="240" w:lineRule="auto"/>
        <w:ind w:left="357"/>
        <w:contextualSpacing w:val="0"/>
        <w:jc w:val="both"/>
        <w:rPr>
          <w:rFonts w:asciiTheme="minorHAnsi" w:hAnsiTheme="minorHAnsi" w:cstheme="minorHAnsi"/>
          <w:spacing w:val="0"/>
          <w:kern w:val="0"/>
          <w:sz w:val="22"/>
          <w:szCs w:val="22"/>
        </w:rPr>
      </w:pPr>
    </w:p>
    <w:p w14:paraId="5A1E0ADA" w14:textId="511F1C94" w:rsidR="002873A4" w:rsidRPr="00744A0E" w:rsidRDefault="00A9496A" w:rsidP="00F11BD9">
      <w:pPr>
        <w:pStyle w:val="Akapitzlist"/>
        <w:numPr>
          <w:ilvl w:val="0"/>
          <w:numId w:val="13"/>
        </w:numPr>
        <w:spacing w:after="120" w:line="240" w:lineRule="auto"/>
        <w:contextualSpacing w:val="0"/>
        <w:jc w:val="both"/>
        <w:rPr>
          <w:rFonts w:asciiTheme="minorHAnsi" w:hAnsiTheme="minorHAnsi" w:cstheme="minorHAnsi"/>
          <w:b/>
          <w:spacing w:val="0"/>
          <w:kern w:val="0"/>
          <w:sz w:val="22"/>
          <w:szCs w:val="22"/>
        </w:rPr>
      </w:pPr>
      <w:r w:rsidRPr="00744A0E">
        <w:rPr>
          <w:rFonts w:asciiTheme="minorHAnsi" w:hAnsiTheme="minorHAnsi" w:cstheme="minorHAnsi"/>
          <w:b/>
          <w:spacing w:val="0"/>
          <w:kern w:val="0"/>
          <w:sz w:val="22"/>
          <w:szCs w:val="22"/>
        </w:rPr>
        <w:t>POUCZENIE O ŚRODKACH OCHRONY PR</w:t>
      </w:r>
      <w:r w:rsidR="0038482B" w:rsidRPr="00744A0E">
        <w:rPr>
          <w:rFonts w:asciiTheme="minorHAnsi" w:hAnsiTheme="minorHAnsi" w:cstheme="minorHAnsi"/>
          <w:b/>
          <w:spacing w:val="0"/>
          <w:kern w:val="0"/>
          <w:sz w:val="22"/>
          <w:szCs w:val="22"/>
        </w:rPr>
        <w:t>AWNEJ PRZYSŁUGUJĄCYCH WYKONAWCY</w:t>
      </w:r>
    </w:p>
    <w:p w14:paraId="0D23D70F" w14:textId="77777777" w:rsidR="006963FE" w:rsidRPr="00744A0E" w:rsidRDefault="006963FE" w:rsidP="00F11BD9">
      <w:pPr>
        <w:pStyle w:val="Default"/>
        <w:numPr>
          <w:ilvl w:val="0"/>
          <w:numId w:val="20"/>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w:t>
      </w:r>
    </w:p>
    <w:p w14:paraId="4C5BDF48" w14:textId="77777777" w:rsidR="006963FE" w:rsidRPr="00744A0E" w:rsidRDefault="006963FE" w:rsidP="00F11BD9">
      <w:pPr>
        <w:pStyle w:val="Default"/>
        <w:numPr>
          <w:ilvl w:val="0"/>
          <w:numId w:val="20"/>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2353A498" w14:textId="77777777" w:rsidR="006963FE" w:rsidRPr="00744A0E" w:rsidRDefault="006963FE" w:rsidP="00F11BD9">
      <w:pPr>
        <w:pStyle w:val="Default"/>
        <w:numPr>
          <w:ilvl w:val="0"/>
          <w:numId w:val="20"/>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Postępowanie odwoławcze jest prowadzone w języku polskim.</w:t>
      </w:r>
    </w:p>
    <w:p w14:paraId="3D3D290E" w14:textId="77777777" w:rsidR="006963FE" w:rsidRPr="00744A0E" w:rsidRDefault="006963FE" w:rsidP="00F11BD9">
      <w:pPr>
        <w:pStyle w:val="Default"/>
        <w:numPr>
          <w:ilvl w:val="0"/>
          <w:numId w:val="20"/>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25389B39" w14:textId="398BA4C7" w:rsidR="006963FE" w:rsidRPr="00744A0E" w:rsidRDefault="006963FE" w:rsidP="00F11BD9">
      <w:pPr>
        <w:pStyle w:val="Default"/>
        <w:numPr>
          <w:ilvl w:val="0"/>
          <w:numId w:val="20"/>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Odwołanie przysługuje na:</w:t>
      </w:r>
    </w:p>
    <w:p w14:paraId="2AD0175D" w14:textId="77777777" w:rsidR="006963FE" w:rsidRPr="00744A0E" w:rsidRDefault="006963FE" w:rsidP="00F11BD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45D79CA0" w14:textId="77777777" w:rsidR="006963FE" w:rsidRPr="00744A0E" w:rsidRDefault="006963FE" w:rsidP="00F11BD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zaniechanie czynności w postępowaniu o udzielenie zamówienia, o zawarcie umowy ramowej, dynamicznym systemie zakupów, systemie kwalifikowania wykonawców lub konkursie, do której zamawiający był obowiązany na podstawie ustawy;</w:t>
      </w:r>
    </w:p>
    <w:p w14:paraId="0B201637" w14:textId="7EC0CF24" w:rsidR="006963FE" w:rsidRPr="00744A0E" w:rsidRDefault="006963FE" w:rsidP="00F11BD9">
      <w:pPr>
        <w:pStyle w:val="Default"/>
        <w:numPr>
          <w:ilvl w:val="0"/>
          <w:numId w:val="21"/>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zaniechanie przeprowadzenia postępowania o udzielenie zamówienia lub zorganizowania konkursu na podstawie ustawy, mimo że zamawiający był do tego obowiązany.</w:t>
      </w:r>
    </w:p>
    <w:p w14:paraId="161AA2EB" w14:textId="77777777" w:rsidR="006963FE" w:rsidRPr="00744A0E" w:rsidRDefault="006963FE" w:rsidP="00F11BD9">
      <w:pPr>
        <w:pStyle w:val="Default"/>
        <w:numPr>
          <w:ilvl w:val="0"/>
          <w:numId w:val="20"/>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Odwołanie wnosi się do Prezesa Izby.</w:t>
      </w:r>
    </w:p>
    <w:p w14:paraId="2DED197A" w14:textId="77777777" w:rsidR="006963FE" w:rsidRPr="00744A0E" w:rsidRDefault="006963FE" w:rsidP="00F11BD9">
      <w:pPr>
        <w:pStyle w:val="Default"/>
        <w:numPr>
          <w:ilvl w:val="0"/>
          <w:numId w:val="20"/>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Odwołujący przekazuje kopię odwołania zamawiającemu przed upływem terminu do wniesienia odwołania w taki sposób, aby mógł on zapoznać się z jego treścią przed upływem tego terminu.</w:t>
      </w:r>
    </w:p>
    <w:p w14:paraId="62B93244" w14:textId="77777777" w:rsidR="006963FE" w:rsidRPr="00744A0E" w:rsidRDefault="006963FE" w:rsidP="00F11BD9">
      <w:pPr>
        <w:pStyle w:val="Default"/>
        <w:numPr>
          <w:ilvl w:val="0"/>
          <w:numId w:val="20"/>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5337140" w14:textId="75CA3A15" w:rsidR="006963FE" w:rsidRPr="00744A0E" w:rsidRDefault="006963FE" w:rsidP="00F11BD9">
      <w:pPr>
        <w:pStyle w:val="Default"/>
        <w:numPr>
          <w:ilvl w:val="0"/>
          <w:numId w:val="20"/>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Odwołanie zawiera:</w:t>
      </w:r>
    </w:p>
    <w:p w14:paraId="6744EB44" w14:textId="77777777" w:rsidR="006963FE" w:rsidRPr="00744A0E" w:rsidRDefault="006963FE" w:rsidP="00F11BD9">
      <w:pPr>
        <w:pStyle w:val="Default"/>
        <w:numPr>
          <w:ilvl w:val="0"/>
          <w:numId w:val="22"/>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imię i nazwisko albo nazwę, miejsce zamieszkania albo siedzibę, numer telefonu oraz adres poczty elektronicznej odwołującego oraz imię i nazwisko przedstawiciela (przedstawicieli);</w:t>
      </w:r>
    </w:p>
    <w:p w14:paraId="08C4E85E" w14:textId="77777777" w:rsidR="006963FE" w:rsidRPr="00744A0E" w:rsidRDefault="006963FE" w:rsidP="00F11BD9">
      <w:pPr>
        <w:pStyle w:val="Default"/>
        <w:numPr>
          <w:ilvl w:val="0"/>
          <w:numId w:val="22"/>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nazwę i siedzibę zamawiającego, numer telefonu oraz adres poczty elektronicznej zamawiającego;</w:t>
      </w:r>
    </w:p>
    <w:p w14:paraId="5992BEB8" w14:textId="77777777" w:rsidR="006963FE" w:rsidRPr="00744A0E" w:rsidRDefault="006963FE" w:rsidP="00F11BD9">
      <w:pPr>
        <w:pStyle w:val="Default"/>
        <w:numPr>
          <w:ilvl w:val="0"/>
          <w:numId w:val="22"/>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numer Powszechnego Elektronicznego Systemu Ewidencji Ludności (PESEL) lub NIP odwołującego będącego osobą fizyczną, jeżeli jest on obowiązany do jego posiadania albo posiada go nie mając takiego obowiązku;</w:t>
      </w:r>
    </w:p>
    <w:p w14:paraId="5A0A22F5" w14:textId="77777777" w:rsidR="006963FE" w:rsidRPr="00744A0E" w:rsidRDefault="006963FE" w:rsidP="00F11BD9">
      <w:pPr>
        <w:pStyle w:val="Default"/>
        <w:numPr>
          <w:ilvl w:val="0"/>
          <w:numId w:val="22"/>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52E3B728" w14:textId="77777777" w:rsidR="006963FE" w:rsidRPr="00744A0E" w:rsidRDefault="006963FE" w:rsidP="00F11BD9">
      <w:pPr>
        <w:pStyle w:val="Default"/>
        <w:numPr>
          <w:ilvl w:val="0"/>
          <w:numId w:val="22"/>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określenie przedmiotu zamówienia;</w:t>
      </w:r>
    </w:p>
    <w:p w14:paraId="2512BC98" w14:textId="77777777" w:rsidR="006963FE" w:rsidRPr="00744A0E" w:rsidRDefault="006963FE" w:rsidP="00F11BD9">
      <w:pPr>
        <w:pStyle w:val="Default"/>
        <w:numPr>
          <w:ilvl w:val="0"/>
          <w:numId w:val="22"/>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wskazanie numeru ogłoszenia w przypadku zamieszczenia w Biuletynie Zamówień Publicznych albo publikacji w Dzienniku Urzędowym Unii Europejskiej;</w:t>
      </w:r>
    </w:p>
    <w:p w14:paraId="27732D36" w14:textId="77777777" w:rsidR="006F273F" w:rsidRPr="00744A0E" w:rsidRDefault="006963FE" w:rsidP="00F11BD9">
      <w:pPr>
        <w:pStyle w:val="Default"/>
        <w:numPr>
          <w:ilvl w:val="0"/>
          <w:numId w:val="22"/>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wskazanie czynności lub zaniechania czynności zamawiającego, której zarzuca się niezgodność z przepisami ustawy</w:t>
      </w:r>
      <w:r w:rsidR="006F273F" w:rsidRPr="00744A0E">
        <w:rPr>
          <w:rFonts w:asciiTheme="minorHAnsi" w:hAnsiTheme="minorHAnsi" w:cstheme="minorHAnsi"/>
          <w:color w:val="auto"/>
          <w:sz w:val="22"/>
          <w:szCs w:val="22"/>
        </w:rPr>
        <w:t>,</w:t>
      </w:r>
    </w:p>
    <w:p w14:paraId="40C5A450" w14:textId="77777777" w:rsidR="006F273F" w:rsidRPr="00744A0E" w:rsidRDefault="006963FE" w:rsidP="00F11BD9">
      <w:pPr>
        <w:pStyle w:val="Default"/>
        <w:numPr>
          <w:ilvl w:val="0"/>
          <w:numId w:val="22"/>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zwięzłe przedstawienie zarzutów;</w:t>
      </w:r>
    </w:p>
    <w:p w14:paraId="1D623C49" w14:textId="77777777" w:rsidR="006F273F" w:rsidRPr="00744A0E" w:rsidRDefault="006963FE" w:rsidP="00F11BD9">
      <w:pPr>
        <w:pStyle w:val="Default"/>
        <w:numPr>
          <w:ilvl w:val="0"/>
          <w:numId w:val="22"/>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lastRenderedPageBreak/>
        <w:t>żądanie co do sposobu rozstrzygnięcia odwołania;</w:t>
      </w:r>
    </w:p>
    <w:p w14:paraId="43AF8A20" w14:textId="77777777" w:rsidR="006F273F" w:rsidRPr="00744A0E" w:rsidRDefault="006963FE" w:rsidP="00F11BD9">
      <w:pPr>
        <w:pStyle w:val="Default"/>
        <w:numPr>
          <w:ilvl w:val="0"/>
          <w:numId w:val="22"/>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wskazanie okoliczności faktycznych i prawnych uzasadniających wniesienie odwołania oraz dowodów na poparcie przytoczonych okoliczności</w:t>
      </w:r>
      <w:r w:rsidR="006F273F" w:rsidRPr="00744A0E">
        <w:rPr>
          <w:rFonts w:asciiTheme="minorHAnsi" w:hAnsiTheme="minorHAnsi" w:cstheme="minorHAnsi"/>
          <w:color w:val="auto"/>
          <w:sz w:val="22"/>
          <w:szCs w:val="22"/>
        </w:rPr>
        <w:t>,</w:t>
      </w:r>
    </w:p>
    <w:p w14:paraId="4CB0C7E0" w14:textId="77777777" w:rsidR="006F273F" w:rsidRPr="00744A0E" w:rsidRDefault="006963FE" w:rsidP="00F11BD9">
      <w:pPr>
        <w:pStyle w:val="Default"/>
        <w:numPr>
          <w:ilvl w:val="0"/>
          <w:numId w:val="22"/>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podpis odwołującego albo jego przedstawiciela lub przedstawicieli;</w:t>
      </w:r>
    </w:p>
    <w:p w14:paraId="71D1ADA8" w14:textId="054BEC31" w:rsidR="006963FE" w:rsidRPr="00744A0E" w:rsidRDefault="006963FE" w:rsidP="00F11BD9">
      <w:pPr>
        <w:pStyle w:val="Default"/>
        <w:numPr>
          <w:ilvl w:val="0"/>
          <w:numId w:val="22"/>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wykaz załączników.</w:t>
      </w:r>
    </w:p>
    <w:p w14:paraId="13FFEFAF" w14:textId="34F0BF6E" w:rsidR="006963FE" w:rsidRPr="00744A0E" w:rsidRDefault="006963FE" w:rsidP="00F11BD9">
      <w:pPr>
        <w:pStyle w:val="Default"/>
        <w:numPr>
          <w:ilvl w:val="0"/>
          <w:numId w:val="20"/>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Do odwołania dołącza się:</w:t>
      </w:r>
    </w:p>
    <w:p w14:paraId="770C2FD1" w14:textId="77777777" w:rsidR="006F273F" w:rsidRPr="00744A0E" w:rsidRDefault="006963FE" w:rsidP="00F11BD9">
      <w:pPr>
        <w:pStyle w:val="Default"/>
        <w:numPr>
          <w:ilvl w:val="0"/>
          <w:numId w:val="23"/>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dowód uiszczenia wpisu od odwołania w wymaganej wysokości;</w:t>
      </w:r>
    </w:p>
    <w:p w14:paraId="50B22B0C" w14:textId="77777777" w:rsidR="006F273F" w:rsidRPr="00744A0E" w:rsidRDefault="006963FE" w:rsidP="00F11BD9">
      <w:pPr>
        <w:pStyle w:val="Default"/>
        <w:numPr>
          <w:ilvl w:val="0"/>
          <w:numId w:val="23"/>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dowód przesłania kopii odwołania zamawiającemu;</w:t>
      </w:r>
    </w:p>
    <w:p w14:paraId="2E52C186" w14:textId="1E2A1D49" w:rsidR="006963FE" w:rsidRPr="00744A0E" w:rsidRDefault="006963FE" w:rsidP="00F11BD9">
      <w:pPr>
        <w:pStyle w:val="Default"/>
        <w:numPr>
          <w:ilvl w:val="0"/>
          <w:numId w:val="23"/>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dokument potwierdzający umocowanie do reprezentowania odwołującego.</w:t>
      </w:r>
    </w:p>
    <w:p w14:paraId="37D6F005" w14:textId="5E2A47AB" w:rsidR="006963FE" w:rsidRPr="00744A0E" w:rsidRDefault="006963FE" w:rsidP="00F11BD9">
      <w:pPr>
        <w:pStyle w:val="Default"/>
        <w:numPr>
          <w:ilvl w:val="0"/>
          <w:numId w:val="20"/>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Odwołanie podlega rozpoznaniu, jeżeli:</w:t>
      </w:r>
    </w:p>
    <w:p w14:paraId="59056AA6" w14:textId="77777777" w:rsidR="006F273F" w:rsidRPr="00744A0E" w:rsidRDefault="006963FE" w:rsidP="00F11BD9">
      <w:pPr>
        <w:pStyle w:val="Default"/>
        <w:numPr>
          <w:ilvl w:val="0"/>
          <w:numId w:val="24"/>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nie zawiera braków formalnych;</w:t>
      </w:r>
    </w:p>
    <w:p w14:paraId="0B76FB6E" w14:textId="5D106527" w:rsidR="006963FE" w:rsidRPr="00744A0E" w:rsidRDefault="006963FE" w:rsidP="00F11BD9">
      <w:pPr>
        <w:pStyle w:val="Default"/>
        <w:numPr>
          <w:ilvl w:val="0"/>
          <w:numId w:val="24"/>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uiszczono wpis w wymaganej wysokości.</w:t>
      </w:r>
    </w:p>
    <w:p w14:paraId="177E3AEC" w14:textId="77777777" w:rsidR="006F273F" w:rsidRPr="00744A0E" w:rsidRDefault="006963FE" w:rsidP="00F11BD9">
      <w:pPr>
        <w:pStyle w:val="Default"/>
        <w:numPr>
          <w:ilvl w:val="0"/>
          <w:numId w:val="20"/>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Wpis uiszcza się najpóźniej do dnia upływu terminu do wniesienia odwołania.</w:t>
      </w:r>
    </w:p>
    <w:p w14:paraId="671278DB" w14:textId="24742A0F" w:rsidR="006963FE" w:rsidRPr="00744A0E" w:rsidRDefault="006963FE" w:rsidP="00F11BD9">
      <w:pPr>
        <w:pStyle w:val="Default"/>
        <w:numPr>
          <w:ilvl w:val="0"/>
          <w:numId w:val="20"/>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Odwołanie wnosi się w przypadku zamówień, których wartość jest mniejsza niż progi unijne, w terminie:</w:t>
      </w:r>
    </w:p>
    <w:p w14:paraId="405E5C8D" w14:textId="77777777" w:rsidR="006F273F" w:rsidRPr="00744A0E" w:rsidRDefault="006963FE" w:rsidP="00F11BD9">
      <w:pPr>
        <w:pStyle w:val="Default"/>
        <w:numPr>
          <w:ilvl w:val="0"/>
          <w:numId w:val="25"/>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5 dni od dnia przekazania informacji o czynności zamawiającego stanowiącej podstawę jego wniesienia, jeżeli informacja została przekazana przy użyciu środków komunikacji elektronicznej,</w:t>
      </w:r>
    </w:p>
    <w:p w14:paraId="5E88BF8C" w14:textId="6379527C" w:rsidR="006963FE" w:rsidRPr="00744A0E" w:rsidRDefault="006963FE" w:rsidP="00F11BD9">
      <w:pPr>
        <w:pStyle w:val="Default"/>
        <w:numPr>
          <w:ilvl w:val="0"/>
          <w:numId w:val="25"/>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10 dni od dnia przekazania informacji o czynności zamawiającego stanowiącej podstawę jego wniesienia, jeżeli informacja została przekazana w sposób inny niż określony w lit. a.</w:t>
      </w:r>
    </w:p>
    <w:p w14:paraId="509B91ED" w14:textId="77777777" w:rsidR="006F273F" w:rsidRPr="00744A0E" w:rsidRDefault="006963FE" w:rsidP="00F11BD9">
      <w:pPr>
        <w:pStyle w:val="Default"/>
        <w:numPr>
          <w:ilvl w:val="0"/>
          <w:numId w:val="20"/>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5D232E7D" w14:textId="77777777" w:rsidR="006F273F" w:rsidRPr="00744A0E" w:rsidRDefault="006963FE" w:rsidP="00F11BD9">
      <w:pPr>
        <w:pStyle w:val="Default"/>
        <w:numPr>
          <w:ilvl w:val="0"/>
          <w:numId w:val="20"/>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Odwołanie w przypadkach innych niż określone powyżej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215DAD35" w14:textId="77777777" w:rsidR="006F273F" w:rsidRPr="00744A0E" w:rsidRDefault="006963FE" w:rsidP="00F11BD9">
      <w:pPr>
        <w:pStyle w:val="Default"/>
        <w:numPr>
          <w:ilvl w:val="0"/>
          <w:numId w:val="20"/>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Zamawiający przesyła niezwłocznie, nie później niż w terminie 2 dni od dnia otrzymania, kopię odwołania innym wykonawcom uczestniczącym w postępowaniu o udzielenie zamówienia, a jeżeli odwołanie dotyczy treści ogłoszenia o zamówieniu lub dokumentów zamówienia, zamieszcza ją również na stronie internetowej, na której jest zamieszczone ogłoszenie o zamówieniu lub są udostępniane dokumenty zamówienia, wzywając wykonawców do przystąpienia do postępowania odwoławczego.</w:t>
      </w:r>
    </w:p>
    <w:p w14:paraId="358F5109" w14:textId="77777777" w:rsidR="00F8278E" w:rsidRPr="00744A0E" w:rsidRDefault="006963FE" w:rsidP="00F11BD9">
      <w:pPr>
        <w:pStyle w:val="Default"/>
        <w:numPr>
          <w:ilvl w:val="0"/>
          <w:numId w:val="20"/>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Wykonawca może zgłosić przystąpienie do postępowania odwoławczego w terminie 3 dni od dnia otrzymania kopii odwołania, wskazując stronę, do której przystępuje, i interes w uzyskaniu rozstrzygnięcia na korzyść strony, do której przystępuje.</w:t>
      </w:r>
    </w:p>
    <w:p w14:paraId="36E9E767" w14:textId="77777777" w:rsidR="00F8278E" w:rsidRPr="00744A0E" w:rsidRDefault="006963FE" w:rsidP="00F11BD9">
      <w:pPr>
        <w:pStyle w:val="Default"/>
        <w:numPr>
          <w:ilvl w:val="0"/>
          <w:numId w:val="20"/>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Zgłoszenie przystąpienia doręcza się Prezesowi Izby, a jego kopię przesyła się zamawiającemu oraz wykonawcy wnoszącemu odwołanie. Do zgłoszenia przystąpienia dołącza się dowód przesłania kopii zgłoszenia przystąpienia zamawiającemu oraz wykonawcy wnoszącemu odwołanie.</w:t>
      </w:r>
    </w:p>
    <w:p w14:paraId="46D5D0B6" w14:textId="77777777" w:rsidR="00F8278E" w:rsidRPr="00744A0E" w:rsidRDefault="006963FE" w:rsidP="00F11BD9">
      <w:pPr>
        <w:pStyle w:val="Default"/>
        <w:numPr>
          <w:ilvl w:val="0"/>
          <w:numId w:val="20"/>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Wykonawcy, którzy przystąpili do postępowania odwoławczego, stają się uczestnikami postępowania odwoławczego, jeżeli mają interes w tym, aby odwołanie zostało rozstrzygnięte na korzyść jednej ze stron.</w:t>
      </w:r>
    </w:p>
    <w:p w14:paraId="3B755510" w14:textId="5DCAC433" w:rsidR="006963FE" w:rsidRPr="00744A0E" w:rsidRDefault="006963FE" w:rsidP="00F11BD9">
      <w:pPr>
        <w:pStyle w:val="Default"/>
        <w:numPr>
          <w:ilvl w:val="0"/>
          <w:numId w:val="20"/>
        </w:numPr>
        <w:jc w:val="both"/>
        <w:rPr>
          <w:rFonts w:asciiTheme="minorHAnsi" w:hAnsiTheme="minorHAnsi" w:cstheme="minorHAnsi"/>
          <w:color w:val="auto"/>
          <w:sz w:val="22"/>
          <w:szCs w:val="22"/>
        </w:rPr>
      </w:pPr>
      <w:r w:rsidRPr="00744A0E">
        <w:rPr>
          <w:rFonts w:asciiTheme="minorHAnsi" w:hAnsiTheme="minorHAnsi" w:cstheme="minorHAnsi"/>
          <w:color w:val="auto"/>
          <w:sz w:val="22"/>
          <w:szCs w:val="22"/>
        </w:rPr>
        <w:t>Czynności uczestnika postępowania odwoławczego nie mogą pozostawać w sprzeczności z czynnościami i oświadczeniami strony, do której przystąpił, z wyjątkiem przypadku zgłoszenia sprzeciwu, o którym mowa w art. 523 ust. 1, przez uczestnika, który przystąpił do postępowania po stronie zamawiającego.</w:t>
      </w:r>
    </w:p>
    <w:p w14:paraId="1F4D1617" w14:textId="77777777" w:rsidR="006963FE" w:rsidRPr="00744A0E" w:rsidRDefault="006963FE" w:rsidP="004D634A">
      <w:pPr>
        <w:pStyle w:val="Default"/>
        <w:spacing w:before="240"/>
        <w:jc w:val="both"/>
        <w:rPr>
          <w:rFonts w:asciiTheme="minorHAnsi" w:hAnsiTheme="minorHAnsi" w:cstheme="minorHAnsi"/>
          <w:color w:val="auto"/>
          <w:sz w:val="22"/>
          <w:szCs w:val="22"/>
        </w:rPr>
      </w:pPr>
    </w:p>
    <w:p w14:paraId="61A66F72" w14:textId="2F4FB4C1" w:rsidR="00FC513F" w:rsidRPr="00744A0E" w:rsidRDefault="00A2667E" w:rsidP="00F11BD9">
      <w:pPr>
        <w:pStyle w:val="Default"/>
        <w:numPr>
          <w:ilvl w:val="0"/>
          <w:numId w:val="13"/>
        </w:numPr>
        <w:rPr>
          <w:rFonts w:asciiTheme="minorHAnsi" w:hAnsiTheme="minorHAnsi" w:cstheme="minorHAnsi"/>
          <w:b/>
          <w:sz w:val="22"/>
          <w:szCs w:val="22"/>
        </w:rPr>
      </w:pPr>
      <w:r w:rsidRPr="00744A0E">
        <w:rPr>
          <w:rFonts w:asciiTheme="minorHAnsi" w:hAnsiTheme="minorHAnsi" w:cstheme="minorHAnsi"/>
          <w:b/>
          <w:sz w:val="22"/>
          <w:szCs w:val="22"/>
        </w:rPr>
        <w:t>PODSTAWY WYKLUCZENIA, O KTÓRYCH MOWA W ART. 109 UST. 1</w:t>
      </w:r>
    </w:p>
    <w:p w14:paraId="3E972E64" w14:textId="77777777" w:rsidR="00A2667E" w:rsidRPr="00744A0E" w:rsidRDefault="00A2667E" w:rsidP="003F5828">
      <w:pPr>
        <w:spacing w:before="120"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t xml:space="preserve">O udzielenie zamówienia mogą ubiegać się Wykonawcy, którzy nie podlegają wykluczeniu </w:t>
      </w:r>
      <w:r w:rsidRPr="00744A0E">
        <w:rPr>
          <w:rFonts w:asciiTheme="minorHAnsi" w:hAnsiTheme="minorHAnsi" w:cstheme="minorHAnsi"/>
          <w:sz w:val="22"/>
          <w:szCs w:val="22"/>
        </w:rPr>
        <w:br/>
        <w:t xml:space="preserve">z postępowania na podstawie </w:t>
      </w:r>
      <w:r w:rsidRPr="003F1B95">
        <w:rPr>
          <w:rFonts w:asciiTheme="minorHAnsi" w:hAnsiTheme="minorHAnsi" w:cstheme="minorHAnsi"/>
          <w:b/>
          <w:sz w:val="22"/>
          <w:szCs w:val="22"/>
        </w:rPr>
        <w:t>art. 109 ust. 1 pkt 4).</w:t>
      </w:r>
    </w:p>
    <w:p w14:paraId="594ADB97" w14:textId="262E5CB1" w:rsidR="00671CDF" w:rsidRDefault="00A2667E" w:rsidP="001F123E">
      <w:pPr>
        <w:spacing w:after="0" w:line="240" w:lineRule="auto"/>
        <w:jc w:val="both"/>
        <w:rPr>
          <w:rFonts w:asciiTheme="minorHAnsi" w:hAnsiTheme="minorHAnsi" w:cstheme="minorHAnsi"/>
          <w:sz w:val="22"/>
          <w:szCs w:val="22"/>
        </w:rPr>
      </w:pPr>
      <w:r w:rsidRPr="00744A0E">
        <w:rPr>
          <w:rFonts w:asciiTheme="minorHAnsi" w:hAnsiTheme="minorHAnsi" w:cstheme="minorHAnsi"/>
          <w:sz w:val="22"/>
          <w:szCs w:val="22"/>
        </w:rPr>
        <w:lastRenderedPageBreak/>
        <w:t xml:space="preserve">Zgodnie </w:t>
      </w:r>
      <w:r w:rsidRPr="003F1B95">
        <w:rPr>
          <w:rFonts w:asciiTheme="minorHAnsi" w:hAnsiTheme="minorHAnsi" w:cstheme="minorHAnsi"/>
          <w:sz w:val="22"/>
          <w:szCs w:val="22"/>
        </w:rPr>
        <w:t>z art. 109 ust. 1 pkt 4)</w:t>
      </w:r>
      <w:r w:rsidRPr="00744A0E">
        <w:rPr>
          <w:rFonts w:asciiTheme="minorHAnsi" w:hAnsiTheme="minorHAnsi" w:cstheme="minorHAnsi"/>
          <w:sz w:val="22"/>
          <w:szCs w:val="22"/>
        </w:rPr>
        <w:t xml:space="preserve"> ustawy </w:t>
      </w:r>
      <w:proofErr w:type="spellStart"/>
      <w:r w:rsidR="00775A5E">
        <w:rPr>
          <w:rFonts w:asciiTheme="minorHAnsi" w:hAnsiTheme="minorHAnsi" w:cstheme="minorHAnsi"/>
          <w:sz w:val="22"/>
          <w:szCs w:val="22"/>
        </w:rPr>
        <w:t>Pzp</w:t>
      </w:r>
      <w:proofErr w:type="spellEnd"/>
      <w:r w:rsidR="00775A5E">
        <w:rPr>
          <w:rFonts w:asciiTheme="minorHAnsi" w:hAnsiTheme="minorHAnsi" w:cstheme="minorHAnsi"/>
          <w:sz w:val="22"/>
          <w:szCs w:val="22"/>
        </w:rPr>
        <w:t xml:space="preserve">, </w:t>
      </w:r>
      <w:r w:rsidRPr="00744A0E">
        <w:rPr>
          <w:rFonts w:asciiTheme="minorHAnsi" w:hAnsiTheme="minorHAnsi" w:cstheme="minorHAnsi"/>
          <w:sz w:val="22"/>
          <w:szCs w:val="22"/>
        </w:rPr>
        <w:t>z postępowania o udzielenie zamówienia Zamawiający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B639D13" w14:textId="77777777" w:rsidR="0060557C" w:rsidRPr="00744A0E" w:rsidRDefault="0060557C" w:rsidP="00073149">
      <w:pPr>
        <w:spacing w:after="160" w:line="240" w:lineRule="auto"/>
        <w:jc w:val="both"/>
        <w:rPr>
          <w:rFonts w:asciiTheme="minorHAnsi" w:hAnsiTheme="minorHAnsi" w:cstheme="minorHAnsi"/>
          <w:sz w:val="22"/>
          <w:szCs w:val="22"/>
        </w:rPr>
      </w:pPr>
    </w:p>
    <w:p w14:paraId="490E421A" w14:textId="222C2295" w:rsidR="00FC513F" w:rsidRPr="00744A0E" w:rsidRDefault="00AE0568" w:rsidP="00F11BD9">
      <w:pPr>
        <w:pStyle w:val="Default"/>
        <w:numPr>
          <w:ilvl w:val="0"/>
          <w:numId w:val="13"/>
        </w:numPr>
        <w:jc w:val="both"/>
        <w:rPr>
          <w:rFonts w:asciiTheme="minorHAnsi" w:hAnsiTheme="minorHAnsi" w:cstheme="minorHAnsi"/>
          <w:b/>
          <w:sz w:val="22"/>
          <w:szCs w:val="22"/>
        </w:rPr>
      </w:pPr>
      <w:r w:rsidRPr="00744A0E">
        <w:rPr>
          <w:rFonts w:asciiTheme="minorHAnsi" w:hAnsiTheme="minorHAnsi" w:cstheme="minorHAnsi"/>
          <w:b/>
          <w:sz w:val="22"/>
          <w:szCs w:val="22"/>
        </w:rPr>
        <w:t>INFORMACJA O WARUNKACH UDZIAŁU W POSTĘPOWANIU, JEŻELI ZAMAWIAJĄCY JE PRZEWIDUJE</w:t>
      </w:r>
    </w:p>
    <w:p w14:paraId="09E24B31" w14:textId="77777777" w:rsidR="001F45CB" w:rsidRPr="007E1BFA" w:rsidRDefault="001F45CB" w:rsidP="00F11BD9">
      <w:pPr>
        <w:pStyle w:val="Akapitzlist"/>
        <w:numPr>
          <w:ilvl w:val="0"/>
          <w:numId w:val="49"/>
        </w:numPr>
        <w:spacing w:before="120" w:after="0" w:line="240" w:lineRule="auto"/>
        <w:ind w:left="357" w:hanging="357"/>
        <w:jc w:val="both"/>
        <w:rPr>
          <w:rFonts w:asciiTheme="minorHAnsi" w:hAnsiTheme="minorHAnsi" w:cstheme="minorHAnsi"/>
          <w:sz w:val="22"/>
          <w:szCs w:val="22"/>
        </w:rPr>
      </w:pPr>
      <w:r w:rsidRPr="007E1BFA">
        <w:rPr>
          <w:rFonts w:asciiTheme="minorHAnsi" w:hAnsiTheme="minorHAnsi" w:cstheme="minorHAnsi"/>
          <w:color w:val="000000"/>
          <w:kern w:val="0"/>
          <w:sz w:val="22"/>
          <w:szCs w:val="22"/>
          <w:lang w:eastAsia="en-US"/>
        </w:rPr>
        <w:t xml:space="preserve">Zgodnie z art. 112 ustawy </w:t>
      </w:r>
      <w:proofErr w:type="spellStart"/>
      <w:r w:rsidRPr="007E1BFA">
        <w:rPr>
          <w:rFonts w:asciiTheme="minorHAnsi" w:hAnsiTheme="minorHAnsi" w:cstheme="minorHAnsi"/>
          <w:color w:val="000000"/>
          <w:kern w:val="0"/>
          <w:sz w:val="22"/>
          <w:szCs w:val="22"/>
          <w:lang w:eastAsia="en-US"/>
        </w:rPr>
        <w:t>Pzp</w:t>
      </w:r>
      <w:proofErr w:type="spellEnd"/>
      <w:r w:rsidRPr="007E1BFA">
        <w:rPr>
          <w:rFonts w:asciiTheme="minorHAnsi" w:hAnsiTheme="minorHAnsi" w:cstheme="minorHAnsi"/>
          <w:color w:val="000000"/>
          <w:kern w:val="0"/>
          <w:sz w:val="22"/>
          <w:szCs w:val="22"/>
          <w:lang w:eastAsia="en-US"/>
        </w:rPr>
        <w:t>, o</w:t>
      </w:r>
      <w:r w:rsidRPr="007E1BFA">
        <w:rPr>
          <w:rFonts w:asciiTheme="minorHAnsi" w:hAnsiTheme="minorHAnsi" w:cstheme="minorHAnsi"/>
          <w:sz w:val="22"/>
          <w:szCs w:val="22"/>
        </w:rPr>
        <w:t xml:space="preserve"> udzielenie zamówienia mogą ubiegać się Wykonawcy, którzy nie podlegają wykluczeniu z postępowania oraz spełniają warunki udziału w postępowaniu dotyczące:</w:t>
      </w:r>
    </w:p>
    <w:p w14:paraId="496B4B2D" w14:textId="77777777" w:rsidR="001F45CB" w:rsidRPr="007E1BFA" w:rsidRDefault="001F45CB" w:rsidP="00F11BD9">
      <w:pPr>
        <w:pStyle w:val="Default"/>
        <w:numPr>
          <w:ilvl w:val="0"/>
          <w:numId w:val="50"/>
        </w:numPr>
        <w:jc w:val="both"/>
        <w:rPr>
          <w:rFonts w:asciiTheme="minorHAnsi" w:hAnsiTheme="minorHAnsi" w:cstheme="minorHAnsi"/>
          <w:sz w:val="22"/>
          <w:szCs w:val="22"/>
        </w:rPr>
      </w:pPr>
      <w:r w:rsidRPr="007E1BFA">
        <w:rPr>
          <w:rFonts w:asciiTheme="minorHAnsi" w:hAnsiTheme="minorHAnsi" w:cstheme="minorHAnsi"/>
          <w:b/>
          <w:sz w:val="22"/>
          <w:szCs w:val="22"/>
        </w:rPr>
        <w:t>zdolności do występowania w obrocie gospodarczym</w:t>
      </w:r>
      <w:r w:rsidRPr="007E1BFA">
        <w:rPr>
          <w:rFonts w:asciiTheme="minorHAnsi" w:hAnsiTheme="minorHAnsi" w:cstheme="minorHAnsi"/>
          <w:sz w:val="22"/>
          <w:szCs w:val="22"/>
        </w:rPr>
        <w:t xml:space="preserve"> - Zamawiający nie określa warunku udziału w postępowaniu w tym zakresie;</w:t>
      </w:r>
    </w:p>
    <w:p w14:paraId="342FD5EA" w14:textId="77777777" w:rsidR="001F45CB" w:rsidRPr="001F45CB" w:rsidRDefault="001F45CB" w:rsidP="00F11BD9">
      <w:pPr>
        <w:pStyle w:val="Default"/>
        <w:numPr>
          <w:ilvl w:val="0"/>
          <w:numId w:val="50"/>
        </w:numPr>
        <w:jc w:val="both"/>
        <w:rPr>
          <w:rFonts w:asciiTheme="minorHAnsi" w:hAnsiTheme="minorHAnsi" w:cstheme="minorHAnsi"/>
          <w:sz w:val="22"/>
          <w:szCs w:val="22"/>
        </w:rPr>
      </w:pPr>
      <w:r w:rsidRPr="007E1BFA">
        <w:rPr>
          <w:rFonts w:asciiTheme="minorHAnsi" w:hAnsiTheme="minorHAnsi" w:cstheme="minorHAnsi"/>
          <w:b/>
          <w:sz w:val="22"/>
          <w:szCs w:val="22"/>
        </w:rPr>
        <w:t xml:space="preserve">uprawnień do prowadzenia określonej działalności gospodarczej lub zawodowej, o ile wynika to </w:t>
      </w:r>
      <w:r w:rsidRPr="001F45CB">
        <w:rPr>
          <w:rFonts w:asciiTheme="minorHAnsi" w:hAnsiTheme="minorHAnsi" w:cstheme="minorHAnsi"/>
          <w:b/>
          <w:sz w:val="22"/>
          <w:szCs w:val="22"/>
        </w:rPr>
        <w:t>z odrębnych przepisów</w:t>
      </w:r>
      <w:r w:rsidRPr="001F45CB">
        <w:rPr>
          <w:rFonts w:asciiTheme="minorHAnsi" w:hAnsiTheme="minorHAnsi" w:cstheme="minorHAnsi"/>
          <w:sz w:val="22"/>
          <w:szCs w:val="22"/>
        </w:rPr>
        <w:t xml:space="preserve"> - Zamawiający nie określa warunku udziału w postępowaniu w tym zakresie;</w:t>
      </w:r>
    </w:p>
    <w:p w14:paraId="2A2E404F" w14:textId="77777777" w:rsidR="001F45CB" w:rsidRPr="001F45CB" w:rsidRDefault="001F45CB" w:rsidP="00F11BD9">
      <w:pPr>
        <w:pStyle w:val="Default"/>
        <w:numPr>
          <w:ilvl w:val="0"/>
          <w:numId w:val="50"/>
        </w:numPr>
        <w:jc w:val="both"/>
        <w:rPr>
          <w:rFonts w:asciiTheme="minorHAnsi" w:hAnsiTheme="minorHAnsi" w:cstheme="minorHAnsi"/>
          <w:sz w:val="22"/>
          <w:szCs w:val="22"/>
        </w:rPr>
      </w:pPr>
      <w:r w:rsidRPr="001F45CB">
        <w:rPr>
          <w:rFonts w:asciiTheme="minorHAnsi" w:hAnsiTheme="minorHAnsi" w:cstheme="minorHAnsi"/>
          <w:b/>
          <w:sz w:val="22"/>
          <w:szCs w:val="22"/>
        </w:rPr>
        <w:t>sytuacji ekonomicznej lub finansowej</w:t>
      </w:r>
      <w:r w:rsidRPr="001F45CB">
        <w:rPr>
          <w:rFonts w:asciiTheme="minorHAnsi" w:hAnsiTheme="minorHAnsi" w:cstheme="minorHAnsi"/>
          <w:sz w:val="22"/>
          <w:szCs w:val="22"/>
        </w:rPr>
        <w:t xml:space="preserve"> - Zamawiający nie określa warunku udziału w postępowaniu w tym zakresie;</w:t>
      </w:r>
    </w:p>
    <w:p w14:paraId="4B65E96B" w14:textId="77777777" w:rsidR="001F45CB" w:rsidRPr="001F45CB" w:rsidRDefault="001F45CB" w:rsidP="00F11BD9">
      <w:pPr>
        <w:pStyle w:val="Default"/>
        <w:numPr>
          <w:ilvl w:val="0"/>
          <w:numId w:val="50"/>
        </w:numPr>
        <w:jc w:val="both"/>
        <w:rPr>
          <w:rFonts w:asciiTheme="minorHAnsi" w:hAnsiTheme="minorHAnsi" w:cstheme="minorHAnsi"/>
          <w:sz w:val="22"/>
          <w:szCs w:val="22"/>
        </w:rPr>
      </w:pPr>
      <w:r w:rsidRPr="001F45CB">
        <w:rPr>
          <w:rFonts w:asciiTheme="minorHAnsi" w:hAnsiTheme="minorHAnsi" w:cstheme="minorHAnsi"/>
          <w:b/>
          <w:sz w:val="22"/>
          <w:szCs w:val="22"/>
        </w:rPr>
        <w:t>zdolności technicznej lub zawodowej</w:t>
      </w:r>
      <w:r w:rsidRPr="001F45CB">
        <w:rPr>
          <w:rFonts w:asciiTheme="minorHAnsi" w:hAnsiTheme="minorHAnsi" w:cstheme="minorHAnsi"/>
          <w:sz w:val="22"/>
          <w:szCs w:val="22"/>
        </w:rPr>
        <w:t xml:space="preserve"> - Zamawiający wymaga, aby Wykonawca:</w:t>
      </w:r>
    </w:p>
    <w:p w14:paraId="4694C23F" w14:textId="5D01B8FC" w:rsidR="002B3A10" w:rsidRPr="001F45CB" w:rsidRDefault="002B3A10" w:rsidP="00F11BD9">
      <w:pPr>
        <w:pStyle w:val="Akapitzlist"/>
        <w:numPr>
          <w:ilvl w:val="0"/>
          <w:numId w:val="48"/>
        </w:numPr>
        <w:autoSpaceDE w:val="0"/>
        <w:autoSpaceDN w:val="0"/>
        <w:adjustRightInd w:val="0"/>
        <w:spacing w:after="0" w:line="240" w:lineRule="auto"/>
        <w:jc w:val="both"/>
        <w:rPr>
          <w:rFonts w:asciiTheme="minorHAnsi" w:hAnsiTheme="minorHAnsi" w:cstheme="minorHAnsi"/>
          <w:color w:val="000000"/>
          <w:kern w:val="0"/>
          <w:sz w:val="22"/>
          <w:szCs w:val="22"/>
          <w:lang w:eastAsia="en-US"/>
        </w:rPr>
      </w:pPr>
      <w:r w:rsidRPr="001F45CB">
        <w:rPr>
          <w:rFonts w:asciiTheme="minorHAnsi" w:hAnsiTheme="minorHAnsi" w:cstheme="minorHAnsi"/>
          <w:color w:val="000000"/>
          <w:kern w:val="0"/>
          <w:sz w:val="22"/>
          <w:szCs w:val="22"/>
          <w:lang w:eastAsia="en-US"/>
        </w:rPr>
        <w:t>posiadają stosowne kwalifikacje</w:t>
      </w:r>
      <w:r w:rsidRPr="001F45CB">
        <w:rPr>
          <w:rFonts w:asciiTheme="minorHAnsi" w:hAnsiTheme="minorHAnsi" w:cstheme="minorHAnsi"/>
          <w:color w:val="000000"/>
          <w:kern w:val="0"/>
          <w:sz w:val="14"/>
          <w:szCs w:val="14"/>
          <w:lang w:eastAsia="en-US"/>
        </w:rPr>
        <w:t xml:space="preserve"> </w:t>
      </w:r>
      <w:r w:rsidRPr="001F45CB">
        <w:rPr>
          <w:rFonts w:asciiTheme="minorHAnsi" w:hAnsiTheme="minorHAnsi" w:cstheme="minorHAnsi"/>
          <w:color w:val="000000"/>
          <w:kern w:val="0"/>
          <w:sz w:val="22"/>
          <w:szCs w:val="22"/>
          <w:lang w:eastAsia="en-US"/>
        </w:rPr>
        <w:t>i uprawnienia urbanistyczne do projektowania w zakresie przedmiotu zamówienia</w:t>
      </w:r>
      <w:r w:rsidRPr="001F45CB">
        <w:rPr>
          <w:rFonts w:asciiTheme="minorHAnsi" w:hAnsiTheme="minorHAnsi" w:cstheme="minorHAnsi"/>
          <w:b/>
          <w:bCs/>
          <w:color w:val="000000"/>
          <w:kern w:val="0"/>
          <w:sz w:val="22"/>
          <w:szCs w:val="22"/>
          <w:lang w:eastAsia="en-US"/>
        </w:rPr>
        <w:t xml:space="preserve"> </w:t>
      </w:r>
      <w:r w:rsidRPr="001F45CB">
        <w:rPr>
          <w:rFonts w:asciiTheme="minorHAnsi" w:hAnsiTheme="minorHAnsi" w:cstheme="minorHAnsi"/>
          <w:bCs/>
          <w:color w:val="000000"/>
          <w:kern w:val="0"/>
          <w:sz w:val="22"/>
          <w:szCs w:val="22"/>
          <w:lang w:eastAsia="en-US"/>
        </w:rPr>
        <w:t xml:space="preserve">określone w art.5 ustawy z dnia 27 marca 2003 r. o planowaniu i zagospodarowaniu przestrzennym (Dz.U. z 2023 r. poz.977, z </w:t>
      </w:r>
      <w:proofErr w:type="spellStart"/>
      <w:r w:rsidRPr="001F45CB">
        <w:rPr>
          <w:rFonts w:asciiTheme="minorHAnsi" w:hAnsiTheme="minorHAnsi" w:cstheme="minorHAnsi"/>
          <w:bCs/>
          <w:color w:val="000000"/>
          <w:kern w:val="0"/>
          <w:sz w:val="22"/>
          <w:szCs w:val="22"/>
          <w:lang w:eastAsia="en-US"/>
        </w:rPr>
        <w:t>późn</w:t>
      </w:r>
      <w:proofErr w:type="spellEnd"/>
      <w:r w:rsidRPr="001F45CB">
        <w:rPr>
          <w:rFonts w:asciiTheme="minorHAnsi" w:hAnsiTheme="minorHAnsi" w:cstheme="minorHAnsi"/>
          <w:bCs/>
          <w:color w:val="000000"/>
          <w:kern w:val="0"/>
          <w:sz w:val="22"/>
          <w:szCs w:val="22"/>
          <w:lang w:eastAsia="en-US"/>
        </w:rPr>
        <w:t xml:space="preserve">. zm.). Poprzez posiadanie stosownych kwalifikacji należy rozumieć posiadanie tych kwalifikacji bezpośrednio (samodzielnie) przez Wykonawcę lub chociaż przez jednego z członków zespołu odpowiedzialnego ze strony Wykonawcy za realizację przedmiotu zamówienia. </w:t>
      </w:r>
    </w:p>
    <w:p w14:paraId="65129079" w14:textId="77777777" w:rsidR="001F45CB" w:rsidRPr="001F45CB" w:rsidRDefault="001F45CB" w:rsidP="00F11BD9">
      <w:pPr>
        <w:pStyle w:val="Akapitzlist"/>
        <w:numPr>
          <w:ilvl w:val="0"/>
          <w:numId w:val="49"/>
        </w:numPr>
        <w:autoSpaceDE w:val="0"/>
        <w:autoSpaceDN w:val="0"/>
        <w:adjustRightInd w:val="0"/>
        <w:spacing w:after="0" w:line="240" w:lineRule="auto"/>
        <w:jc w:val="both"/>
        <w:rPr>
          <w:rFonts w:asciiTheme="minorHAnsi" w:hAnsiTheme="minorHAnsi" w:cstheme="minorHAnsi"/>
          <w:b/>
          <w:color w:val="000000"/>
          <w:kern w:val="0"/>
          <w:sz w:val="22"/>
          <w:szCs w:val="22"/>
          <w:lang w:eastAsia="en-US"/>
        </w:rPr>
      </w:pPr>
      <w:r w:rsidRPr="001F45CB">
        <w:rPr>
          <w:rFonts w:asciiTheme="minorHAnsi" w:hAnsiTheme="minorHAnsi" w:cstheme="minorHAnsi"/>
          <w:b/>
          <w:color w:val="000000"/>
          <w:kern w:val="0"/>
          <w:sz w:val="22"/>
          <w:szCs w:val="22"/>
          <w:lang w:eastAsia="en-US"/>
        </w:rPr>
        <w:t>Zamawiający w stosunku do Wykonawców wspólnie ubiegających się o udzielenie zamówienia, w odniesieniu do warunku dotyczącego zdolności technicznej lub zawodowej – dopuszcza łączne spełnianie warunku przez Wykonawców.</w:t>
      </w:r>
    </w:p>
    <w:p w14:paraId="5E15AC30" w14:textId="77777777" w:rsidR="001F45CB" w:rsidRPr="001F45CB" w:rsidRDefault="001F45CB" w:rsidP="00F11BD9">
      <w:pPr>
        <w:pStyle w:val="Akapitzlist"/>
        <w:numPr>
          <w:ilvl w:val="0"/>
          <w:numId w:val="49"/>
        </w:numPr>
        <w:autoSpaceDE w:val="0"/>
        <w:autoSpaceDN w:val="0"/>
        <w:adjustRightInd w:val="0"/>
        <w:spacing w:after="0" w:line="240" w:lineRule="auto"/>
        <w:jc w:val="both"/>
        <w:rPr>
          <w:rFonts w:asciiTheme="minorHAnsi" w:hAnsiTheme="minorHAnsi" w:cstheme="minorHAnsi"/>
          <w:b/>
          <w:color w:val="000000"/>
          <w:kern w:val="0"/>
          <w:sz w:val="22"/>
          <w:szCs w:val="22"/>
          <w:lang w:eastAsia="en-US"/>
        </w:rPr>
      </w:pPr>
      <w:r w:rsidRPr="001F45CB">
        <w:rPr>
          <w:rFonts w:asciiTheme="minorHAnsi" w:hAnsiTheme="minorHAnsi" w:cstheme="minorHAnsi"/>
          <w:sz w:val="22"/>
          <w:szCs w:val="22"/>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2DA4275D" w14:textId="77777777" w:rsidR="001F45CB" w:rsidRPr="001F45CB" w:rsidRDefault="001F45CB" w:rsidP="00F11BD9">
      <w:pPr>
        <w:pStyle w:val="Akapitzlist"/>
        <w:numPr>
          <w:ilvl w:val="0"/>
          <w:numId w:val="49"/>
        </w:numPr>
        <w:autoSpaceDE w:val="0"/>
        <w:autoSpaceDN w:val="0"/>
        <w:adjustRightInd w:val="0"/>
        <w:spacing w:after="0" w:line="240" w:lineRule="auto"/>
        <w:jc w:val="both"/>
        <w:rPr>
          <w:rFonts w:asciiTheme="minorHAnsi" w:hAnsiTheme="minorHAnsi" w:cstheme="minorHAnsi"/>
          <w:b/>
          <w:color w:val="000000"/>
          <w:kern w:val="0"/>
          <w:sz w:val="22"/>
          <w:szCs w:val="22"/>
          <w:lang w:eastAsia="en-US"/>
        </w:rPr>
      </w:pPr>
      <w:r w:rsidRPr="001F45CB">
        <w:rPr>
          <w:rFonts w:asciiTheme="minorHAnsi" w:hAnsiTheme="minorHAnsi" w:cstheme="minorHAnsi"/>
          <w:sz w:val="22"/>
          <w:szCs w:val="22"/>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4ED4E3DE" w14:textId="35E858D1" w:rsidR="001F45CB" w:rsidRPr="001F45CB" w:rsidRDefault="001F45CB" w:rsidP="00F11BD9">
      <w:pPr>
        <w:pStyle w:val="Akapitzlist"/>
        <w:numPr>
          <w:ilvl w:val="0"/>
          <w:numId w:val="49"/>
        </w:numPr>
        <w:autoSpaceDE w:val="0"/>
        <w:autoSpaceDN w:val="0"/>
        <w:adjustRightInd w:val="0"/>
        <w:spacing w:after="0" w:line="240" w:lineRule="auto"/>
        <w:jc w:val="both"/>
        <w:rPr>
          <w:rFonts w:asciiTheme="minorHAnsi" w:hAnsiTheme="minorHAnsi" w:cstheme="minorHAnsi"/>
          <w:b/>
          <w:color w:val="000000"/>
          <w:kern w:val="0"/>
          <w:sz w:val="22"/>
          <w:szCs w:val="22"/>
          <w:lang w:eastAsia="en-US"/>
        </w:rPr>
      </w:pPr>
      <w:r w:rsidRPr="001F45CB">
        <w:rPr>
          <w:rFonts w:asciiTheme="minorHAnsi" w:hAnsiTheme="minorHAnsi" w:cstheme="minorHAnsi"/>
          <w:sz w:val="22"/>
          <w:szCs w:val="22"/>
        </w:rPr>
        <w:t xml:space="preserve">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(wg </w:t>
      </w:r>
      <w:r w:rsidRPr="001F45CB">
        <w:rPr>
          <w:rFonts w:asciiTheme="minorHAnsi" w:hAnsiTheme="minorHAnsi" w:cstheme="minorHAnsi"/>
          <w:b/>
          <w:sz w:val="22"/>
          <w:szCs w:val="22"/>
        </w:rPr>
        <w:t>załącznika nr 5 do SWZ</w:t>
      </w:r>
      <w:r w:rsidRPr="001F45CB">
        <w:rPr>
          <w:rFonts w:asciiTheme="minorHAnsi" w:hAnsiTheme="minorHAnsi" w:cstheme="minorHAnsi"/>
          <w:sz w:val="22"/>
          <w:szCs w:val="22"/>
        </w:rPr>
        <w:t xml:space="preserve">) potwierdzający, że wykonawca realizując zamówienie, będzie dysponował niezbędnymi zasobami tych podmiotów. </w:t>
      </w:r>
    </w:p>
    <w:p w14:paraId="0E3F64D7" w14:textId="77777777" w:rsidR="009E0BC3" w:rsidRDefault="009E0BC3" w:rsidP="00073149">
      <w:pPr>
        <w:pStyle w:val="Default"/>
        <w:spacing w:after="160"/>
        <w:rPr>
          <w:rFonts w:asciiTheme="minorHAnsi" w:hAnsiTheme="minorHAnsi" w:cstheme="minorHAnsi"/>
          <w:sz w:val="22"/>
          <w:szCs w:val="22"/>
        </w:rPr>
      </w:pPr>
    </w:p>
    <w:p w14:paraId="430AC98B" w14:textId="0A724179" w:rsidR="00FC513F" w:rsidRPr="00744A0E" w:rsidRDefault="00AE0568" w:rsidP="00F11BD9">
      <w:pPr>
        <w:pStyle w:val="Default"/>
        <w:numPr>
          <w:ilvl w:val="0"/>
          <w:numId w:val="13"/>
        </w:numPr>
        <w:jc w:val="both"/>
        <w:rPr>
          <w:rFonts w:asciiTheme="minorHAnsi" w:hAnsiTheme="minorHAnsi" w:cstheme="minorHAnsi"/>
          <w:b/>
          <w:sz w:val="22"/>
          <w:szCs w:val="22"/>
        </w:rPr>
      </w:pPr>
      <w:r w:rsidRPr="00744A0E">
        <w:rPr>
          <w:rFonts w:asciiTheme="minorHAnsi" w:hAnsiTheme="minorHAnsi" w:cstheme="minorHAnsi"/>
          <w:b/>
          <w:sz w:val="22"/>
          <w:szCs w:val="22"/>
        </w:rPr>
        <w:t>INFORMACJA O PODMIOTOWYCH ŚRODKACH DOWODOWYCH, JEŻELI ZAMAWIAJĄCY BĘDZIE WYMAGAŁ ICH ZŁOŻENIA</w:t>
      </w:r>
    </w:p>
    <w:p w14:paraId="0452485A" w14:textId="77777777" w:rsidR="001F45CB" w:rsidRDefault="001F45CB" w:rsidP="00F11BD9">
      <w:pPr>
        <w:pStyle w:val="Default"/>
        <w:numPr>
          <w:ilvl w:val="0"/>
          <w:numId w:val="51"/>
        </w:numPr>
        <w:spacing w:before="120"/>
        <w:ind w:left="357" w:hanging="357"/>
        <w:jc w:val="both"/>
        <w:rPr>
          <w:rFonts w:asciiTheme="minorHAnsi" w:hAnsiTheme="minorHAnsi" w:cstheme="minorHAnsi"/>
          <w:sz w:val="22"/>
          <w:szCs w:val="22"/>
        </w:rPr>
      </w:pPr>
      <w:r w:rsidRPr="00744A0E">
        <w:rPr>
          <w:rFonts w:asciiTheme="minorHAnsi" w:hAnsiTheme="minorHAnsi" w:cstheme="minorHAnsi"/>
          <w:sz w:val="22"/>
          <w:szCs w:val="22"/>
        </w:rPr>
        <w:t xml:space="preserve">Zamawiający </w:t>
      </w:r>
      <w:r w:rsidRPr="00073149">
        <w:rPr>
          <w:rFonts w:asciiTheme="minorHAnsi" w:hAnsiTheme="minorHAnsi" w:cstheme="minorHAnsi"/>
          <w:b/>
          <w:sz w:val="22"/>
          <w:szCs w:val="22"/>
        </w:rPr>
        <w:t>nie wymaga złożenia podmiotowych środków dowodowych</w:t>
      </w:r>
      <w:r>
        <w:rPr>
          <w:rFonts w:asciiTheme="minorHAnsi" w:hAnsiTheme="minorHAnsi" w:cstheme="minorHAnsi"/>
          <w:sz w:val="22"/>
          <w:szCs w:val="22"/>
        </w:rPr>
        <w:t xml:space="preserve"> potwierdzających spełnienie warunków udziału w postępowaniu.</w:t>
      </w:r>
    </w:p>
    <w:p w14:paraId="63AE57B8" w14:textId="77777777" w:rsidR="001F45CB" w:rsidRPr="00E00AA0" w:rsidRDefault="001F45CB" w:rsidP="00F11BD9">
      <w:pPr>
        <w:pStyle w:val="Default"/>
        <w:numPr>
          <w:ilvl w:val="0"/>
          <w:numId w:val="51"/>
        </w:numPr>
        <w:jc w:val="both"/>
        <w:rPr>
          <w:rFonts w:asciiTheme="minorHAnsi" w:hAnsiTheme="minorHAnsi" w:cstheme="minorHAnsi"/>
          <w:sz w:val="22"/>
          <w:szCs w:val="22"/>
        </w:rPr>
      </w:pPr>
      <w:r w:rsidRPr="00E00AA0">
        <w:rPr>
          <w:rFonts w:asciiTheme="minorHAnsi" w:hAnsiTheme="minorHAnsi" w:cstheme="minorHAnsi"/>
          <w:sz w:val="22"/>
          <w:szCs w:val="22"/>
        </w:rPr>
        <w:t xml:space="preserve">W celu potwierdzenia spełnienia warunków udziału w postępowaniu, do wniosku o dopuszczenie do udziału w postępowaniu albo do oferty wykonawca dołącza oświadczenie o spełnianiu warunków udziału w postępowaniu w zakresie wskazanym przez zamawiającego, wg </w:t>
      </w:r>
      <w:r w:rsidRPr="00E00AA0">
        <w:rPr>
          <w:rFonts w:asciiTheme="minorHAnsi" w:hAnsiTheme="minorHAnsi" w:cstheme="minorHAnsi"/>
          <w:b/>
          <w:sz w:val="22"/>
          <w:szCs w:val="22"/>
        </w:rPr>
        <w:t>załącznika nr 4 do SWZ.</w:t>
      </w:r>
    </w:p>
    <w:p w14:paraId="3268226F" w14:textId="77777777" w:rsidR="001F45CB" w:rsidRDefault="001F45CB" w:rsidP="00F11BD9">
      <w:pPr>
        <w:pStyle w:val="Default"/>
        <w:numPr>
          <w:ilvl w:val="0"/>
          <w:numId w:val="51"/>
        </w:numPr>
        <w:jc w:val="both"/>
        <w:rPr>
          <w:rFonts w:asciiTheme="minorHAnsi" w:hAnsiTheme="minorHAnsi" w:cstheme="minorHAnsi"/>
          <w:sz w:val="22"/>
          <w:szCs w:val="22"/>
        </w:rPr>
      </w:pPr>
      <w:r w:rsidRPr="00775A5E">
        <w:rPr>
          <w:rFonts w:asciiTheme="minorHAnsi" w:hAnsiTheme="minorHAnsi" w:cstheme="minorHAnsi"/>
          <w:sz w:val="22"/>
          <w:szCs w:val="22"/>
        </w:rPr>
        <w:t xml:space="preserve">Oświadczenie, o którym mowa w </w:t>
      </w:r>
      <w:r>
        <w:rPr>
          <w:rFonts w:asciiTheme="minorHAnsi" w:hAnsiTheme="minorHAnsi" w:cstheme="minorHAnsi"/>
          <w:sz w:val="22"/>
          <w:szCs w:val="22"/>
        </w:rPr>
        <w:t>pkt</w:t>
      </w:r>
      <w:r w:rsidRPr="00775A5E">
        <w:rPr>
          <w:rFonts w:asciiTheme="minorHAnsi" w:hAnsiTheme="minorHAnsi" w:cstheme="minorHAnsi"/>
          <w:sz w:val="22"/>
          <w:szCs w:val="22"/>
        </w:rPr>
        <w:t xml:space="preserve"> </w:t>
      </w:r>
      <w:r>
        <w:rPr>
          <w:rFonts w:asciiTheme="minorHAnsi" w:hAnsiTheme="minorHAnsi" w:cstheme="minorHAnsi"/>
          <w:sz w:val="22"/>
          <w:szCs w:val="22"/>
        </w:rPr>
        <w:t>2</w:t>
      </w:r>
      <w:r w:rsidRPr="00775A5E">
        <w:rPr>
          <w:rFonts w:asciiTheme="minorHAnsi" w:hAnsiTheme="minorHAnsi" w:cstheme="minorHAnsi"/>
          <w:sz w:val="22"/>
          <w:szCs w:val="22"/>
        </w:rPr>
        <w:t xml:space="preserve">, stanowi dowód potwierdzający spełnianie warunków udziału w postępowaniu, odpowiednio na dzień składania wniosków o dopuszczenie do udziału w postępowaniu albo ofert. </w:t>
      </w:r>
    </w:p>
    <w:p w14:paraId="5FFDC813" w14:textId="77777777" w:rsidR="001F45CB" w:rsidRDefault="001F45CB" w:rsidP="00F11BD9">
      <w:pPr>
        <w:pStyle w:val="Default"/>
        <w:numPr>
          <w:ilvl w:val="0"/>
          <w:numId w:val="51"/>
        </w:numPr>
        <w:jc w:val="both"/>
        <w:rPr>
          <w:rFonts w:asciiTheme="minorHAnsi" w:hAnsiTheme="minorHAnsi" w:cstheme="minorHAnsi"/>
          <w:sz w:val="22"/>
          <w:szCs w:val="22"/>
        </w:rPr>
      </w:pPr>
      <w:r w:rsidRPr="00073149">
        <w:rPr>
          <w:rFonts w:asciiTheme="minorHAnsi" w:hAnsiTheme="minorHAnsi" w:cstheme="minorHAnsi"/>
          <w:b/>
          <w:sz w:val="22"/>
          <w:szCs w:val="22"/>
        </w:rPr>
        <w:lastRenderedPageBreak/>
        <w:t xml:space="preserve">W przypadku wspólnego ubiegania się o zamówienie przez wykonawców, oświadczenie, o którym mowa w pkt 2, składa każdy z wykonawców. </w:t>
      </w:r>
      <w:r w:rsidRPr="00775A5E">
        <w:rPr>
          <w:rFonts w:asciiTheme="minorHAnsi" w:hAnsiTheme="minorHAnsi" w:cstheme="minorHAnsi"/>
          <w:sz w:val="22"/>
          <w:szCs w:val="22"/>
        </w:rPr>
        <w:t xml:space="preserve">Oświadczenia te potwierdzają spełnianie warunków udziału w postępowaniu lub kryteriów selekcji w zakresie, w jakim każdy z wykonawców wykazuje spełnianie warunków udziału w postępowaniu lub kryteriów selekcji. </w:t>
      </w:r>
    </w:p>
    <w:p w14:paraId="25F1733F" w14:textId="77777777" w:rsidR="001F45CB" w:rsidRPr="00775A5E" w:rsidRDefault="001F45CB" w:rsidP="00F11BD9">
      <w:pPr>
        <w:pStyle w:val="Default"/>
        <w:numPr>
          <w:ilvl w:val="0"/>
          <w:numId w:val="51"/>
        </w:numPr>
        <w:jc w:val="both"/>
        <w:rPr>
          <w:rFonts w:asciiTheme="minorHAnsi" w:hAnsiTheme="minorHAnsi" w:cstheme="minorHAnsi"/>
          <w:sz w:val="22"/>
          <w:szCs w:val="22"/>
        </w:rPr>
      </w:pPr>
      <w:r w:rsidRPr="00775A5E">
        <w:rPr>
          <w:rFonts w:asciiTheme="minorHAnsi" w:hAnsiTheme="minorHAnsi" w:cstheme="minorHAnsi"/>
          <w:b/>
          <w:sz w:val="22"/>
          <w:szCs w:val="22"/>
        </w:rPr>
        <w:t xml:space="preserve">Wykonawca, w przypadku polegania na zdolnościach lub sytuacji podmiotów udostępniających zasoby, przedstawia, wraz z oświadczeniem, o którym mowa w </w:t>
      </w:r>
      <w:r>
        <w:rPr>
          <w:rFonts w:asciiTheme="minorHAnsi" w:hAnsiTheme="minorHAnsi" w:cstheme="minorHAnsi"/>
          <w:b/>
          <w:sz w:val="22"/>
          <w:szCs w:val="22"/>
        </w:rPr>
        <w:t>pkt 2</w:t>
      </w:r>
      <w:r w:rsidRPr="00775A5E">
        <w:rPr>
          <w:rFonts w:asciiTheme="minorHAnsi" w:hAnsiTheme="minorHAnsi" w:cstheme="minorHAnsi"/>
          <w:b/>
          <w:sz w:val="22"/>
          <w:szCs w:val="22"/>
        </w:rPr>
        <w:t>, także oświadczenie podmiotu udostępniającego zasoby, potwierdzające brak podstaw wykluczenia tego podmiotu oraz odpowiednio spełnianie warunków udziału w postępowaniu lub kryteriów selekcji, w zakresie, w jakim wykonawca powołuje się na jego zasoby.</w:t>
      </w:r>
    </w:p>
    <w:p w14:paraId="3ADEF268" w14:textId="77777777" w:rsidR="001F45CB" w:rsidRDefault="001F45CB" w:rsidP="00F11BD9">
      <w:pPr>
        <w:pStyle w:val="Default"/>
        <w:numPr>
          <w:ilvl w:val="0"/>
          <w:numId w:val="51"/>
        </w:numPr>
        <w:jc w:val="both"/>
        <w:rPr>
          <w:rFonts w:asciiTheme="minorHAnsi" w:hAnsiTheme="minorHAnsi" w:cstheme="minorHAnsi"/>
          <w:sz w:val="22"/>
          <w:szCs w:val="22"/>
        </w:rPr>
      </w:pPr>
      <w:r w:rsidRPr="00775A5E">
        <w:rPr>
          <w:rFonts w:asciiTheme="minorHAnsi" w:hAnsiTheme="minorHAnsi" w:cstheme="minorHAnsi"/>
          <w:sz w:val="22"/>
          <w:szCs w:val="22"/>
        </w:rPr>
        <w:t>Jeżeli wykonawca nie złożył oświadczenia, o którym mowa w art. 125 ust. 1</w:t>
      </w:r>
      <w:r>
        <w:rPr>
          <w:rFonts w:asciiTheme="minorHAnsi" w:hAnsiTheme="minorHAnsi" w:cstheme="minorHAnsi"/>
          <w:sz w:val="22"/>
          <w:szCs w:val="22"/>
        </w:rPr>
        <w:t xml:space="preserve">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(tj. </w:t>
      </w:r>
      <w:r w:rsidRPr="002C7B7B">
        <w:rPr>
          <w:rFonts w:asciiTheme="minorHAnsi" w:hAnsiTheme="minorHAnsi" w:cstheme="minorHAnsi"/>
          <w:sz w:val="22"/>
          <w:szCs w:val="22"/>
        </w:rPr>
        <w:t>oświadczenie o niepodleganiu wykluczeniu</w:t>
      </w:r>
      <w:r>
        <w:rPr>
          <w:rFonts w:asciiTheme="minorHAnsi" w:hAnsiTheme="minorHAnsi" w:cstheme="minorHAnsi"/>
          <w:sz w:val="22"/>
          <w:szCs w:val="22"/>
        </w:rPr>
        <w:t xml:space="preserve"> i oświadczenie o</w:t>
      </w:r>
      <w:r w:rsidRPr="002C7B7B">
        <w:rPr>
          <w:rFonts w:asciiTheme="minorHAnsi" w:hAnsiTheme="minorHAnsi" w:cstheme="minorHAnsi"/>
          <w:sz w:val="22"/>
          <w:szCs w:val="22"/>
        </w:rPr>
        <w:t xml:space="preserve"> spełnianiu warunków udziału w postępowaniu</w:t>
      </w:r>
      <w:r>
        <w:rPr>
          <w:rFonts w:asciiTheme="minorHAnsi" w:hAnsiTheme="minorHAnsi" w:cstheme="minorHAnsi"/>
          <w:sz w:val="22"/>
          <w:szCs w:val="22"/>
        </w:rPr>
        <w:t>)</w:t>
      </w:r>
      <w:r w:rsidRPr="002C7B7B">
        <w:rPr>
          <w:rFonts w:asciiTheme="minorHAnsi" w:hAnsiTheme="minorHAnsi" w:cstheme="minorHAnsi"/>
          <w:sz w:val="22"/>
          <w:szCs w:val="22"/>
        </w:rPr>
        <w:t xml:space="preserve"> </w:t>
      </w:r>
      <w:r w:rsidRPr="00775A5E">
        <w:rPr>
          <w:rFonts w:asciiTheme="minorHAnsi" w:hAnsiTheme="minorHAnsi" w:cstheme="minorHAnsi"/>
          <w:sz w:val="22"/>
          <w:szCs w:val="22"/>
        </w:rPr>
        <w:t xml:space="preserve">lub są one niekompletne lub zawierają błędy, zamawiający wzywa wykonawcę odpowiednio do ich złożenia, poprawienia lub uzupełnienia w wyznaczonym terminie, chyba że: </w:t>
      </w:r>
    </w:p>
    <w:p w14:paraId="1606544E" w14:textId="77777777" w:rsidR="001F45CB" w:rsidRDefault="001F45CB" w:rsidP="00F11BD9">
      <w:pPr>
        <w:pStyle w:val="Default"/>
        <w:numPr>
          <w:ilvl w:val="0"/>
          <w:numId w:val="52"/>
        </w:numPr>
        <w:jc w:val="both"/>
        <w:rPr>
          <w:rFonts w:asciiTheme="minorHAnsi" w:hAnsiTheme="minorHAnsi" w:cstheme="minorHAnsi"/>
          <w:sz w:val="22"/>
          <w:szCs w:val="22"/>
        </w:rPr>
      </w:pPr>
      <w:r w:rsidRPr="00073149">
        <w:rPr>
          <w:rFonts w:asciiTheme="minorHAnsi" w:hAnsiTheme="minorHAnsi" w:cstheme="minorHAnsi"/>
          <w:sz w:val="22"/>
          <w:szCs w:val="22"/>
        </w:rPr>
        <w:t xml:space="preserve">wniosek o dopuszczenie do udziału w postępowaniu albo oferta wykonawcy podlegają odrzuceniu bez względu na ich złożenie, uzupełnienie lub poprawienie lub </w:t>
      </w:r>
    </w:p>
    <w:p w14:paraId="0BDCE39F" w14:textId="77777777" w:rsidR="001F45CB" w:rsidRPr="00073149" w:rsidRDefault="001F45CB" w:rsidP="00F11BD9">
      <w:pPr>
        <w:pStyle w:val="Default"/>
        <w:numPr>
          <w:ilvl w:val="0"/>
          <w:numId w:val="52"/>
        </w:numPr>
        <w:jc w:val="both"/>
        <w:rPr>
          <w:rFonts w:asciiTheme="minorHAnsi" w:hAnsiTheme="minorHAnsi" w:cstheme="minorHAnsi"/>
          <w:sz w:val="22"/>
          <w:szCs w:val="22"/>
        </w:rPr>
      </w:pPr>
      <w:r w:rsidRPr="00073149">
        <w:rPr>
          <w:rFonts w:asciiTheme="minorHAnsi" w:hAnsiTheme="minorHAnsi" w:cstheme="minorHAnsi"/>
          <w:sz w:val="22"/>
          <w:szCs w:val="22"/>
        </w:rPr>
        <w:t xml:space="preserve">zachodzą przesłanki unieważnienia postępowania. </w:t>
      </w:r>
    </w:p>
    <w:p w14:paraId="3414EF7A" w14:textId="77777777" w:rsidR="001F45CB" w:rsidRDefault="001F45CB" w:rsidP="00F11BD9">
      <w:pPr>
        <w:pStyle w:val="Default"/>
        <w:numPr>
          <w:ilvl w:val="0"/>
          <w:numId w:val="51"/>
        </w:numPr>
        <w:jc w:val="both"/>
        <w:rPr>
          <w:rFonts w:asciiTheme="minorHAnsi" w:hAnsiTheme="minorHAnsi" w:cstheme="minorHAnsi"/>
          <w:sz w:val="22"/>
          <w:szCs w:val="22"/>
        </w:rPr>
      </w:pPr>
      <w:r w:rsidRPr="002C7B7B">
        <w:rPr>
          <w:rFonts w:asciiTheme="minorHAnsi" w:hAnsiTheme="minorHAnsi" w:cstheme="minorHAnsi"/>
          <w:sz w:val="22"/>
          <w:szCs w:val="22"/>
        </w:rPr>
        <w:t>Zamawiający może żądać od wykonawców wyjaśnień dotyczących treści oświadczenia, o którym mowa w art. 125 ust. 1</w:t>
      </w:r>
      <w:r>
        <w:rPr>
          <w:rFonts w:asciiTheme="minorHAnsi" w:hAnsiTheme="minorHAnsi" w:cstheme="minorHAnsi"/>
          <w:sz w:val="22"/>
          <w:szCs w:val="22"/>
        </w:rPr>
        <w:t xml:space="preserve">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(tj. </w:t>
      </w:r>
      <w:r w:rsidRPr="002C7B7B">
        <w:rPr>
          <w:rFonts w:asciiTheme="minorHAnsi" w:hAnsiTheme="minorHAnsi" w:cstheme="minorHAnsi"/>
          <w:sz w:val="22"/>
          <w:szCs w:val="22"/>
        </w:rPr>
        <w:t>oświadczenie o niepodleganiu wykluczeniu</w:t>
      </w:r>
      <w:r>
        <w:rPr>
          <w:rFonts w:asciiTheme="minorHAnsi" w:hAnsiTheme="minorHAnsi" w:cstheme="minorHAnsi"/>
          <w:sz w:val="22"/>
          <w:szCs w:val="22"/>
        </w:rPr>
        <w:t xml:space="preserve"> i oświadczenie o</w:t>
      </w:r>
      <w:r w:rsidRPr="002C7B7B">
        <w:rPr>
          <w:rFonts w:asciiTheme="minorHAnsi" w:hAnsiTheme="minorHAnsi" w:cstheme="minorHAnsi"/>
          <w:sz w:val="22"/>
          <w:szCs w:val="22"/>
        </w:rPr>
        <w:t xml:space="preserve"> spełnianiu warunków udziału w postępowaniu</w:t>
      </w:r>
      <w:r>
        <w:rPr>
          <w:rFonts w:asciiTheme="minorHAnsi" w:hAnsiTheme="minorHAnsi" w:cstheme="minorHAnsi"/>
          <w:sz w:val="22"/>
          <w:szCs w:val="22"/>
        </w:rPr>
        <w:t xml:space="preserve">) </w:t>
      </w:r>
      <w:r w:rsidRPr="002C7B7B">
        <w:rPr>
          <w:rFonts w:asciiTheme="minorHAnsi" w:hAnsiTheme="minorHAnsi" w:cstheme="minorHAnsi"/>
          <w:sz w:val="22"/>
          <w:szCs w:val="22"/>
        </w:rPr>
        <w:t xml:space="preserve">lub innych dokumentów lub oświadczeń składanych w postępowaniu. </w:t>
      </w:r>
    </w:p>
    <w:p w14:paraId="2233F550" w14:textId="77777777" w:rsidR="001F45CB" w:rsidRPr="00F91FB0" w:rsidRDefault="001F45CB" w:rsidP="00F11BD9">
      <w:pPr>
        <w:pStyle w:val="Default"/>
        <w:numPr>
          <w:ilvl w:val="0"/>
          <w:numId w:val="51"/>
        </w:numPr>
        <w:jc w:val="both"/>
        <w:rPr>
          <w:rFonts w:asciiTheme="minorHAnsi" w:hAnsiTheme="minorHAnsi" w:cstheme="minorHAnsi"/>
          <w:sz w:val="22"/>
          <w:szCs w:val="22"/>
        </w:rPr>
      </w:pPr>
      <w:r w:rsidRPr="00073149">
        <w:rPr>
          <w:rFonts w:asciiTheme="minorHAnsi" w:hAnsiTheme="minorHAnsi" w:cstheme="minorHAnsi"/>
          <w:sz w:val="22"/>
          <w:szCs w:val="22"/>
        </w:rPr>
        <w:t>Jeżeli złożone przez wykonawcę oświadczenie, o którym mowa w art. 125 ust. 1</w:t>
      </w:r>
      <w:r>
        <w:rPr>
          <w:rFonts w:asciiTheme="minorHAnsi" w:hAnsiTheme="minorHAnsi" w:cstheme="minorHAnsi"/>
          <w:sz w:val="22"/>
          <w:szCs w:val="22"/>
        </w:rPr>
        <w:t xml:space="preserve">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w:t>
      </w:r>
      <w:r w:rsidRPr="00073149">
        <w:rPr>
          <w:rFonts w:asciiTheme="minorHAnsi" w:hAnsiTheme="minorHAnsi" w:cstheme="minorHAnsi"/>
          <w:sz w:val="22"/>
          <w:szCs w:val="22"/>
        </w:rPr>
        <w:t>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bookmarkEnd w:id="13"/>
    <w:p w14:paraId="0BFAD006" w14:textId="3E56B74F" w:rsidR="00AE0568" w:rsidRPr="00744A0E" w:rsidRDefault="00AE0568" w:rsidP="00073149">
      <w:pPr>
        <w:pStyle w:val="Default"/>
        <w:tabs>
          <w:tab w:val="left" w:pos="2268"/>
        </w:tabs>
        <w:spacing w:after="160"/>
        <w:rPr>
          <w:rFonts w:asciiTheme="minorHAnsi" w:hAnsiTheme="minorHAnsi" w:cstheme="minorHAnsi"/>
          <w:sz w:val="22"/>
          <w:szCs w:val="22"/>
        </w:rPr>
      </w:pPr>
    </w:p>
    <w:p w14:paraId="0FE2BB22" w14:textId="2B77D008" w:rsidR="00FC513F" w:rsidRPr="00744A0E" w:rsidRDefault="000828BD" w:rsidP="00F11BD9">
      <w:pPr>
        <w:pStyle w:val="Default"/>
        <w:numPr>
          <w:ilvl w:val="0"/>
          <w:numId w:val="13"/>
        </w:numPr>
        <w:jc w:val="both"/>
        <w:rPr>
          <w:rFonts w:asciiTheme="minorHAnsi" w:hAnsiTheme="minorHAnsi" w:cstheme="minorHAnsi"/>
          <w:b/>
          <w:sz w:val="22"/>
          <w:szCs w:val="22"/>
        </w:rPr>
      </w:pPr>
      <w:r w:rsidRPr="00744A0E">
        <w:rPr>
          <w:rFonts w:asciiTheme="minorHAnsi" w:hAnsiTheme="minorHAnsi" w:cstheme="minorHAnsi"/>
          <w:b/>
          <w:sz w:val="22"/>
          <w:szCs w:val="22"/>
        </w:rPr>
        <w:t>OPIS CZĘŚCI ZAMÓWIENIA, JEŻELI ZAMAWIAJĄCY DOPUSZCZA SKŁADANIE OFERT CZĘŚCIOWYCH</w:t>
      </w:r>
    </w:p>
    <w:p w14:paraId="2AC00D36" w14:textId="18D77110" w:rsidR="000828BD" w:rsidRPr="00BF73F5" w:rsidRDefault="000828BD" w:rsidP="00160A32">
      <w:pPr>
        <w:pStyle w:val="Default"/>
        <w:spacing w:before="120"/>
        <w:jc w:val="both"/>
        <w:rPr>
          <w:rFonts w:asciiTheme="minorHAnsi" w:hAnsiTheme="minorHAnsi" w:cstheme="minorHAnsi"/>
          <w:sz w:val="22"/>
          <w:szCs w:val="22"/>
        </w:rPr>
      </w:pPr>
      <w:r w:rsidRPr="00BF73F5">
        <w:rPr>
          <w:rFonts w:asciiTheme="minorHAnsi" w:hAnsiTheme="minorHAnsi" w:cstheme="minorHAnsi"/>
          <w:sz w:val="22"/>
          <w:szCs w:val="22"/>
        </w:rPr>
        <w:t>Zamawiający nie dopuszcza składania ofert częściowych</w:t>
      </w:r>
      <w:r w:rsidR="00F754DA" w:rsidRPr="00BF73F5">
        <w:rPr>
          <w:rFonts w:asciiTheme="minorHAnsi" w:hAnsiTheme="minorHAnsi" w:cstheme="minorHAnsi"/>
          <w:sz w:val="22"/>
          <w:szCs w:val="22"/>
        </w:rPr>
        <w:t>.</w:t>
      </w:r>
    </w:p>
    <w:p w14:paraId="3A723E6B" w14:textId="4180128D" w:rsidR="005A11C3" w:rsidRDefault="00F754DA" w:rsidP="00ED6165">
      <w:pPr>
        <w:pStyle w:val="Default"/>
        <w:jc w:val="both"/>
        <w:rPr>
          <w:rFonts w:asciiTheme="minorHAnsi" w:hAnsiTheme="minorHAnsi" w:cstheme="minorHAnsi"/>
          <w:sz w:val="22"/>
          <w:szCs w:val="22"/>
        </w:rPr>
      </w:pPr>
      <w:r w:rsidRPr="00BF73F5">
        <w:rPr>
          <w:rFonts w:asciiTheme="minorHAnsi" w:hAnsiTheme="minorHAnsi" w:cstheme="minorHAnsi"/>
          <w:sz w:val="22"/>
          <w:szCs w:val="22"/>
        </w:rPr>
        <w:t xml:space="preserve">Uzasadnienie: </w:t>
      </w:r>
      <w:r w:rsidR="005A11C3" w:rsidRPr="00BF73F5">
        <w:rPr>
          <w:rFonts w:asciiTheme="minorHAnsi" w:hAnsiTheme="minorHAnsi" w:cstheme="minorHAnsi"/>
          <w:sz w:val="22"/>
          <w:szCs w:val="22"/>
        </w:rPr>
        <w:t>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 jest zatem względami technicznymi, organizacyjnymi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w:t>
      </w:r>
    </w:p>
    <w:p w14:paraId="200F122A" w14:textId="77777777" w:rsidR="009E0BC3" w:rsidRPr="00ED6165" w:rsidRDefault="009E0BC3" w:rsidP="009E0BC3">
      <w:pPr>
        <w:pStyle w:val="Default"/>
        <w:spacing w:after="120"/>
        <w:jc w:val="both"/>
        <w:rPr>
          <w:rFonts w:asciiTheme="minorHAnsi" w:hAnsiTheme="minorHAnsi" w:cstheme="minorHAnsi"/>
          <w:sz w:val="22"/>
          <w:szCs w:val="22"/>
        </w:rPr>
      </w:pPr>
    </w:p>
    <w:p w14:paraId="74FEDE06" w14:textId="13F35A24" w:rsidR="00FC513F" w:rsidRPr="00744A0E" w:rsidRDefault="000828BD" w:rsidP="00F11BD9">
      <w:pPr>
        <w:pStyle w:val="Default"/>
        <w:numPr>
          <w:ilvl w:val="0"/>
          <w:numId w:val="13"/>
        </w:numPr>
        <w:jc w:val="both"/>
        <w:rPr>
          <w:rFonts w:asciiTheme="minorHAnsi" w:hAnsiTheme="minorHAnsi" w:cstheme="minorHAnsi"/>
          <w:b/>
          <w:sz w:val="22"/>
          <w:szCs w:val="22"/>
        </w:rPr>
      </w:pPr>
      <w:r w:rsidRPr="00744A0E">
        <w:rPr>
          <w:rFonts w:asciiTheme="minorHAnsi" w:hAnsiTheme="minorHAnsi" w:cstheme="minorHAnsi"/>
          <w:b/>
          <w:sz w:val="22"/>
          <w:szCs w:val="22"/>
        </w:rPr>
        <w:t xml:space="preserve">INFORMACJE DOTYCZĄCE OFERT WARIANTOWYCH, W TYM INFORMACJE O SPOSOBIE PRZEDSTAWIANIA OFERT WARIANTOWYCH ORAZ MINIMALNE WARUNKI, JAKIM MUSZĄ ODPOWIADAĆ OFERTY WARIANTOWE, JEŻELI ZAMAWIAJĄCY WYMAGA LUB DOPUSZCZA ICH SKŁADANIE; </w:t>
      </w:r>
    </w:p>
    <w:p w14:paraId="23397BFE" w14:textId="61D710DC" w:rsidR="000828BD" w:rsidRPr="00744A0E" w:rsidRDefault="000828BD" w:rsidP="00ED6165">
      <w:pPr>
        <w:pStyle w:val="Default"/>
        <w:spacing w:before="120"/>
        <w:rPr>
          <w:rFonts w:asciiTheme="minorHAnsi" w:hAnsiTheme="minorHAnsi" w:cstheme="minorHAnsi"/>
          <w:sz w:val="22"/>
          <w:szCs w:val="22"/>
        </w:rPr>
      </w:pPr>
      <w:r w:rsidRPr="00744A0E">
        <w:rPr>
          <w:rFonts w:asciiTheme="minorHAnsi" w:hAnsiTheme="minorHAnsi" w:cstheme="minorHAnsi"/>
          <w:sz w:val="22"/>
          <w:szCs w:val="22"/>
        </w:rPr>
        <w:t xml:space="preserve">Zamawiający nie dopuszcza składania ofert wariantowych. </w:t>
      </w:r>
    </w:p>
    <w:p w14:paraId="1C54FDE7" w14:textId="039D51A0" w:rsidR="000828BD" w:rsidRPr="00744A0E" w:rsidRDefault="000828BD" w:rsidP="00395BD7">
      <w:pPr>
        <w:pStyle w:val="Default"/>
        <w:rPr>
          <w:rFonts w:asciiTheme="minorHAnsi" w:hAnsiTheme="minorHAnsi" w:cstheme="minorHAnsi"/>
          <w:sz w:val="22"/>
          <w:szCs w:val="22"/>
        </w:rPr>
      </w:pPr>
    </w:p>
    <w:p w14:paraId="7098815D" w14:textId="41341902" w:rsidR="00FC513F" w:rsidRPr="00744A0E" w:rsidRDefault="00617491" w:rsidP="00F11BD9">
      <w:pPr>
        <w:pStyle w:val="Default"/>
        <w:numPr>
          <w:ilvl w:val="0"/>
          <w:numId w:val="13"/>
        </w:numPr>
        <w:jc w:val="both"/>
        <w:rPr>
          <w:rFonts w:asciiTheme="minorHAnsi" w:hAnsiTheme="minorHAnsi" w:cstheme="minorHAnsi"/>
          <w:b/>
          <w:sz w:val="22"/>
          <w:szCs w:val="22"/>
        </w:rPr>
      </w:pPr>
      <w:r w:rsidRPr="00744A0E">
        <w:rPr>
          <w:rFonts w:asciiTheme="minorHAnsi" w:hAnsiTheme="minorHAnsi" w:cstheme="minorHAnsi"/>
          <w:b/>
          <w:sz w:val="22"/>
          <w:szCs w:val="22"/>
        </w:rPr>
        <w:t>WYMAGANIA W ZAKRESIE ZATRUDNIENIA NA PODSTAWIE STOSUNKU PRACY, W OKOLICZNOŚCIACH, O KTÓRYCH MOWA W ART. 95</w:t>
      </w:r>
    </w:p>
    <w:p w14:paraId="2548D87A" w14:textId="77777777" w:rsidR="00296A14" w:rsidRDefault="00296A14" w:rsidP="00C04E2B">
      <w:pPr>
        <w:autoSpaceDE w:val="0"/>
        <w:autoSpaceDN w:val="0"/>
        <w:adjustRightInd w:val="0"/>
        <w:spacing w:after="0" w:line="240" w:lineRule="auto"/>
        <w:rPr>
          <w:rFonts w:asciiTheme="minorHAnsi" w:hAnsiTheme="minorHAnsi" w:cstheme="minorHAnsi"/>
          <w:color w:val="000000"/>
          <w:kern w:val="0"/>
          <w:sz w:val="22"/>
          <w:szCs w:val="22"/>
          <w:lang w:eastAsia="en-US"/>
        </w:rPr>
      </w:pPr>
      <w:bookmarkStart w:id="14" w:name="_Hlk125566242"/>
    </w:p>
    <w:p w14:paraId="1FB6B15D" w14:textId="1CF6F4B5" w:rsidR="00C04E2B" w:rsidRPr="00296A14" w:rsidRDefault="00C04E2B" w:rsidP="00296A14">
      <w:pPr>
        <w:autoSpaceDE w:val="0"/>
        <w:autoSpaceDN w:val="0"/>
        <w:adjustRightInd w:val="0"/>
        <w:spacing w:after="0" w:line="240" w:lineRule="auto"/>
        <w:jc w:val="both"/>
        <w:rPr>
          <w:rFonts w:asciiTheme="minorHAnsi" w:hAnsiTheme="minorHAnsi" w:cstheme="minorHAnsi"/>
          <w:color w:val="000000"/>
          <w:kern w:val="0"/>
          <w:sz w:val="22"/>
          <w:szCs w:val="22"/>
          <w:lang w:eastAsia="en-US"/>
        </w:rPr>
      </w:pPr>
      <w:r w:rsidRPr="00C04E2B">
        <w:rPr>
          <w:rFonts w:asciiTheme="minorHAnsi" w:hAnsiTheme="minorHAnsi" w:cstheme="minorHAnsi"/>
          <w:color w:val="000000"/>
          <w:kern w:val="0"/>
          <w:sz w:val="22"/>
          <w:szCs w:val="22"/>
          <w:lang w:eastAsia="en-US"/>
        </w:rPr>
        <w:t xml:space="preserve">Zamawiający nie określa </w:t>
      </w:r>
      <w:r w:rsidR="00296A14">
        <w:rPr>
          <w:rFonts w:asciiTheme="minorHAnsi" w:hAnsiTheme="minorHAnsi" w:cstheme="minorHAnsi"/>
          <w:color w:val="000000"/>
          <w:kern w:val="0"/>
          <w:sz w:val="22"/>
          <w:szCs w:val="22"/>
          <w:lang w:eastAsia="en-US"/>
        </w:rPr>
        <w:t>w zakresie zatrudnienia na podstawie stosunku pracy</w:t>
      </w:r>
      <w:r w:rsidRPr="00C04E2B">
        <w:rPr>
          <w:rFonts w:asciiTheme="minorHAnsi" w:hAnsiTheme="minorHAnsi" w:cstheme="minorHAnsi"/>
          <w:color w:val="000000"/>
          <w:kern w:val="0"/>
          <w:sz w:val="22"/>
          <w:szCs w:val="22"/>
          <w:lang w:eastAsia="en-US"/>
        </w:rPr>
        <w:t xml:space="preserve">, ponieważ zakres wykonywanych czynności nie dotyczy zapisów, o których mowa w art. 22 § 1 Kodeksu Pracy. </w:t>
      </w:r>
    </w:p>
    <w:bookmarkEnd w:id="14"/>
    <w:p w14:paraId="30F2C679" w14:textId="6CB4CC1F" w:rsidR="00617491" w:rsidRPr="00744A0E" w:rsidRDefault="00617491" w:rsidP="00395BD7">
      <w:pPr>
        <w:pStyle w:val="Default"/>
        <w:rPr>
          <w:rFonts w:asciiTheme="minorHAnsi" w:hAnsiTheme="minorHAnsi" w:cstheme="minorHAnsi"/>
          <w:sz w:val="22"/>
          <w:szCs w:val="22"/>
        </w:rPr>
      </w:pPr>
    </w:p>
    <w:p w14:paraId="0D60F84C" w14:textId="5CB3A650" w:rsidR="00617491" w:rsidRPr="00744A0E" w:rsidRDefault="00617491" w:rsidP="00F11BD9">
      <w:pPr>
        <w:pStyle w:val="Default"/>
        <w:numPr>
          <w:ilvl w:val="0"/>
          <w:numId w:val="13"/>
        </w:numPr>
        <w:jc w:val="both"/>
        <w:rPr>
          <w:rFonts w:asciiTheme="minorHAnsi" w:hAnsiTheme="minorHAnsi" w:cstheme="minorHAnsi"/>
          <w:b/>
          <w:sz w:val="22"/>
          <w:szCs w:val="22"/>
        </w:rPr>
      </w:pPr>
      <w:r w:rsidRPr="00744A0E">
        <w:rPr>
          <w:rFonts w:asciiTheme="minorHAnsi" w:hAnsiTheme="minorHAnsi" w:cstheme="minorHAnsi"/>
          <w:b/>
          <w:sz w:val="22"/>
          <w:szCs w:val="22"/>
        </w:rPr>
        <w:lastRenderedPageBreak/>
        <w:t>INFORMACJA O ZASTRZEŻENIU MOŻLIWOŚCI UBIEGANIA SIĘ O UDZIELENIE ZAMÓWIENIA WYŁĄCZNIE PRZEZ WYKONAWCÓW, O KTÓRYCH MOWA W ART. 94</w:t>
      </w:r>
    </w:p>
    <w:p w14:paraId="1AD4D260" w14:textId="7FE82D27" w:rsidR="00617491" w:rsidRPr="00744A0E" w:rsidRDefault="00617491" w:rsidP="00991164">
      <w:pPr>
        <w:pStyle w:val="Default"/>
        <w:spacing w:before="240" w:after="240"/>
        <w:rPr>
          <w:rFonts w:asciiTheme="minorHAnsi" w:hAnsiTheme="minorHAnsi" w:cstheme="minorHAnsi"/>
          <w:sz w:val="22"/>
          <w:szCs w:val="22"/>
        </w:rPr>
      </w:pPr>
      <w:r w:rsidRPr="00744A0E">
        <w:rPr>
          <w:rFonts w:asciiTheme="minorHAnsi" w:hAnsiTheme="minorHAnsi" w:cstheme="minorHAnsi"/>
          <w:sz w:val="22"/>
          <w:szCs w:val="22"/>
        </w:rPr>
        <w:t xml:space="preserve">Zamawiający nie przewiduje zastrzeżeń w tym zakresie. </w:t>
      </w:r>
    </w:p>
    <w:p w14:paraId="7F9C220F" w14:textId="1A7CB9E8" w:rsidR="00617491" w:rsidRPr="00744A0E" w:rsidRDefault="00617491" w:rsidP="00F11BD9">
      <w:pPr>
        <w:pStyle w:val="Default"/>
        <w:numPr>
          <w:ilvl w:val="0"/>
          <w:numId w:val="13"/>
        </w:numPr>
        <w:rPr>
          <w:rFonts w:asciiTheme="minorHAnsi" w:hAnsiTheme="minorHAnsi" w:cstheme="minorHAnsi"/>
          <w:b/>
          <w:sz w:val="22"/>
          <w:szCs w:val="22"/>
        </w:rPr>
      </w:pPr>
      <w:r w:rsidRPr="00744A0E">
        <w:rPr>
          <w:rFonts w:asciiTheme="minorHAnsi" w:hAnsiTheme="minorHAnsi" w:cstheme="minorHAnsi"/>
          <w:b/>
          <w:sz w:val="22"/>
          <w:szCs w:val="22"/>
        </w:rPr>
        <w:t xml:space="preserve">WYMAGANIA DOTYCZĄCE WADIUM, W TYM JEGO KWOTĘ </w:t>
      </w:r>
    </w:p>
    <w:p w14:paraId="1E7CCCF9" w14:textId="34D025DA" w:rsidR="00991164" w:rsidRPr="00744A0E" w:rsidRDefault="00617491" w:rsidP="00991164">
      <w:pPr>
        <w:pStyle w:val="Default"/>
        <w:spacing w:before="240" w:after="240"/>
        <w:rPr>
          <w:rFonts w:asciiTheme="minorHAnsi" w:hAnsiTheme="minorHAnsi" w:cstheme="minorHAnsi"/>
          <w:sz w:val="22"/>
          <w:szCs w:val="22"/>
        </w:rPr>
      </w:pPr>
      <w:r w:rsidRPr="00744A0E">
        <w:rPr>
          <w:rFonts w:asciiTheme="minorHAnsi" w:hAnsiTheme="minorHAnsi" w:cstheme="minorHAnsi"/>
          <w:sz w:val="22"/>
          <w:szCs w:val="22"/>
        </w:rPr>
        <w:t>Z</w:t>
      </w:r>
      <w:r w:rsidR="00FC513F" w:rsidRPr="00744A0E">
        <w:rPr>
          <w:rFonts w:asciiTheme="minorHAnsi" w:hAnsiTheme="minorHAnsi" w:cstheme="minorHAnsi"/>
          <w:sz w:val="22"/>
          <w:szCs w:val="22"/>
        </w:rPr>
        <w:t>amawiający</w:t>
      </w:r>
      <w:r w:rsidRPr="00744A0E">
        <w:rPr>
          <w:rFonts w:asciiTheme="minorHAnsi" w:hAnsiTheme="minorHAnsi" w:cstheme="minorHAnsi"/>
          <w:sz w:val="22"/>
          <w:szCs w:val="22"/>
        </w:rPr>
        <w:t xml:space="preserve"> nie</w:t>
      </w:r>
      <w:r w:rsidR="00FC513F" w:rsidRPr="00744A0E">
        <w:rPr>
          <w:rFonts w:asciiTheme="minorHAnsi" w:hAnsiTheme="minorHAnsi" w:cstheme="minorHAnsi"/>
          <w:sz w:val="22"/>
          <w:szCs w:val="22"/>
        </w:rPr>
        <w:t xml:space="preserve"> przewiduje obowiąz</w:t>
      </w:r>
      <w:r w:rsidRPr="00744A0E">
        <w:rPr>
          <w:rFonts w:asciiTheme="minorHAnsi" w:hAnsiTheme="minorHAnsi" w:cstheme="minorHAnsi"/>
          <w:sz w:val="22"/>
          <w:szCs w:val="22"/>
        </w:rPr>
        <w:t>ku</w:t>
      </w:r>
      <w:r w:rsidR="00FC513F" w:rsidRPr="00744A0E">
        <w:rPr>
          <w:rFonts w:asciiTheme="minorHAnsi" w:hAnsiTheme="minorHAnsi" w:cstheme="minorHAnsi"/>
          <w:sz w:val="22"/>
          <w:szCs w:val="22"/>
        </w:rPr>
        <w:t xml:space="preserve"> wniesienia wadium</w:t>
      </w:r>
      <w:r w:rsidRPr="00744A0E">
        <w:rPr>
          <w:rFonts w:asciiTheme="minorHAnsi" w:hAnsiTheme="minorHAnsi" w:cstheme="minorHAnsi"/>
          <w:sz w:val="22"/>
          <w:szCs w:val="22"/>
        </w:rPr>
        <w:t>.</w:t>
      </w:r>
    </w:p>
    <w:p w14:paraId="4AB66692" w14:textId="2C794E1F" w:rsidR="00E15594" w:rsidRPr="00744A0E" w:rsidRDefault="00E15594" w:rsidP="00F11BD9">
      <w:pPr>
        <w:pStyle w:val="Default"/>
        <w:numPr>
          <w:ilvl w:val="0"/>
          <w:numId w:val="13"/>
        </w:numPr>
        <w:jc w:val="both"/>
        <w:rPr>
          <w:rFonts w:asciiTheme="minorHAnsi" w:hAnsiTheme="minorHAnsi" w:cstheme="minorHAnsi"/>
          <w:b/>
          <w:sz w:val="22"/>
          <w:szCs w:val="22"/>
        </w:rPr>
      </w:pPr>
      <w:r w:rsidRPr="00744A0E">
        <w:rPr>
          <w:rFonts w:asciiTheme="minorHAnsi" w:hAnsiTheme="minorHAnsi" w:cstheme="minorHAnsi"/>
          <w:b/>
          <w:sz w:val="22"/>
          <w:szCs w:val="22"/>
        </w:rPr>
        <w:t>INFORMACJA O PRZEWIDYWANYCH ZAMÓWIENIACH, O KTÓRYCH MOWA W ART. 214 UST. 1 PKT 7 I 8</w:t>
      </w:r>
    </w:p>
    <w:p w14:paraId="1ECB5B95" w14:textId="01A2A941" w:rsidR="00FC513F" w:rsidRPr="00744A0E" w:rsidRDefault="00E15594" w:rsidP="00395BD7">
      <w:pPr>
        <w:pStyle w:val="Default"/>
        <w:spacing w:before="240"/>
        <w:rPr>
          <w:rFonts w:asciiTheme="minorHAnsi" w:hAnsiTheme="minorHAnsi" w:cstheme="minorHAnsi"/>
          <w:sz w:val="22"/>
          <w:szCs w:val="22"/>
        </w:rPr>
      </w:pPr>
      <w:r w:rsidRPr="00744A0E">
        <w:rPr>
          <w:rFonts w:asciiTheme="minorHAnsi" w:hAnsiTheme="minorHAnsi" w:cstheme="minorHAnsi"/>
          <w:sz w:val="22"/>
          <w:szCs w:val="22"/>
        </w:rPr>
        <w:t>Z</w:t>
      </w:r>
      <w:r w:rsidR="00FC513F" w:rsidRPr="00744A0E">
        <w:rPr>
          <w:rFonts w:asciiTheme="minorHAnsi" w:hAnsiTheme="minorHAnsi" w:cstheme="minorHAnsi"/>
          <w:sz w:val="22"/>
          <w:szCs w:val="22"/>
        </w:rPr>
        <w:t xml:space="preserve">amawiający </w:t>
      </w:r>
      <w:r w:rsidRPr="00744A0E">
        <w:rPr>
          <w:rFonts w:asciiTheme="minorHAnsi" w:hAnsiTheme="minorHAnsi" w:cstheme="minorHAnsi"/>
          <w:sz w:val="22"/>
          <w:szCs w:val="22"/>
        </w:rPr>
        <w:t xml:space="preserve">nie </w:t>
      </w:r>
      <w:r w:rsidR="00FC513F" w:rsidRPr="00744A0E">
        <w:rPr>
          <w:rFonts w:asciiTheme="minorHAnsi" w:hAnsiTheme="minorHAnsi" w:cstheme="minorHAnsi"/>
          <w:sz w:val="22"/>
          <w:szCs w:val="22"/>
        </w:rPr>
        <w:t>przewiduje udzielenie takich zamówień</w:t>
      </w:r>
      <w:r w:rsidRPr="00744A0E">
        <w:rPr>
          <w:rFonts w:asciiTheme="minorHAnsi" w:hAnsiTheme="minorHAnsi" w:cstheme="minorHAnsi"/>
          <w:sz w:val="22"/>
          <w:szCs w:val="22"/>
        </w:rPr>
        <w:t>.</w:t>
      </w:r>
    </w:p>
    <w:p w14:paraId="79720CDF" w14:textId="77777777" w:rsidR="00E15594" w:rsidRPr="00744A0E" w:rsidRDefault="00E15594" w:rsidP="00395BD7">
      <w:pPr>
        <w:pStyle w:val="Default"/>
        <w:rPr>
          <w:rFonts w:asciiTheme="minorHAnsi" w:hAnsiTheme="minorHAnsi" w:cstheme="minorHAnsi"/>
          <w:sz w:val="22"/>
          <w:szCs w:val="22"/>
        </w:rPr>
      </w:pPr>
    </w:p>
    <w:p w14:paraId="5EDDC8B0" w14:textId="08296DBF" w:rsidR="00FC513F" w:rsidRPr="00744A0E" w:rsidRDefault="00E15594" w:rsidP="00F11BD9">
      <w:pPr>
        <w:pStyle w:val="Default"/>
        <w:numPr>
          <w:ilvl w:val="0"/>
          <w:numId w:val="13"/>
        </w:numPr>
        <w:jc w:val="both"/>
        <w:rPr>
          <w:rFonts w:asciiTheme="minorHAnsi" w:hAnsiTheme="minorHAnsi" w:cstheme="minorHAnsi"/>
          <w:b/>
          <w:sz w:val="22"/>
          <w:szCs w:val="22"/>
        </w:rPr>
      </w:pPr>
      <w:r w:rsidRPr="00744A0E">
        <w:rPr>
          <w:rFonts w:asciiTheme="minorHAnsi" w:hAnsiTheme="minorHAnsi" w:cstheme="minorHAnsi"/>
          <w:b/>
          <w:sz w:val="22"/>
          <w:szCs w:val="22"/>
        </w:rPr>
        <w:t xml:space="preserve">INFORMACJE DOTYCZĄCE WALUT OBCYCH, W JAKICH MOGĄ BYĆ PROWADZONE ROZLICZENIA MIĘDZY ZAMAWIAJĄCYM A WYKONAWCĄ, </w:t>
      </w:r>
    </w:p>
    <w:p w14:paraId="70DB0303" w14:textId="6A6AE281" w:rsidR="00E15594" w:rsidRPr="00744A0E" w:rsidRDefault="00E15594" w:rsidP="00395BD7">
      <w:pPr>
        <w:pStyle w:val="Default"/>
        <w:rPr>
          <w:rFonts w:asciiTheme="minorHAnsi" w:hAnsiTheme="minorHAnsi" w:cstheme="minorHAnsi"/>
          <w:sz w:val="22"/>
          <w:szCs w:val="22"/>
        </w:rPr>
      </w:pPr>
    </w:p>
    <w:p w14:paraId="218062EE" w14:textId="4E5A88AF" w:rsidR="00E15594" w:rsidRPr="00744A0E" w:rsidRDefault="00E15594" w:rsidP="00395BD7">
      <w:pPr>
        <w:pStyle w:val="Default"/>
        <w:rPr>
          <w:rFonts w:asciiTheme="minorHAnsi" w:hAnsiTheme="minorHAnsi" w:cstheme="minorHAnsi"/>
          <w:sz w:val="22"/>
          <w:szCs w:val="22"/>
        </w:rPr>
      </w:pPr>
      <w:r w:rsidRPr="00744A0E">
        <w:rPr>
          <w:rFonts w:asciiTheme="minorHAnsi" w:hAnsiTheme="minorHAnsi" w:cstheme="minorHAnsi"/>
          <w:sz w:val="22"/>
          <w:szCs w:val="22"/>
        </w:rPr>
        <w:t>Zamawiający nie przewiduje rozliczenia w walutach obcych.</w:t>
      </w:r>
    </w:p>
    <w:p w14:paraId="743F9EC5" w14:textId="77777777" w:rsidR="00E15594" w:rsidRPr="00744A0E" w:rsidRDefault="00E15594" w:rsidP="00395BD7">
      <w:pPr>
        <w:pStyle w:val="Default"/>
        <w:rPr>
          <w:rFonts w:asciiTheme="minorHAnsi" w:hAnsiTheme="minorHAnsi" w:cstheme="minorHAnsi"/>
          <w:sz w:val="22"/>
          <w:szCs w:val="22"/>
        </w:rPr>
      </w:pPr>
    </w:p>
    <w:p w14:paraId="4D06236F" w14:textId="7E49EAA8" w:rsidR="00E15594" w:rsidRPr="00744A0E" w:rsidRDefault="00E15594" w:rsidP="00F11BD9">
      <w:pPr>
        <w:pStyle w:val="Default"/>
        <w:numPr>
          <w:ilvl w:val="0"/>
          <w:numId w:val="13"/>
        </w:numPr>
        <w:rPr>
          <w:rFonts w:asciiTheme="minorHAnsi" w:hAnsiTheme="minorHAnsi" w:cstheme="minorHAnsi"/>
          <w:b/>
          <w:sz w:val="22"/>
          <w:szCs w:val="22"/>
        </w:rPr>
      </w:pPr>
      <w:r w:rsidRPr="00744A0E">
        <w:rPr>
          <w:rFonts w:asciiTheme="minorHAnsi" w:hAnsiTheme="minorHAnsi" w:cstheme="minorHAnsi"/>
          <w:b/>
          <w:sz w:val="22"/>
          <w:szCs w:val="22"/>
        </w:rPr>
        <w:t>INFORMACJE DOTYCZĄCE ZWROTU KOSZTÓW UDZIAŁU W POSTĘPOWANIU</w:t>
      </w:r>
    </w:p>
    <w:p w14:paraId="7D68DE7A" w14:textId="79EE634D" w:rsidR="00FC513F" w:rsidRPr="00744A0E" w:rsidRDefault="00E15594" w:rsidP="00395BD7">
      <w:pPr>
        <w:pStyle w:val="Default"/>
        <w:spacing w:before="240"/>
        <w:rPr>
          <w:rFonts w:asciiTheme="minorHAnsi" w:hAnsiTheme="minorHAnsi" w:cstheme="minorHAnsi"/>
          <w:sz w:val="22"/>
          <w:szCs w:val="22"/>
        </w:rPr>
      </w:pPr>
      <w:r w:rsidRPr="00744A0E">
        <w:rPr>
          <w:rFonts w:asciiTheme="minorHAnsi" w:hAnsiTheme="minorHAnsi" w:cstheme="minorHAnsi"/>
          <w:sz w:val="22"/>
          <w:szCs w:val="22"/>
        </w:rPr>
        <w:t>Za</w:t>
      </w:r>
      <w:r w:rsidR="00FC513F" w:rsidRPr="00744A0E">
        <w:rPr>
          <w:rFonts w:asciiTheme="minorHAnsi" w:hAnsiTheme="minorHAnsi" w:cstheme="minorHAnsi"/>
          <w:sz w:val="22"/>
          <w:szCs w:val="22"/>
        </w:rPr>
        <w:t xml:space="preserve">mawiający </w:t>
      </w:r>
      <w:r w:rsidRPr="00744A0E">
        <w:rPr>
          <w:rFonts w:asciiTheme="minorHAnsi" w:hAnsiTheme="minorHAnsi" w:cstheme="minorHAnsi"/>
          <w:sz w:val="22"/>
          <w:szCs w:val="22"/>
        </w:rPr>
        <w:t xml:space="preserve">nie </w:t>
      </w:r>
      <w:r w:rsidR="00FC513F" w:rsidRPr="00744A0E">
        <w:rPr>
          <w:rFonts w:asciiTheme="minorHAnsi" w:hAnsiTheme="minorHAnsi" w:cstheme="minorHAnsi"/>
          <w:sz w:val="22"/>
          <w:szCs w:val="22"/>
        </w:rPr>
        <w:t>przewiduje zwrot</w:t>
      </w:r>
      <w:r w:rsidRPr="00744A0E">
        <w:rPr>
          <w:rFonts w:asciiTheme="minorHAnsi" w:hAnsiTheme="minorHAnsi" w:cstheme="minorHAnsi"/>
          <w:sz w:val="22"/>
          <w:szCs w:val="22"/>
        </w:rPr>
        <w:t>u</w:t>
      </w:r>
      <w:r w:rsidR="00837669">
        <w:rPr>
          <w:rFonts w:asciiTheme="minorHAnsi" w:hAnsiTheme="minorHAnsi" w:cstheme="minorHAnsi"/>
          <w:sz w:val="22"/>
          <w:szCs w:val="22"/>
        </w:rPr>
        <w:t xml:space="preserve"> kosztów udziału w postępowaniu</w:t>
      </w:r>
      <w:r w:rsidRPr="00744A0E">
        <w:rPr>
          <w:rFonts w:asciiTheme="minorHAnsi" w:hAnsiTheme="minorHAnsi" w:cstheme="minorHAnsi"/>
          <w:sz w:val="22"/>
          <w:szCs w:val="22"/>
        </w:rPr>
        <w:t>.</w:t>
      </w:r>
    </w:p>
    <w:p w14:paraId="4C6E331C" w14:textId="77777777" w:rsidR="00E15594" w:rsidRPr="00744A0E" w:rsidRDefault="00E15594" w:rsidP="00395BD7">
      <w:pPr>
        <w:pStyle w:val="Default"/>
        <w:rPr>
          <w:rFonts w:asciiTheme="minorHAnsi" w:hAnsiTheme="minorHAnsi" w:cstheme="minorHAnsi"/>
          <w:sz w:val="22"/>
          <w:szCs w:val="22"/>
        </w:rPr>
      </w:pPr>
    </w:p>
    <w:p w14:paraId="59D291BA" w14:textId="06601017" w:rsidR="00E15594" w:rsidRPr="00744A0E" w:rsidRDefault="00E15594" w:rsidP="00F11BD9">
      <w:pPr>
        <w:pStyle w:val="Default"/>
        <w:numPr>
          <w:ilvl w:val="0"/>
          <w:numId w:val="13"/>
        </w:numPr>
        <w:rPr>
          <w:rFonts w:asciiTheme="minorHAnsi" w:hAnsiTheme="minorHAnsi" w:cstheme="minorHAnsi"/>
          <w:b/>
          <w:sz w:val="22"/>
          <w:szCs w:val="22"/>
        </w:rPr>
      </w:pPr>
      <w:r w:rsidRPr="00744A0E">
        <w:rPr>
          <w:rFonts w:asciiTheme="minorHAnsi" w:hAnsiTheme="minorHAnsi" w:cstheme="minorHAnsi"/>
          <w:b/>
          <w:sz w:val="22"/>
          <w:szCs w:val="22"/>
        </w:rPr>
        <w:t xml:space="preserve">INFORMACJA O OBOWIĄZKU OSOBISTEGO WYKONANIA PRZEZ WYKONAWCĘ KLUCZOWYCH ZADAŃ, </w:t>
      </w:r>
    </w:p>
    <w:p w14:paraId="3A4878ED" w14:textId="580AC6AC" w:rsidR="00E15594" w:rsidRPr="00744A0E" w:rsidRDefault="00E15594" w:rsidP="00F8278E">
      <w:pPr>
        <w:pStyle w:val="Default"/>
        <w:spacing w:before="240" w:after="240"/>
        <w:rPr>
          <w:rFonts w:asciiTheme="minorHAnsi" w:hAnsiTheme="minorHAnsi" w:cstheme="minorHAnsi"/>
          <w:sz w:val="22"/>
          <w:szCs w:val="22"/>
        </w:rPr>
      </w:pPr>
      <w:r w:rsidRPr="00744A0E">
        <w:rPr>
          <w:rFonts w:asciiTheme="minorHAnsi" w:hAnsiTheme="minorHAnsi" w:cstheme="minorHAnsi"/>
          <w:sz w:val="22"/>
          <w:szCs w:val="22"/>
        </w:rPr>
        <w:t>Z</w:t>
      </w:r>
      <w:r w:rsidR="00FC513F" w:rsidRPr="00744A0E">
        <w:rPr>
          <w:rFonts w:asciiTheme="minorHAnsi" w:hAnsiTheme="minorHAnsi" w:cstheme="minorHAnsi"/>
          <w:sz w:val="22"/>
          <w:szCs w:val="22"/>
        </w:rPr>
        <w:t xml:space="preserve">amawiający </w:t>
      </w:r>
      <w:r w:rsidRPr="00744A0E">
        <w:rPr>
          <w:rFonts w:asciiTheme="minorHAnsi" w:hAnsiTheme="minorHAnsi" w:cstheme="minorHAnsi"/>
          <w:sz w:val="22"/>
          <w:szCs w:val="22"/>
        </w:rPr>
        <w:t xml:space="preserve">nie </w:t>
      </w:r>
      <w:r w:rsidR="00FC513F" w:rsidRPr="00744A0E">
        <w:rPr>
          <w:rFonts w:asciiTheme="minorHAnsi" w:hAnsiTheme="minorHAnsi" w:cstheme="minorHAnsi"/>
          <w:sz w:val="22"/>
          <w:szCs w:val="22"/>
        </w:rPr>
        <w:t>dokonuje zastrzeżenia</w:t>
      </w:r>
      <w:r w:rsidR="00837669">
        <w:rPr>
          <w:rFonts w:asciiTheme="minorHAnsi" w:hAnsiTheme="minorHAnsi" w:cstheme="minorHAnsi"/>
          <w:sz w:val="22"/>
          <w:szCs w:val="22"/>
        </w:rPr>
        <w:t xml:space="preserve"> obowiązku osobistego wykonania przez Wykonawcę kluczowych zadań</w:t>
      </w:r>
      <w:r w:rsidRPr="00744A0E">
        <w:rPr>
          <w:rFonts w:asciiTheme="minorHAnsi" w:hAnsiTheme="minorHAnsi" w:cstheme="minorHAnsi"/>
          <w:sz w:val="22"/>
          <w:szCs w:val="22"/>
        </w:rPr>
        <w:t>.</w:t>
      </w:r>
    </w:p>
    <w:p w14:paraId="1FD65012" w14:textId="0B151DB6" w:rsidR="00E15594" w:rsidRPr="00744A0E" w:rsidRDefault="00E15594" w:rsidP="00F11BD9">
      <w:pPr>
        <w:pStyle w:val="Default"/>
        <w:numPr>
          <w:ilvl w:val="0"/>
          <w:numId w:val="13"/>
        </w:numPr>
        <w:rPr>
          <w:rFonts w:asciiTheme="minorHAnsi" w:hAnsiTheme="minorHAnsi" w:cstheme="minorHAnsi"/>
          <w:b/>
          <w:sz w:val="22"/>
          <w:szCs w:val="22"/>
        </w:rPr>
      </w:pPr>
      <w:r w:rsidRPr="00744A0E">
        <w:rPr>
          <w:rFonts w:asciiTheme="minorHAnsi" w:hAnsiTheme="minorHAnsi" w:cstheme="minorHAnsi"/>
          <w:b/>
          <w:sz w:val="22"/>
          <w:szCs w:val="22"/>
        </w:rPr>
        <w:t>MAKSYMALNA LICZBA WYKONAWCÓW, Z KTÓRYMI ZAMAWIAJĄCY ZAWRZE UMOWĘ RAMOWĄ</w:t>
      </w:r>
    </w:p>
    <w:p w14:paraId="3B2BE6A8" w14:textId="72A9BFB9" w:rsidR="00FC513F" w:rsidRPr="00744A0E" w:rsidRDefault="00E15594" w:rsidP="00F8278E">
      <w:pPr>
        <w:pStyle w:val="Default"/>
        <w:spacing w:before="240" w:after="240"/>
        <w:rPr>
          <w:rFonts w:asciiTheme="minorHAnsi" w:hAnsiTheme="minorHAnsi" w:cstheme="minorHAnsi"/>
          <w:sz w:val="22"/>
          <w:szCs w:val="22"/>
        </w:rPr>
      </w:pPr>
      <w:r w:rsidRPr="00744A0E">
        <w:rPr>
          <w:rFonts w:asciiTheme="minorHAnsi" w:hAnsiTheme="minorHAnsi" w:cstheme="minorHAnsi"/>
          <w:sz w:val="22"/>
          <w:szCs w:val="22"/>
        </w:rPr>
        <w:t>Z</w:t>
      </w:r>
      <w:r w:rsidR="00FC513F" w:rsidRPr="00744A0E">
        <w:rPr>
          <w:rFonts w:asciiTheme="minorHAnsi" w:hAnsiTheme="minorHAnsi" w:cstheme="minorHAnsi"/>
          <w:sz w:val="22"/>
          <w:szCs w:val="22"/>
        </w:rPr>
        <w:t xml:space="preserve">amawiający </w:t>
      </w:r>
      <w:r w:rsidRPr="00744A0E">
        <w:rPr>
          <w:rFonts w:asciiTheme="minorHAnsi" w:hAnsiTheme="minorHAnsi" w:cstheme="minorHAnsi"/>
          <w:sz w:val="22"/>
          <w:szCs w:val="22"/>
        </w:rPr>
        <w:t xml:space="preserve">nie </w:t>
      </w:r>
      <w:r w:rsidR="00FC513F" w:rsidRPr="00744A0E">
        <w:rPr>
          <w:rFonts w:asciiTheme="minorHAnsi" w:hAnsiTheme="minorHAnsi" w:cstheme="minorHAnsi"/>
          <w:sz w:val="22"/>
          <w:szCs w:val="22"/>
        </w:rPr>
        <w:t>przewiduje zawarci</w:t>
      </w:r>
      <w:r w:rsidRPr="00744A0E">
        <w:rPr>
          <w:rFonts w:asciiTheme="minorHAnsi" w:hAnsiTheme="minorHAnsi" w:cstheme="minorHAnsi"/>
          <w:sz w:val="22"/>
          <w:szCs w:val="22"/>
        </w:rPr>
        <w:t>a</w:t>
      </w:r>
      <w:r w:rsidR="00FC513F" w:rsidRPr="00744A0E">
        <w:rPr>
          <w:rFonts w:asciiTheme="minorHAnsi" w:hAnsiTheme="minorHAnsi" w:cstheme="minorHAnsi"/>
          <w:sz w:val="22"/>
          <w:szCs w:val="22"/>
        </w:rPr>
        <w:t xml:space="preserve"> umowy ramowej</w:t>
      </w:r>
      <w:r w:rsidRPr="00744A0E">
        <w:rPr>
          <w:rFonts w:asciiTheme="minorHAnsi" w:hAnsiTheme="minorHAnsi" w:cstheme="minorHAnsi"/>
          <w:sz w:val="22"/>
          <w:szCs w:val="22"/>
        </w:rPr>
        <w:t>.</w:t>
      </w:r>
    </w:p>
    <w:p w14:paraId="3E63A9D5" w14:textId="4F8C1049" w:rsidR="00E15594" w:rsidRPr="00744A0E" w:rsidRDefault="00E15594" w:rsidP="00F11BD9">
      <w:pPr>
        <w:pStyle w:val="Default"/>
        <w:numPr>
          <w:ilvl w:val="0"/>
          <w:numId w:val="13"/>
        </w:numPr>
        <w:jc w:val="both"/>
        <w:rPr>
          <w:rFonts w:asciiTheme="minorHAnsi" w:hAnsiTheme="minorHAnsi" w:cstheme="minorHAnsi"/>
          <w:b/>
          <w:sz w:val="22"/>
          <w:szCs w:val="22"/>
        </w:rPr>
      </w:pPr>
      <w:r w:rsidRPr="00744A0E">
        <w:rPr>
          <w:rFonts w:asciiTheme="minorHAnsi" w:hAnsiTheme="minorHAnsi" w:cstheme="minorHAnsi"/>
          <w:b/>
          <w:sz w:val="22"/>
          <w:szCs w:val="22"/>
        </w:rPr>
        <w:t xml:space="preserve">INFORMACJA O PRZEWIDYWANYM WYBORZE NAJKORZYSTNIEJSZEJ OFERTY Z ZASTOSOWANIEM AUKCJI ELEKTRONICZNEJ WRAZ Z INFORMACJAMI, O KTÓRYCH MOWA W ART. 230, </w:t>
      </w:r>
    </w:p>
    <w:p w14:paraId="5BEC2E9B" w14:textId="77777777" w:rsidR="00E15594" w:rsidRPr="00744A0E" w:rsidRDefault="00E15594" w:rsidP="00F8278E">
      <w:pPr>
        <w:pStyle w:val="Default"/>
        <w:spacing w:before="240"/>
        <w:rPr>
          <w:rFonts w:asciiTheme="minorHAnsi" w:hAnsiTheme="minorHAnsi" w:cstheme="minorHAnsi"/>
          <w:sz w:val="22"/>
          <w:szCs w:val="22"/>
        </w:rPr>
      </w:pPr>
      <w:r w:rsidRPr="00744A0E">
        <w:rPr>
          <w:rFonts w:asciiTheme="minorHAnsi" w:hAnsiTheme="minorHAnsi" w:cstheme="minorHAnsi"/>
          <w:sz w:val="22"/>
          <w:szCs w:val="22"/>
        </w:rPr>
        <w:t>Z</w:t>
      </w:r>
      <w:r w:rsidR="00FC513F" w:rsidRPr="00744A0E">
        <w:rPr>
          <w:rFonts w:asciiTheme="minorHAnsi" w:hAnsiTheme="minorHAnsi" w:cstheme="minorHAnsi"/>
          <w:sz w:val="22"/>
          <w:szCs w:val="22"/>
        </w:rPr>
        <w:t xml:space="preserve">amawiający </w:t>
      </w:r>
      <w:r w:rsidRPr="00744A0E">
        <w:rPr>
          <w:rFonts w:asciiTheme="minorHAnsi" w:hAnsiTheme="minorHAnsi" w:cstheme="minorHAnsi"/>
          <w:sz w:val="22"/>
          <w:szCs w:val="22"/>
        </w:rPr>
        <w:t xml:space="preserve">nie </w:t>
      </w:r>
      <w:r w:rsidR="00FC513F" w:rsidRPr="00744A0E">
        <w:rPr>
          <w:rFonts w:asciiTheme="minorHAnsi" w:hAnsiTheme="minorHAnsi" w:cstheme="minorHAnsi"/>
          <w:sz w:val="22"/>
          <w:szCs w:val="22"/>
        </w:rPr>
        <w:t>przewiduje aukcj</w:t>
      </w:r>
      <w:r w:rsidRPr="00744A0E">
        <w:rPr>
          <w:rFonts w:asciiTheme="minorHAnsi" w:hAnsiTheme="minorHAnsi" w:cstheme="minorHAnsi"/>
          <w:sz w:val="22"/>
          <w:szCs w:val="22"/>
        </w:rPr>
        <w:t>i</w:t>
      </w:r>
      <w:r w:rsidR="00FC513F" w:rsidRPr="00744A0E">
        <w:rPr>
          <w:rFonts w:asciiTheme="minorHAnsi" w:hAnsiTheme="minorHAnsi" w:cstheme="minorHAnsi"/>
          <w:sz w:val="22"/>
          <w:szCs w:val="22"/>
        </w:rPr>
        <w:t xml:space="preserve"> elektroniczn</w:t>
      </w:r>
      <w:r w:rsidRPr="00744A0E">
        <w:rPr>
          <w:rFonts w:asciiTheme="minorHAnsi" w:hAnsiTheme="minorHAnsi" w:cstheme="minorHAnsi"/>
          <w:sz w:val="22"/>
          <w:szCs w:val="22"/>
        </w:rPr>
        <w:t>ej.</w:t>
      </w:r>
    </w:p>
    <w:p w14:paraId="3358BE3A" w14:textId="77777777" w:rsidR="00E15594" w:rsidRPr="00744A0E" w:rsidRDefault="00E15594" w:rsidP="00395BD7">
      <w:pPr>
        <w:pStyle w:val="Default"/>
        <w:rPr>
          <w:rFonts w:asciiTheme="minorHAnsi" w:hAnsiTheme="minorHAnsi" w:cstheme="minorHAnsi"/>
          <w:sz w:val="22"/>
          <w:szCs w:val="22"/>
        </w:rPr>
      </w:pPr>
    </w:p>
    <w:p w14:paraId="0D91A678" w14:textId="6CBBD2CD" w:rsidR="001716F0" w:rsidRDefault="001716F0" w:rsidP="00F11BD9">
      <w:pPr>
        <w:pStyle w:val="Default"/>
        <w:numPr>
          <w:ilvl w:val="0"/>
          <w:numId w:val="13"/>
        </w:numPr>
        <w:rPr>
          <w:rFonts w:asciiTheme="minorHAnsi" w:hAnsiTheme="minorHAnsi" w:cstheme="minorHAnsi"/>
          <w:b/>
          <w:sz w:val="22"/>
          <w:szCs w:val="22"/>
        </w:rPr>
      </w:pPr>
      <w:r w:rsidRPr="00744A0E">
        <w:rPr>
          <w:rFonts w:asciiTheme="minorHAnsi" w:hAnsiTheme="minorHAnsi" w:cstheme="minorHAnsi"/>
          <w:b/>
          <w:sz w:val="22"/>
          <w:szCs w:val="22"/>
        </w:rPr>
        <w:t>INFORMACJE DOTYCZĄCE ZABEZPIECZENIA NALEŻYTEGO WYKONANIA UMOWY</w:t>
      </w:r>
    </w:p>
    <w:p w14:paraId="7C92FBEE" w14:textId="77777777" w:rsidR="00DB0B88" w:rsidRPr="00744A0E" w:rsidRDefault="00DB0B88" w:rsidP="00DB0B88">
      <w:pPr>
        <w:pStyle w:val="Default"/>
        <w:ind w:left="180"/>
        <w:rPr>
          <w:rFonts w:asciiTheme="minorHAnsi" w:hAnsiTheme="minorHAnsi" w:cstheme="minorHAnsi"/>
          <w:b/>
          <w:sz w:val="22"/>
          <w:szCs w:val="22"/>
        </w:rPr>
      </w:pPr>
    </w:p>
    <w:p w14:paraId="1A509971" w14:textId="553A6083" w:rsidR="00CC36B3" w:rsidRDefault="00DB0B88" w:rsidP="00CC36B3">
      <w:pPr>
        <w:pStyle w:val="Akapitzlist"/>
        <w:autoSpaceDE w:val="0"/>
        <w:autoSpaceDN w:val="0"/>
        <w:adjustRightInd w:val="0"/>
        <w:spacing w:after="0" w:line="240" w:lineRule="auto"/>
        <w:ind w:left="180"/>
        <w:rPr>
          <w:rFonts w:asciiTheme="minorHAnsi" w:hAnsiTheme="minorHAnsi" w:cstheme="minorHAnsi"/>
          <w:color w:val="000000"/>
          <w:kern w:val="0"/>
          <w:sz w:val="22"/>
          <w:szCs w:val="22"/>
          <w:lang w:eastAsia="en-US"/>
        </w:rPr>
      </w:pPr>
      <w:r>
        <w:rPr>
          <w:rFonts w:asciiTheme="minorHAnsi" w:hAnsiTheme="minorHAnsi" w:cstheme="minorHAnsi"/>
          <w:color w:val="000000"/>
          <w:kern w:val="0"/>
          <w:sz w:val="22"/>
          <w:szCs w:val="22"/>
          <w:lang w:eastAsia="en-US"/>
        </w:rPr>
        <w:t>Zamawiający nie wymaga wniesienia zabezpieczenia należytego wykonania umowy.</w:t>
      </w:r>
    </w:p>
    <w:p w14:paraId="3B956120" w14:textId="77777777" w:rsidR="00DB0B88" w:rsidRPr="00CC36B3" w:rsidRDefault="00DB0B88" w:rsidP="00CC36B3">
      <w:pPr>
        <w:pStyle w:val="Akapitzlist"/>
        <w:autoSpaceDE w:val="0"/>
        <w:autoSpaceDN w:val="0"/>
        <w:adjustRightInd w:val="0"/>
        <w:spacing w:after="0" w:line="240" w:lineRule="auto"/>
        <w:ind w:left="180"/>
        <w:rPr>
          <w:color w:val="000000"/>
          <w:kern w:val="0"/>
          <w:sz w:val="24"/>
          <w:lang w:eastAsia="en-US"/>
        </w:rPr>
      </w:pPr>
    </w:p>
    <w:p w14:paraId="211B5487" w14:textId="77777777" w:rsidR="00CC36B3" w:rsidRPr="00CC36B3" w:rsidRDefault="00CC36B3" w:rsidP="00F11BD9">
      <w:pPr>
        <w:pStyle w:val="Akapitzlist"/>
        <w:numPr>
          <w:ilvl w:val="0"/>
          <w:numId w:val="13"/>
        </w:numPr>
        <w:autoSpaceDE w:val="0"/>
        <w:autoSpaceDN w:val="0"/>
        <w:adjustRightInd w:val="0"/>
        <w:spacing w:after="0" w:line="240" w:lineRule="auto"/>
        <w:rPr>
          <w:rFonts w:asciiTheme="minorHAnsi" w:hAnsiTheme="minorHAnsi" w:cstheme="minorHAnsi"/>
          <w:color w:val="000000"/>
          <w:kern w:val="0"/>
          <w:sz w:val="22"/>
          <w:szCs w:val="22"/>
          <w:lang w:eastAsia="en-US"/>
        </w:rPr>
      </w:pPr>
      <w:bookmarkStart w:id="15" w:name="_Hlk125566558"/>
      <w:r w:rsidRPr="00CC36B3">
        <w:rPr>
          <w:rFonts w:asciiTheme="minorHAnsi" w:hAnsiTheme="minorHAnsi" w:cstheme="minorHAnsi"/>
          <w:b/>
          <w:bCs/>
          <w:color w:val="000000"/>
          <w:kern w:val="0"/>
          <w:sz w:val="22"/>
          <w:szCs w:val="22"/>
          <w:lang w:eastAsia="en-US"/>
        </w:rPr>
        <w:t xml:space="preserve">KLAUZULA INFORMACYJNA DOTYCZĄCA PRZETWARZANIA DANYCH OSOBOWYCH: </w:t>
      </w:r>
    </w:p>
    <w:p w14:paraId="6DFD2AF5" w14:textId="77777777" w:rsidR="00CC36B3" w:rsidRPr="00CC36B3" w:rsidRDefault="00CC36B3" w:rsidP="00CC36B3">
      <w:pPr>
        <w:spacing w:before="120" w:after="0" w:line="240" w:lineRule="auto"/>
        <w:jc w:val="both"/>
        <w:rPr>
          <w:rFonts w:asciiTheme="minorHAnsi" w:hAnsiTheme="minorHAnsi" w:cstheme="minorHAnsi"/>
          <w:sz w:val="22"/>
          <w:szCs w:val="22"/>
        </w:rPr>
      </w:pPr>
      <w:r w:rsidRPr="00CC36B3">
        <w:rPr>
          <w:rFonts w:asciiTheme="minorHAnsi" w:hAnsiTheme="minorHAnsi" w:cstheme="minorHAnsi"/>
          <w:sz w:val="22"/>
          <w:szCs w:val="22"/>
        </w:rPr>
        <w:t>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41860F10" w14:textId="77777777" w:rsidR="00E5073B" w:rsidRDefault="00CC36B3" w:rsidP="00F11BD9">
      <w:pPr>
        <w:pStyle w:val="Akapitzlist"/>
        <w:numPr>
          <w:ilvl w:val="0"/>
          <w:numId w:val="40"/>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Administratorem zbieranych i przetwarzanych danych osobowych jest Urząd Miasta i Gminy Chodecz reprezentowany przez Burmistrza Miasta i Gminy Chodecz z siedzibą w Chodczu przy ul. Kaliska 2, tel. 54 284 80 70.</w:t>
      </w:r>
    </w:p>
    <w:p w14:paraId="45230218" w14:textId="60C0D1AA" w:rsidR="00E5073B" w:rsidRDefault="00CC36B3" w:rsidP="00F11BD9">
      <w:pPr>
        <w:pStyle w:val="Akapitzlist"/>
        <w:numPr>
          <w:ilvl w:val="0"/>
          <w:numId w:val="40"/>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 xml:space="preserve">Kontakt z Inspektorem Ochrony Danych (IOD) e-mail: </w:t>
      </w:r>
      <w:hyperlink r:id="rId17" w:history="1">
        <w:r w:rsidR="00E5073B" w:rsidRPr="00EA5981">
          <w:rPr>
            <w:rStyle w:val="Hipercze"/>
            <w:rFonts w:asciiTheme="minorHAnsi" w:hAnsiTheme="minorHAnsi" w:cstheme="minorHAnsi"/>
            <w:sz w:val="22"/>
            <w:szCs w:val="22"/>
          </w:rPr>
          <w:t>iod@chodecz.pl</w:t>
        </w:r>
      </w:hyperlink>
    </w:p>
    <w:p w14:paraId="34C05235" w14:textId="77777777" w:rsidR="00E5073B" w:rsidRDefault="00CC36B3" w:rsidP="00F11BD9">
      <w:pPr>
        <w:pStyle w:val="Akapitzlist"/>
        <w:numPr>
          <w:ilvl w:val="0"/>
          <w:numId w:val="40"/>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 xml:space="preserve">Pani/Pana dane osobowe przetwarzane będą na podstawie art. 6 ust. 1 lit. c RODO wyłącznie w celu prowadzenia przedmiotowego postępowania o udzielenie zamówienia publicznego oraz zawarcia </w:t>
      </w:r>
      <w:r w:rsidRPr="00E5073B">
        <w:rPr>
          <w:rFonts w:asciiTheme="minorHAnsi" w:hAnsiTheme="minorHAnsi" w:cstheme="minorHAnsi"/>
          <w:sz w:val="22"/>
          <w:szCs w:val="22"/>
        </w:rPr>
        <w:lastRenderedPageBreak/>
        <w:t>umowy, a podstawą prawną ich przetwarzania jest obowiązek prawny stosowania sformalizowanych procedur udzielania zamówień publicznych spoczywający na Zamawiającym;</w:t>
      </w:r>
    </w:p>
    <w:p w14:paraId="03DE52B2" w14:textId="77777777" w:rsidR="00E5073B" w:rsidRDefault="00CC36B3" w:rsidP="00F11BD9">
      <w:pPr>
        <w:pStyle w:val="Akapitzlist"/>
        <w:numPr>
          <w:ilvl w:val="0"/>
          <w:numId w:val="40"/>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 xml:space="preserve">odbiorcami Pani/Pana danych osobowych będą osoby lub podmioty, którym udostępniona zostanie dokumentacja postępowania w oparciu o art. 18 oraz art. 74 ust. 3 ustawy </w:t>
      </w:r>
      <w:proofErr w:type="spellStart"/>
      <w:r w:rsidRPr="00E5073B">
        <w:rPr>
          <w:rFonts w:asciiTheme="minorHAnsi" w:hAnsiTheme="minorHAnsi" w:cstheme="minorHAnsi"/>
          <w:sz w:val="22"/>
          <w:szCs w:val="22"/>
        </w:rPr>
        <w:t>pzp</w:t>
      </w:r>
      <w:proofErr w:type="spellEnd"/>
      <w:r w:rsidRPr="00E5073B">
        <w:rPr>
          <w:rFonts w:asciiTheme="minorHAnsi" w:hAnsiTheme="minorHAnsi" w:cstheme="minorHAnsi"/>
          <w:sz w:val="22"/>
          <w:szCs w:val="22"/>
        </w:rPr>
        <w:t>;</w:t>
      </w:r>
    </w:p>
    <w:p w14:paraId="0540ADC8" w14:textId="77777777" w:rsidR="00E5073B" w:rsidRDefault="00CC36B3" w:rsidP="00F11BD9">
      <w:pPr>
        <w:pStyle w:val="Akapitzlist"/>
        <w:numPr>
          <w:ilvl w:val="0"/>
          <w:numId w:val="40"/>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Pani/Pana dane osobowe nie będą udostępniane osobom fizycznym lub podmiotom, które nie są do tego uprawnione. Dane osobowe mogą być udostępnione tylko i wyłącznie podmiotom uprawnionym do ich pozyskania na podstawie przepisów prawa regulujących ich działalność. Udostępnienie danych osobowych w takich przypadkach odbywa się na pisemny wniosek.</w:t>
      </w:r>
    </w:p>
    <w:p w14:paraId="3B43ACBF" w14:textId="77777777" w:rsidR="00E5073B" w:rsidRDefault="00CC36B3" w:rsidP="00F11BD9">
      <w:pPr>
        <w:pStyle w:val="Akapitzlist"/>
        <w:numPr>
          <w:ilvl w:val="0"/>
          <w:numId w:val="40"/>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 xml:space="preserve">Przekazywanie Pani/Pana danych osobowych podmiotom zewnętrznym bez wniosku może odbywać się w związku ze sprawami prowadzonymi w </w:t>
      </w:r>
      <w:proofErr w:type="spellStart"/>
      <w:r w:rsidRPr="00E5073B">
        <w:rPr>
          <w:rFonts w:asciiTheme="minorHAnsi" w:hAnsiTheme="minorHAnsi" w:cstheme="minorHAnsi"/>
          <w:sz w:val="22"/>
          <w:szCs w:val="22"/>
        </w:rPr>
        <w:t>UMiG</w:t>
      </w:r>
      <w:proofErr w:type="spellEnd"/>
      <w:r w:rsidRPr="00E5073B">
        <w:rPr>
          <w:rFonts w:asciiTheme="minorHAnsi" w:hAnsiTheme="minorHAnsi" w:cstheme="minorHAnsi"/>
          <w:sz w:val="22"/>
          <w:szCs w:val="22"/>
        </w:rPr>
        <w:t>, w celu realizacji interesu prawnego uczestników postępowania.</w:t>
      </w:r>
    </w:p>
    <w:p w14:paraId="6A4EDC9B" w14:textId="77777777" w:rsidR="00E5073B" w:rsidRDefault="00CC36B3" w:rsidP="00F11BD9">
      <w:pPr>
        <w:pStyle w:val="Akapitzlist"/>
        <w:numPr>
          <w:ilvl w:val="0"/>
          <w:numId w:val="40"/>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Pani/Pana dane osobowe mogą być przekazywane do państw trzecich tylko i wyłącznie w celu realizacji interesu prawnego uczestników postępowania. Pod pojęciem państw trzecich rozumie się wszystkie kraje, które nie są państwami członkowskimi Unii Europejskiej.</w:t>
      </w:r>
    </w:p>
    <w:p w14:paraId="3E1C97DA" w14:textId="77777777" w:rsidR="00E5073B" w:rsidRDefault="00CC36B3" w:rsidP="00F11BD9">
      <w:pPr>
        <w:pStyle w:val="Akapitzlist"/>
        <w:numPr>
          <w:ilvl w:val="0"/>
          <w:numId w:val="40"/>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Pani/Pana dane osobowe przetwarzane będą przez okres niezbędny do realizacji w celu przetwarzania danych tj. do czasu niezbędnego do zrealizowania Pani/Pana uprawnień.</w:t>
      </w:r>
    </w:p>
    <w:p w14:paraId="407573CF" w14:textId="47811557" w:rsidR="00CC36B3" w:rsidRPr="00E5073B" w:rsidRDefault="00CC36B3" w:rsidP="00F11BD9">
      <w:pPr>
        <w:pStyle w:val="Akapitzlist"/>
        <w:numPr>
          <w:ilvl w:val="0"/>
          <w:numId w:val="40"/>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ma Pani/Pan prawo do:</w:t>
      </w:r>
    </w:p>
    <w:p w14:paraId="66A0F9FF" w14:textId="77777777" w:rsidR="00E5073B" w:rsidRDefault="00CC36B3" w:rsidP="00F11BD9">
      <w:pPr>
        <w:pStyle w:val="Akapitzlist"/>
        <w:numPr>
          <w:ilvl w:val="0"/>
          <w:numId w:val="41"/>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dostępu do swoich danych osobowych,</w:t>
      </w:r>
    </w:p>
    <w:p w14:paraId="0715463A" w14:textId="77777777" w:rsidR="00E5073B" w:rsidRDefault="00CC36B3" w:rsidP="00F11BD9">
      <w:pPr>
        <w:pStyle w:val="Akapitzlist"/>
        <w:numPr>
          <w:ilvl w:val="0"/>
          <w:numId w:val="41"/>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sprostowania swoich danych osobowych,</w:t>
      </w:r>
    </w:p>
    <w:p w14:paraId="30A209CB" w14:textId="77777777" w:rsidR="00E5073B" w:rsidRDefault="00CC36B3" w:rsidP="00F11BD9">
      <w:pPr>
        <w:pStyle w:val="Akapitzlist"/>
        <w:numPr>
          <w:ilvl w:val="0"/>
          <w:numId w:val="41"/>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wniesienia skargi odnośnie nieprawidłowego przetwarzania danych osobowych do organu nadzorczego,</w:t>
      </w:r>
    </w:p>
    <w:p w14:paraId="3DAF4BFE" w14:textId="77777777" w:rsidR="00E5073B" w:rsidRDefault="00CC36B3" w:rsidP="00F11BD9">
      <w:pPr>
        <w:pStyle w:val="Akapitzlist"/>
        <w:numPr>
          <w:ilvl w:val="0"/>
          <w:numId w:val="41"/>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usunięcia, ograniczenia lub wniesienia sprzeciwu wobec przetwarzania danych osobowych,</w:t>
      </w:r>
    </w:p>
    <w:p w14:paraId="24B8B5C0" w14:textId="30FB8F25" w:rsidR="00CC36B3" w:rsidRPr="00E5073B" w:rsidRDefault="00CC36B3" w:rsidP="00F11BD9">
      <w:pPr>
        <w:pStyle w:val="Akapitzlist"/>
        <w:numPr>
          <w:ilvl w:val="0"/>
          <w:numId w:val="41"/>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przenoszenia danych, uzyskania kopii danych osobowych.</w:t>
      </w:r>
    </w:p>
    <w:p w14:paraId="78983788" w14:textId="77777777" w:rsidR="00E5073B" w:rsidRDefault="00CC36B3" w:rsidP="00F11BD9">
      <w:pPr>
        <w:pStyle w:val="Akapitzlist"/>
        <w:numPr>
          <w:ilvl w:val="0"/>
          <w:numId w:val="40"/>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 xml:space="preserve">obowiązek podania przez Panią/Pana danych osobowych bezpośrednio Pani/Pana dotyczących jest wymogiem ustawowym określonym w przepisach ustawy </w:t>
      </w:r>
      <w:proofErr w:type="spellStart"/>
      <w:r w:rsidRPr="00E5073B">
        <w:rPr>
          <w:rFonts w:asciiTheme="minorHAnsi" w:hAnsiTheme="minorHAnsi" w:cstheme="minorHAnsi"/>
          <w:sz w:val="22"/>
          <w:szCs w:val="22"/>
        </w:rPr>
        <w:t>pzp</w:t>
      </w:r>
      <w:proofErr w:type="spellEnd"/>
      <w:r w:rsidRPr="00E5073B">
        <w:rPr>
          <w:rFonts w:asciiTheme="minorHAnsi" w:hAnsiTheme="minorHAnsi" w:cstheme="minorHAnsi"/>
          <w:sz w:val="22"/>
          <w:szCs w:val="22"/>
        </w:rPr>
        <w:t xml:space="preserve">, związanym z udziałem w postępowaniu o udzielenie zamówienia publicznego; konsekwencje niepodania określonych danych wynikają z ustawy </w:t>
      </w:r>
      <w:proofErr w:type="spellStart"/>
      <w:r w:rsidRPr="00E5073B">
        <w:rPr>
          <w:rFonts w:asciiTheme="minorHAnsi" w:hAnsiTheme="minorHAnsi" w:cstheme="minorHAnsi"/>
          <w:sz w:val="22"/>
          <w:szCs w:val="22"/>
        </w:rPr>
        <w:t>pzp</w:t>
      </w:r>
      <w:proofErr w:type="spellEnd"/>
      <w:r w:rsidRPr="00E5073B">
        <w:rPr>
          <w:rFonts w:asciiTheme="minorHAnsi" w:hAnsiTheme="minorHAnsi" w:cstheme="minorHAnsi"/>
          <w:sz w:val="22"/>
          <w:szCs w:val="22"/>
        </w:rPr>
        <w:t>;</w:t>
      </w:r>
    </w:p>
    <w:p w14:paraId="3E000B74" w14:textId="77777777" w:rsidR="00E5073B" w:rsidRDefault="00CC36B3" w:rsidP="00F11BD9">
      <w:pPr>
        <w:pStyle w:val="Akapitzlist"/>
        <w:numPr>
          <w:ilvl w:val="0"/>
          <w:numId w:val="40"/>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w odniesieniu do Pani/Pana danych osobowych decyzje nie będą podejmowane w sposób zautomatyzowany, stosowanie do art. 22 RODO;</w:t>
      </w:r>
    </w:p>
    <w:p w14:paraId="46C54861" w14:textId="3EF7A84B" w:rsidR="00CC36B3" w:rsidRPr="00E5073B" w:rsidRDefault="00CC36B3" w:rsidP="00F11BD9">
      <w:pPr>
        <w:pStyle w:val="Akapitzlist"/>
        <w:numPr>
          <w:ilvl w:val="0"/>
          <w:numId w:val="40"/>
        </w:numPr>
        <w:spacing w:after="0" w:line="240" w:lineRule="auto"/>
        <w:jc w:val="both"/>
        <w:rPr>
          <w:rFonts w:asciiTheme="minorHAnsi" w:hAnsiTheme="minorHAnsi" w:cstheme="minorHAnsi"/>
          <w:sz w:val="22"/>
          <w:szCs w:val="22"/>
        </w:rPr>
      </w:pPr>
      <w:r w:rsidRPr="00E5073B">
        <w:rPr>
          <w:rFonts w:asciiTheme="minorHAnsi" w:hAnsiTheme="minorHAnsi" w:cstheme="minorHAnsi"/>
          <w:sz w:val="22"/>
          <w:szCs w:val="22"/>
        </w:rPr>
        <w:t>Jednocześnie Zamawiający przypomina o ciążącym na Pani/Panu obowiązku informacyjnym wynikającym z art. 14 RODO względem osób fizycznych, których dane przekazane zostały Zamawiającemu w związku z prowadzonym postępowaniem i które Zamawiający pośrednio pozyska od wykonawcy biorącego udział w postępowaniu, chyba że ma zastosowanie co najmniej jedno z wyłączeń, o których  mowa w art. 14 ust. 5 RODO.</w:t>
      </w:r>
    </w:p>
    <w:p w14:paraId="19767A25" w14:textId="77777777" w:rsidR="00CC36B3" w:rsidRPr="00CC36B3" w:rsidRDefault="00CC36B3" w:rsidP="00CC36B3">
      <w:pPr>
        <w:spacing w:after="0" w:line="240" w:lineRule="auto"/>
        <w:jc w:val="both"/>
        <w:rPr>
          <w:rFonts w:asciiTheme="minorHAnsi" w:hAnsiTheme="minorHAnsi" w:cstheme="minorHAnsi"/>
          <w:sz w:val="22"/>
          <w:szCs w:val="22"/>
        </w:rPr>
      </w:pPr>
      <w:r w:rsidRPr="00CC36B3">
        <w:rPr>
          <w:rFonts w:asciiTheme="minorHAnsi" w:hAnsiTheme="minorHAnsi" w:cstheme="minorHAnsi"/>
          <w:sz w:val="22"/>
          <w:szCs w:val="22"/>
        </w:rPr>
        <w:t>Wystąpienie z żądaniem, o którym mowa w art. 18 ust. 1 rozporządzenia 2016/679, nie ogranicza przetwarzania danych osobowych do czasu zakończenia postępowania o udzielenie zamówienia publicznego.</w:t>
      </w:r>
    </w:p>
    <w:p w14:paraId="7138AD2A" w14:textId="77777777" w:rsidR="00CC36B3" w:rsidRPr="00CC36B3" w:rsidRDefault="00CC36B3" w:rsidP="00CC36B3">
      <w:pPr>
        <w:spacing w:after="0" w:line="240" w:lineRule="auto"/>
        <w:jc w:val="both"/>
        <w:rPr>
          <w:rFonts w:asciiTheme="minorHAnsi" w:hAnsiTheme="minorHAnsi" w:cstheme="minorHAnsi"/>
          <w:sz w:val="22"/>
          <w:szCs w:val="22"/>
        </w:rPr>
      </w:pPr>
      <w:r w:rsidRPr="00CC36B3">
        <w:rPr>
          <w:rFonts w:asciiTheme="minorHAnsi" w:hAnsiTheme="minorHAnsi" w:cstheme="minorHAnsi"/>
          <w:sz w:val="22"/>
          <w:szCs w:val="22"/>
        </w:rPr>
        <w:t>W trakcie oraz po zakończeniu postępowania o udzielenie zamówienia publicznego, 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14:paraId="69AE5249" w14:textId="77777777" w:rsidR="00CC36B3" w:rsidRPr="00CC36B3" w:rsidRDefault="00CC36B3" w:rsidP="00CC36B3">
      <w:pPr>
        <w:tabs>
          <w:tab w:val="left" w:pos="-2520"/>
          <w:tab w:val="left" w:pos="-2340"/>
          <w:tab w:val="left" w:leader="dot" w:pos="-2160"/>
        </w:tabs>
        <w:suppressAutoHyphens/>
        <w:spacing w:after="120" w:line="240" w:lineRule="auto"/>
        <w:jc w:val="both"/>
        <w:rPr>
          <w:rFonts w:asciiTheme="minorHAnsi" w:hAnsiTheme="minorHAnsi" w:cstheme="minorHAnsi"/>
          <w:b/>
          <w:bCs/>
          <w:spacing w:val="0"/>
          <w:kern w:val="0"/>
          <w:sz w:val="22"/>
          <w:szCs w:val="22"/>
          <w:lang w:eastAsia="ar-SA"/>
        </w:rPr>
      </w:pPr>
    </w:p>
    <w:p w14:paraId="3B297D3C" w14:textId="7FCD3099" w:rsidR="00553E18" w:rsidRPr="00744A0E" w:rsidRDefault="00454B66" w:rsidP="00F11BD9">
      <w:pPr>
        <w:pStyle w:val="Akapitzlist"/>
        <w:numPr>
          <w:ilvl w:val="0"/>
          <w:numId w:val="13"/>
        </w:numPr>
        <w:tabs>
          <w:tab w:val="left" w:pos="-2520"/>
          <w:tab w:val="left" w:pos="-2340"/>
          <w:tab w:val="left" w:leader="dot" w:pos="-2160"/>
        </w:tabs>
        <w:suppressAutoHyphens/>
        <w:spacing w:after="120" w:line="240" w:lineRule="auto"/>
        <w:jc w:val="both"/>
        <w:rPr>
          <w:rFonts w:asciiTheme="minorHAnsi" w:hAnsiTheme="minorHAnsi" w:cstheme="minorHAnsi"/>
          <w:b/>
          <w:bCs/>
          <w:spacing w:val="0"/>
          <w:kern w:val="0"/>
          <w:sz w:val="22"/>
          <w:szCs w:val="22"/>
          <w:lang w:eastAsia="ar-SA"/>
        </w:rPr>
      </w:pPr>
      <w:r w:rsidRPr="00744A0E">
        <w:rPr>
          <w:rFonts w:asciiTheme="minorHAnsi" w:hAnsiTheme="minorHAnsi" w:cstheme="minorHAnsi"/>
          <w:b/>
          <w:bCs/>
          <w:spacing w:val="0"/>
          <w:kern w:val="0"/>
          <w:sz w:val="22"/>
          <w:szCs w:val="22"/>
          <w:lang w:eastAsia="ar-SA"/>
        </w:rPr>
        <w:t>ZAŁĄCZNIKI DO SWZ</w:t>
      </w:r>
    </w:p>
    <w:p w14:paraId="49367F73" w14:textId="66FA15AE" w:rsidR="00454B66" w:rsidRPr="00744A0E" w:rsidRDefault="00454B66" w:rsidP="00395BD7">
      <w:pPr>
        <w:tabs>
          <w:tab w:val="left" w:pos="-2520"/>
          <w:tab w:val="left" w:pos="-2340"/>
          <w:tab w:val="left" w:leader="dot" w:pos="-2160"/>
        </w:tabs>
        <w:suppressAutoHyphens/>
        <w:spacing w:after="120" w:line="240" w:lineRule="auto"/>
        <w:jc w:val="both"/>
        <w:rPr>
          <w:rFonts w:asciiTheme="minorHAnsi" w:hAnsiTheme="minorHAnsi" w:cstheme="minorHAnsi"/>
          <w:spacing w:val="0"/>
          <w:kern w:val="0"/>
          <w:sz w:val="22"/>
          <w:szCs w:val="22"/>
          <w:lang w:eastAsia="ar-SA"/>
        </w:rPr>
      </w:pPr>
      <w:r w:rsidRPr="00744A0E">
        <w:rPr>
          <w:rFonts w:asciiTheme="minorHAnsi" w:hAnsiTheme="minorHAnsi" w:cstheme="minorHAnsi"/>
          <w:spacing w:val="0"/>
          <w:kern w:val="0"/>
          <w:sz w:val="22"/>
          <w:szCs w:val="22"/>
          <w:lang w:eastAsia="ar-SA"/>
        </w:rPr>
        <w:t>Integralną częś</w:t>
      </w:r>
      <w:r w:rsidR="00C0100F" w:rsidRPr="00744A0E">
        <w:rPr>
          <w:rFonts w:asciiTheme="minorHAnsi" w:hAnsiTheme="minorHAnsi" w:cstheme="minorHAnsi"/>
          <w:spacing w:val="0"/>
          <w:kern w:val="0"/>
          <w:sz w:val="22"/>
          <w:szCs w:val="22"/>
          <w:lang w:eastAsia="ar-SA"/>
        </w:rPr>
        <w:t>ć</w:t>
      </w:r>
      <w:r w:rsidRPr="00744A0E">
        <w:rPr>
          <w:rFonts w:asciiTheme="minorHAnsi" w:hAnsiTheme="minorHAnsi" w:cstheme="minorHAnsi"/>
          <w:spacing w:val="0"/>
          <w:kern w:val="0"/>
          <w:sz w:val="22"/>
          <w:szCs w:val="22"/>
          <w:lang w:eastAsia="ar-SA"/>
        </w:rPr>
        <w:t xml:space="preserve"> niniejszej SWZ stanowią następujące załączniki:</w:t>
      </w:r>
    </w:p>
    <w:p w14:paraId="25B4E934" w14:textId="02896E33" w:rsidR="00AB643F" w:rsidRPr="00744A0E" w:rsidRDefault="00AB643F" w:rsidP="00AB643F">
      <w:pPr>
        <w:pStyle w:val="Akapitzlist"/>
        <w:numPr>
          <w:ilvl w:val="0"/>
          <w:numId w:val="9"/>
        </w:numPr>
        <w:tabs>
          <w:tab w:val="left" w:pos="-2520"/>
          <w:tab w:val="left" w:pos="-2340"/>
          <w:tab w:val="left" w:leader="dot" w:pos="-2160"/>
        </w:tabs>
        <w:suppressAutoHyphens/>
        <w:spacing w:after="120" w:line="240" w:lineRule="auto"/>
        <w:ind w:left="357" w:hanging="357"/>
        <w:jc w:val="both"/>
        <w:rPr>
          <w:rFonts w:asciiTheme="minorHAnsi" w:hAnsiTheme="minorHAnsi" w:cstheme="minorHAnsi"/>
          <w:spacing w:val="0"/>
          <w:kern w:val="0"/>
          <w:sz w:val="22"/>
          <w:szCs w:val="22"/>
          <w:lang w:eastAsia="ar-SA"/>
        </w:rPr>
      </w:pPr>
      <w:r w:rsidRPr="00744A0E">
        <w:rPr>
          <w:rFonts w:asciiTheme="minorHAnsi" w:hAnsiTheme="minorHAnsi" w:cstheme="minorHAnsi"/>
          <w:spacing w:val="0"/>
          <w:kern w:val="0"/>
          <w:sz w:val="22"/>
          <w:szCs w:val="22"/>
          <w:lang w:eastAsia="ar-SA"/>
        </w:rPr>
        <w:t xml:space="preserve">Formularz Ofertowy – Załącznik nr </w:t>
      </w:r>
      <w:r>
        <w:rPr>
          <w:rFonts w:asciiTheme="minorHAnsi" w:hAnsiTheme="minorHAnsi" w:cstheme="minorHAnsi"/>
          <w:spacing w:val="0"/>
          <w:kern w:val="0"/>
          <w:sz w:val="22"/>
          <w:szCs w:val="22"/>
          <w:lang w:eastAsia="ar-SA"/>
        </w:rPr>
        <w:t>1</w:t>
      </w:r>
      <w:r w:rsidRPr="00744A0E">
        <w:rPr>
          <w:rFonts w:asciiTheme="minorHAnsi" w:hAnsiTheme="minorHAnsi" w:cstheme="minorHAnsi"/>
          <w:spacing w:val="0"/>
          <w:kern w:val="0"/>
          <w:sz w:val="22"/>
          <w:szCs w:val="22"/>
          <w:lang w:eastAsia="ar-SA"/>
        </w:rPr>
        <w:t>;</w:t>
      </w:r>
    </w:p>
    <w:p w14:paraId="45661F06" w14:textId="7A4E28AD" w:rsidR="00454B66" w:rsidRPr="00744A0E" w:rsidRDefault="00454B66" w:rsidP="00F11BD9">
      <w:pPr>
        <w:pStyle w:val="Akapitzlist"/>
        <w:numPr>
          <w:ilvl w:val="0"/>
          <w:numId w:val="9"/>
        </w:numPr>
        <w:tabs>
          <w:tab w:val="left" w:pos="-2520"/>
          <w:tab w:val="left" w:pos="-2340"/>
          <w:tab w:val="left" w:leader="dot" w:pos="-2160"/>
        </w:tabs>
        <w:suppressAutoHyphens/>
        <w:spacing w:after="120" w:line="240" w:lineRule="auto"/>
        <w:ind w:left="357" w:hanging="357"/>
        <w:jc w:val="both"/>
        <w:rPr>
          <w:rFonts w:asciiTheme="minorHAnsi" w:hAnsiTheme="minorHAnsi" w:cstheme="minorHAnsi"/>
          <w:spacing w:val="0"/>
          <w:kern w:val="0"/>
          <w:sz w:val="22"/>
          <w:szCs w:val="22"/>
          <w:lang w:eastAsia="ar-SA"/>
        </w:rPr>
      </w:pPr>
      <w:r w:rsidRPr="00744A0E">
        <w:rPr>
          <w:rFonts w:asciiTheme="minorHAnsi" w:hAnsiTheme="minorHAnsi" w:cstheme="minorHAnsi"/>
          <w:spacing w:val="0"/>
          <w:kern w:val="0"/>
          <w:sz w:val="22"/>
          <w:szCs w:val="22"/>
          <w:lang w:eastAsia="ar-SA"/>
        </w:rPr>
        <w:t>Projektowane postanowienia umowy w sprawie zamówienia publicznego –</w:t>
      </w:r>
      <w:r w:rsidR="00F8278E" w:rsidRPr="00744A0E">
        <w:rPr>
          <w:rFonts w:asciiTheme="minorHAnsi" w:hAnsiTheme="minorHAnsi" w:cstheme="minorHAnsi"/>
          <w:spacing w:val="0"/>
          <w:kern w:val="0"/>
          <w:sz w:val="22"/>
          <w:szCs w:val="22"/>
          <w:lang w:eastAsia="ar-SA"/>
        </w:rPr>
        <w:t xml:space="preserve"> </w:t>
      </w:r>
      <w:r w:rsidRPr="00744A0E">
        <w:rPr>
          <w:rFonts w:asciiTheme="minorHAnsi" w:hAnsiTheme="minorHAnsi" w:cstheme="minorHAnsi"/>
          <w:spacing w:val="0"/>
          <w:kern w:val="0"/>
          <w:sz w:val="22"/>
          <w:szCs w:val="22"/>
          <w:lang w:eastAsia="ar-SA"/>
        </w:rPr>
        <w:t xml:space="preserve">Załącznik </w:t>
      </w:r>
      <w:r w:rsidR="00943FFA" w:rsidRPr="00744A0E">
        <w:rPr>
          <w:rFonts w:asciiTheme="minorHAnsi" w:hAnsiTheme="minorHAnsi" w:cstheme="minorHAnsi"/>
          <w:spacing w:val="0"/>
          <w:kern w:val="0"/>
          <w:sz w:val="22"/>
          <w:szCs w:val="22"/>
          <w:lang w:eastAsia="ar-SA"/>
        </w:rPr>
        <w:t>n</w:t>
      </w:r>
      <w:r w:rsidRPr="00744A0E">
        <w:rPr>
          <w:rFonts w:asciiTheme="minorHAnsi" w:hAnsiTheme="minorHAnsi" w:cstheme="minorHAnsi"/>
          <w:spacing w:val="0"/>
          <w:kern w:val="0"/>
          <w:sz w:val="22"/>
          <w:szCs w:val="22"/>
          <w:lang w:eastAsia="ar-SA"/>
        </w:rPr>
        <w:t xml:space="preserve">r </w:t>
      </w:r>
      <w:r w:rsidR="00AB643F">
        <w:rPr>
          <w:rFonts w:asciiTheme="minorHAnsi" w:hAnsiTheme="minorHAnsi" w:cstheme="minorHAnsi"/>
          <w:spacing w:val="0"/>
          <w:kern w:val="0"/>
          <w:sz w:val="22"/>
          <w:szCs w:val="22"/>
          <w:lang w:eastAsia="ar-SA"/>
        </w:rPr>
        <w:t>2</w:t>
      </w:r>
      <w:r w:rsidRPr="00744A0E">
        <w:rPr>
          <w:rFonts w:asciiTheme="minorHAnsi" w:hAnsiTheme="minorHAnsi" w:cstheme="minorHAnsi"/>
          <w:spacing w:val="0"/>
          <w:kern w:val="0"/>
          <w:sz w:val="22"/>
          <w:szCs w:val="22"/>
          <w:lang w:eastAsia="ar-SA"/>
        </w:rPr>
        <w:t>;</w:t>
      </w:r>
    </w:p>
    <w:p w14:paraId="2A9F9729" w14:textId="58D91EAD" w:rsidR="00F8278E" w:rsidRDefault="00454B66" w:rsidP="00F11BD9">
      <w:pPr>
        <w:pStyle w:val="Akapitzlist"/>
        <w:numPr>
          <w:ilvl w:val="0"/>
          <w:numId w:val="9"/>
        </w:numPr>
        <w:tabs>
          <w:tab w:val="left" w:pos="-2520"/>
          <w:tab w:val="left" w:pos="-2340"/>
          <w:tab w:val="left" w:leader="dot" w:pos="-2160"/>
        </w:tabs>
        <w:suppressAutoHyphens/>
        <w:spacing w:after="120" w:line="240" w:lineRule="auto"/>
        <w:ind w:left="357" w:hanging="357"/>
        <w:jc w:val="both"/>
        <w:rPr>
          <w:rFonts w:asciiTheme="minorHAnsi" w:hAnsiTheme="minorHAnsi" w:cstheme="minorHAnsi"/>
          <w:spacing w:val="0"/>
          <w:kern w:val="0"/>
          <w:sz w:val="22"/>
          <w:szCs w:val="22"/>
          <w:lang w:eastAsia="ar-SA"/>
        </w:rPr>
      </w:pPr>
      <w:r w:rsidRPr="00744A0E">
        <w:rPr>
          <w:rFonts w:asciiTheme="minorHAnsi" w:hAnsiTheme="minorHAnsi" w:cstheme="minorHAnsi"/>
          <w:spacing w:val="0"/>
          <w:kern w:val="0"/>
          <w:sz w:val="22"/>
          <w:szCs w:val="22"/>
          <w:lang w:eastAsia="ar-SA"/>
        </w:rPr>
        <w:t>Oświadczenie o niepodl</w:t>
      </w:r>
      <w:r w:rsidR="00943FFA" w:rsidRPr="00744A0E">
        <w:rPr>
          <w:rFonts w:asciiTheme="minorHAnsi" w:hAnsiTheme="minorHAnsi" w:cstheme="minorHAnsi"/>
          <w:spacing w:val="0"/>
          <w:kern w:val="0"/>
          <w:sz w:val="22"/>
          <w:szCs w:val="22"/>
          <w:lang w:eastAsia="ar-SA"/>
        </w:rPr>
        <w:t xml:space="preserve">eganiu wykluczeniu </w:t>
      </w:r>
      <w:r w:rsidR="00F8278E" w:rsidRPr="00744A0E">
        <w:rPr>
          <w:rFonts w:asciiTheme="minorHAnsi" w:hAnsiTheme="minorHAnsi" w:cstheme="minorHAnsi"/>
          <w:spacing w:val="0"/>
          <w:kern w:val="0"/>
          <w:sz w:val="22"/>
          <w:szCs w:val="22"/>
          <w:lang w:eastAsia="ar-SA"/>
        </w:rPr>
        <w:t xml:space="preserve">z postępowania </w:t>
      </w:r>
      <w:r w:rsidR="00943FFA" w:rsidRPr="00744A0E">
        <w:rPr>
          <w:rFonts w:asciiTheme="minorHAnsi" w:hAnsiTheme="minorHAnsi" w:cstheme="minorHAnsi"/>
          <w:spacing w:val="0"/>
          <w:kern w:val="0"/>
          <w:sz w:val="22"/>
          <w:szCs w:val="22"/>
          <w:lang w:eastAsia="ar-SA"/>
        </w:rPr>
        <w:t>– Załącznik n</w:t>
      </w:r>
      <w:r w:rsidRPr="00744A0E">
        <w:rPr>
          <w:rFonts w:asciiTheme="minorHAnsi" w:hAnsiTheme="minorHAnsi" w:cstheme="minorHAnsi"/>
          <w:spacing w:val="0"/>
          <w:kern w:val="0"/>
          <w:sz w:val="22"/>
          <w:szCs w:val="22"/>
          <w:lang w:eastAsia="ar-SA"/>
        </w:rPr>
        <w:t>r 3;</w:t>
      </w:r>
    </w:p>
    <w:p w14:paraId="7F2D7D1E" w14:textId="77777777" w:rsidR="008D4453" w:rsidRDefault="008D4453" w:rsidP="00F11BD9">
      <w:pPr>
        <w:pStyle w:val="Akapitzlist"/>
        <w:numPr>
          <w:ilvl w:val="0"/>
          <w:numId w:val="9"/>
        </w:numPr>
        <w:tabs>
          <w:tab w:val="left" w:pos="-2520"/>
          <w:tab w:val="left" w:pos="-2340"/>
          <w:tab w:val="left" w:leader="dot" w:pos="-2160"/>
        </w:tabs>
        <w:suppressAutoHyphens/>
        <w:spacing w:after="120" w:line="240" w:lineRule="auto"/>
        <w:ind w:left="357" w:hanging="357"/>
        <w:jc w:val="both"/>
        <w:rPr>
          <w:rFonts w:asciiTheme="minorHAnsi" w:hAnsiTheme="minorHAnsi" w:cstheme="minorHAnsi"/>
          <w:spacing w:val="0"/>
          <w:kern w:val="0"/>
          <w:sz w:val="22"/>
          <w:szCs w:val="22"/>
          <w:lang w:eastAsia="ar-SA"/>
        </w:rPr>
      </w:pPr>
      <w:r w:rsidRPr="00744A0E">
        <w:rPr>
          <w:rFonts w:asciiTheme="minorHAnsi" w:hAnsiTheme="minorHAnsi" w:cstheme="minorHAnsi"/>
          <w:spacing w:val="0"/>
          <w:kern w:val="0"/>
          <w:sz w:val="22"/>
          <w:szCs w:val="22"/>
        </w:rPr>
        <w:t xml:space="preserve">Oświadczenie Wykonawcy o </w:t>
      </w:r>
      <w:r w:rsidRPr="003D180B">
        <w:rPr>
          <w:rFonts w:asciiTheme="minorHAnsi" w:hAnsiTheme="minorHAnsi" w:cstheme="minorHAnsi"/>
          <w:spacing w:val="0"/>
          <w:kern w:val="0"/>
          <w:sz w:val="22"/>
          <w:szCs w:val="22"/>
        </w:rPr>
        <w:t>spełnianiu warunków udziału w postępowaniu</w:t>
      </w:r>
      <w:r>
        <w:rPr>
          <w:rFonts w:asciiTheme="minorHAnsi" w:hAnsiTheme="minorHAnsi" w:cstheme="minorHAnsi"/>
          <w:spacing w:val="0"/>
          <w:kern w:val="0"/>
          <w:sz w:val="22"/>
          <w:szCs w:val="22"/>
        </w:rPr>
        <w:t xml:space="preserve"> - </w:t>
      </w:r>
      <w:r w:rsidRPr="00744A0E">
        <w:rPr>
          <w:rFonts w:asciiTheme="minorHAnsi" w:hAnsiTheme="minorHAnsi" w:cstheme="minorHAnsi"/>
          <w:spacing w:val="0"/>
          <w:kern w:val="0"/>
          <w:sz w:val="22"/>
          <w:szCs w:val="22"/>
          <w:lang w:eastAsia="ar-SA"/>
        </w:rPr>
        <w:t xml:space="preserve">Załącznik nr </w:t>
      </w:r>
      <w:r>
        <w:rPr>
          <w:rFonts w:asciiTheme="minorHAnsi" w:hAnsiTheme="minorHAnsi" w:cstheme="minorHAnsi"/>
          <w:spacing w:val="0"/>
          <w:kern w:val="0"/>
          <w:sz w:val="22"/>
          <w:szCs w:val="22"/>
          <w:lang w:eastAsia="ar-SA"/>
        </w:rPr>
        <w:t>4</w:t>
      </w:r>
      <w:r w:rsidRPr="00744A0E">
        <w:rPr>
          <w:rFonts w:asciiTheme="minorHAnsi" w:hAnsiTheme="minorHAnsi" w:cstheme="minorHAnsi"/>
          <w:spacing w:val="0"/>
          <w:kern w:val="0"/>
          <w:sz w:val="22"/>
          <w:szCs w:val="22"/>
          <w:lang w:eastAsia="ar-SA"/>
        </w:rPr>
        <w:t>;</w:t>
      </w:r>
    </w:p>
    <w:p w14:paraId="0A3F5A26" w14:textId="2C7D6ADB" w:rsidR="00454B66" w:rsidRPr="008D4453" w:rsidRDefault="008D4453" w:rsidP="00F11BD9">
      <w:pPr>
        <w:pStyle w:val="Akapitzlist"/>
        <w:numPr>
          <w:ilvl w:val="0"/>
          <w:numId w:val="9"/>
        </w:numPr>
        <w:tabs>
          <w:tab w:val="left" w:pos="-2520"/>
          <w:tab w:val="left" w:pos="-2340"/>
          <w:tab w:val="left" w:leader="dot" w:pos="-2160"/>
        </w:tabs>
        <w:suppressAutoHyphens/>
        <w:spacing w:after="120" w:line="240" w:lineRule="auto"/>
        <w:ind w:left="357" w:hanging="357"/>
        <w:jc w:val="both"/>
        <w:rPr>
          <w:rFonts w:asciiTheme="minorHAnsi" w:hAnsiTheme="minorHAnsi" w:cstheme="minorHAnsi"/>
          <w:b/>
          <w:spacing w:val="0"/>
          <w:kern w:val="0"/>
          <w:sz w:val="22"/>
          <w:szCs w:val="22"/>
          <w:lang w:eastAsia="ar-SA"/>
        </w:rPr>
      </w:pPr>
      <w:r w:rsidRPr="008D4453">
        <w:rPr>
          <w:rFonts w:asciiTheme="minorHAnsi" w:hAnsiTheme="minorHAnsi" w:cstheme="minorHAnsi"/>
          <w:spacing w:val="0"/>
          <w:kern w:val="0"/>
          <w:sz w:val="22"/>
          <w:szCs w:val="22"/>
        </w:rPr>
        <w:t xml:space="preserve">Zobowiązanie podmiotu trzeciego - </w:t>
      </w:r>
      <w:r w:rsidRPr="008D4453">
        <w:rPr>
          <w:rFonts w:asciiTheme="minorHAnsi" w:hAnsiTheme="minorHAnsi" w:cstheme="minorHAnsi"/>
          <w:spacing w:val="0"/>
          <w:kern w:val="0"/>
          <w:sz w:val="22"/>
          <w:szCs w:val="22"/>
          <w:lang w:eastAsia="ar-SA"/>
        </w:rPr>
        <w:t>Załącznik nr 5.</w:t>
      </w:r>
      <w:bookmarkEnd w:id="15"/>
    </w:p>
    <w:sectPr w:rsidR="00454B66" w:rsidRPr="008D4453" w:rsidSect="00255A38">
      <w:footerReference w:type="default" r:id="rId1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D3E24" w14:textId="77777777" w:rsidR="00885A31" w:rsidRDefault="00885A31" w:rsidP="00255A38">
      <w:pPr>
        <w:spacing w:after="0" w:line="240" w:lineRule="auto"/>
      </w:pPr>
      <w:r>
        <w:separator/>
      </w:r>
    </w:p>
  </w:endnote>
  <w:endnote w:type="continuationSeparator" w:id="0">
    <w:p w14:paraId="423E19DE" w14:textId="77777777" w:rsidR="00885A31" w:rsidRDefault="00885A31" w:rsidP="00255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EE"/>
    <w:family w:val="swiss"/>
    <w:pitch w:val="variable"/>
    <w:sig w:usb0="E4002EFF" w:usb1="C2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uturaBlack BT">
    <w:altName w:val="Times New Roman"/>
    <w:charset w:val="EE"/>
    <w:family w:val="roman"/>
    <w:pitch w:val="variable"/>
  </w:font>
  <w:font w:name="SymbolMT">
    <w:altName w:val="Microsoft JhengHei"/>
    <w:panose1 w:val="00000000000000000000"/>
    <w:charset w:val="88"/>
    <w:family w:val="auto"/>
    <w:notTrueType/>
    <w:pitch w:val="default"/>
    <w:sig w:usb0="00000000" w:usb1="08080000" w:usb2="00000010" w:usb3="00000000" w:csb0="00100000" w:csb1="00000000"/>
  </w:font>
  <w:font w:name="ArialMT-Identity-H">
    <w:altName w:val="MS Mincho"/>
    <w:panose1 w:val="00000000000000000000"/>
    <w:charset w:val="80"/>
    <w:family w:val="auto"/>
    <w:notTrueType/>
    <w:pitch w:val="default"/>
    <w:sig w:usb0="00000001" w:usb1="08070000" w:usb2="00000010" w:usb3="00000000" w:csb0="00020000" w:csb1="00000000"/>
  </w:font>
  <w:font w:name="Arial-BoldItalicMT-Identity-H">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1058802"/>
      <w:docPartObj>
        <w:docPartGallery w:val="Page Numbers (Bottom of Page)"/>
        <w:docPartUnique/>
      </w:docPartObj>
    </w:sdtPr>
    <w:sdtContent>
      <w:p w14:paraId="1FECDAA7" w14:textId="77777777" w:rsidR="00556E62" w:rsidRDefault="00556E62">
        <w:pPr>
          <w:pStyle w:val="Stopka"/>
          <w:jc w:val="right"/>
        </w:pPr>
        <w:r>
          <w:rPr>
            <w:noProof/>
          </w:rPr>
          <w:fldChar w:fldCharType="begin"/>
        </w:r>
        <w:r>
          <w:rPr>
            <w:noProof/>
          </w:rPr>
          <w:instrText>PAGE   \* MERGEFORMAT</w:instrText>
        </w:r>
        <w:r>
          <w:rPr>
            <w:noProof/>
          </w:rPr>
          <w:fldChar w:fldCharType="separate"/>
        </w:r>
        <w:r>
          <w:rPr>
            <w:noProof/>
          </w:rPr>
          <w:t>2</w:t>
        </w:r>
        <w:r>
          <w:rPr>
            <w:noProof/>
          </w:rPr>
          <w:fldChar w:fldCharType="end"/>
        </w:r>
      </w:p>
    </w:sdtContent>
  </w:sdt>
  <w:p w14:paraId="5C8CF49C" w14:textId="77777777" w:rsidR="00556E62" w:rsidRDefault="00556E6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E20847" w14:textId="77777777" w:rsidR="00885A31" w:rsidRDefault="00885A31" w:rsidP="00255A38">
      <w:pPr>
        <w:spacing w:after="0" w:line="240" w:lineRule="auto"/>
      </w:pPr>
      <w:r>
        <w:separator/>
      </w:r>
    </w:p>
  </w:footnote>
  <w:footnote w:type="continuationSeparator" w:id="0">
    <w:p w14:paraId="3864526E" w14:textId="77777777" w:rsidR="00885A31" w:rsidRDefault="00885A31" w:rsidP="00255A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multilevel"/>
    <w:tmpl w:val="08366C80"/>
    <w:name w:val="WW8Num15"/>
    <w:lvl w:ilvl="0">
      <w:start w:val="1"/>
      <w:numFmt w:val="decimal"/>
      <w:lvlText w:val="%1."/>
      <w:lvlJc w:val="left"/>
      <w:pPr>
        <w:tabs>
          <w:tab w:val="num" w:pos="-360"/>
        </w:tabs>
        <w:ind w:left="360" w:hanging="360"/>
      </w:pPr>
      <w:rPr>
        <w:rFonts w:ascii="Calibri" w:hAnsi="Calibri" w:cs="Calibri"/>
        <w:b w:val="0"/>
        <w:bCs/>
        <w:sz w:val="20"/>
        <w:szCs w:val="20"/>
      </w:rPr>
    </w:lvl>
    <w:lvl w:ilvl="1">
      <w:start w:val="2"/>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0000013"/>
    <w:multiLevelType w:val="multilevel"/>
    <w:tmpl w:val="91003D5A"/>
    <w:name w:val="WW8Num19"/>
    <w:lvl w:ilvl="0">
      <w:start w:val="1"/>
      <w:numFmt w:val="decimal"/>
      <w:lvlText w:val="%1."/>
      <w:lvlJc w:val="left"/>
      <w:pPr>
        <w:tabs>
          <w:tab w:val="num" w:pos="780"/>
        </w:tabs>
        <w:ind w:left="780" w:hanging="420"/>
      </w:pPr>
    </w:lvl>
    <w:lvl w:ilvl="1">
      <w:start w:val="7"/>
      <w:numFmt w:val="decimal"/>
      <w:lvlText w:val="%2)"/>
      <w:lvlJc w:val="left"/>
      <w:pPr>
        <w:tabs>
          <w:tab w:val="num" w:pos="1440"/>
        </w:tabs>
        <w:ind w:left="1440" w:hanging="360"/>
      </w:pPr>
      <w:rPr>
        <w:rFonts w:ascii="Arial" w:eastAsia="Times New Roman" w:hAnsi="Arial" w:cs="Arial"/>
      </w:rPr>
    </w:lvl>
    <w:lvl w:ilvl="2">
      <w:start w:val="1"/>
      <w:numFmt w:val="decimal"/>
      <w:lvlText w:val="%3)"/>
      <w:lvlJc w:val="left"/>
      <w:pPr>
        <w:tabs>
          <w:tab w:val="num" w:pos="1080"/>
        </w:tabs>
        <w:ind w:left="1080" w:hanging="360"/>
      </w:pPr>
    </w:lvl>
    <w:lvl w:ilvl="3">
      <w:start w:val="9"/>
      <w:numFmt w:val="upperRoman"/>
      <w:lvlText w:val="%4."/>
      <w:lvlJc w:val="left"/>
      <w:pPr>
        <w:tabs>
          <w:tab w:val="num" w:pos="3240"/>
        </w:tabs>
        <w:ind w:left="3240" w:hanging="72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1C"/>
    <w:multiLevelType w:val="singleLevel"/>
    <w:tmpl w:val="92AE85EC"/>
    <w:name w:val="WW8Num32"/>
    <w:lvl w:ilvl="0">
      <w:start w:val="1"/>
      <w:numFmt w:val="decimal"/>
      <w:lvlText w:val="%1)"/>
      <w:lvlJc w:val="left"/>
      <w:pPr>
        <w:tabs>
          <w:tab w:val="num" w:pos="0"/>
        </w:tabs>
        <w:ind w:left="360" w:hanging="360"/>
      </w:pPr>
      <w:rPr>
        <w:rFonts w:ascii="Times New Roman" w:eastAsia="Times New Roman" w:hAnsi="Times New Roman" w:cs="Times New Roman" w:hint="default"/>
        <w:b/>
        <w:color w:val="000000"/>
        <w:szCs w:val="24"/>
      </w:rPr>
    </w:lvl>
  </w:abstractNum>
  <w:abstractNum w:abstractNumId="3" w15:restartNumberingAfterBreak="0">
    <w:nsid w:val="028847AB"/>
    <w:multiLevelType w:val="hybridMultilevel"/>
    <w:tmpl w:val="779AD8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615377"/>
    <w:multiLevelType w:val="hybridMultilevel"/>
    <w:tmpl w:val="C56C57E8"/>
    <w:lvl w:ilvl="0" w:tplc="714008FC">
      <w:start w:val="1"/>
      <w:numFmt w:val="decimal"/>
      <w:lvlText w:val="%1)"/>
      <w:lvlJc w:val="left"/>
      <w:pPr>
        <w:ind w:left="720" w:hanging="360"/>
      </w:pPr>
      <w:rPr>
        <w:i w:val="0"/>
      </w:rPr>
    </w:lvl>
    <w:lvl w:ilvl="1" w:tplc="B3D80C80">
      <w:numFmt w:val="bullet"/>
      <w:lvlText w:val=""/>
      <w:lvlJc w:val="left"/>
      <w:pPr>
        <w:ind w:left="1440" w:hanging="360"/>
      </w:pPr>
      <w:rPr>
        <w:rFonts w:ascii="Symbol" w:eastAsia="Times New Roman" w:hAnsi="Symbol" w:cs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9F363B"/>
    <w:multiLevelType w:val="hybridMultilevel"/>
    <w:tmpl w:val="66068B40"/>
    <w:lvl w:ilvl="0" w:tplc="9E722B4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A159AB"/>
    <w:multiLevelType w:val="hybridMultilevel"/>
    <w:tmpl w:val="DEB67648"/>
    <w:lvl w:ilvl="0" w:tplc="57746F9A">
      <w:start w:val="1"/>
      <w:numFmt w:val="decimal"/>
      <w:lvlText w:val="%1."/>
      <w:lvlJc w:val="left"/>
      <w:pPr>
        <w:ind w:left="360"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EC1257A"/>
    <w:multiLevelType w:val="hybridMultilevel"/>
    <w:tmpl w:val="9F3408D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09A0EF6"/>
    <w:multiLevelType w:val="hybridMultilevel"/>
    <w:tmpl w:val="4B56B266"/>
    <w:lvl w:ilvl="0" w:tplc="96EA20E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12A04282"/>
    <w:multiLevelType w:val="hybridMultilevel"/>
    <w:tmpl w:val="3F7AB2C2"/>
    <w:lvl w:ilvl="0" w:tplc="4C9C8918">
      <w:start w:val="1"/>
      <w:numFmt w:val="decimal"/>
      <w:lvlText w:val="%1."/>
      <w:lvlJc w:val="left"/>
      <w:pPr>
        <w:ind w:left="360" w:hanging="360"/>
      </w:pPr>
      <w:rPr>
        <w:rFonts w:hint="default"/>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48975D3"/>
    <w:multiLevelType w:val="hybridMultilevel"/>
    <w:tmpl w:val="C62C40D2"/>
    <w:lvl w:ilvl="0" w:tplc="3B743BB2">
      <w:start w:val="1"/>
      <w:numFmt w:val="upperRoman"/>
      <w:lvlText w:val="%1."/>
      <w:lvlJc w:val="right"/>
      <w:pPr>
        <w:ind w:left="180" w:hanging="180"/>
      </w:pPr>
      <w:rPr>
        <w:b/>
      </w:rPr>
    </w:lvl>
    <w:lvl w:ilvl="1" w:tplc="04150019" w:tentative="1">
      <w:start w:val="1"/>
      <w:numFmt w:val="lowerLetter"/>
      <w:lvlText w:val="%2."/>
      <w:lvlJc w:val="left"/>
      <w:pPr>
        <w:ind w:left="900" w:hanging="360"/>
      </w:pPr>
    </w:lvl>
    <w:lvl w:ilvl="2" w:tplc="0415001B" w:tentative="1">
      <w:start w:val="1"/>
      <w:numFmt w:val="lowerRoman"/>
      <w:lvlText w:val="%3."/>
      <w:lvlJc w:val="right"/>
      <w:pPr>
        <w:ind w:left="1620" w:hanging="180"/>
      </w:pPr>
    </w:lvl>
    <w:lvl w:ilvl="3" w:tplc="0415000F" w:tentative="1">
      <w:start w:val="1"/>
      <w:numFmt w:val="decimal"/>
      <w:lvlText w:val="%4."/>
      <w:lvlJc w:val="left"/>
      <w:pPr>
        <w:ind w:left="2340" w:hanging="360"/>
      </w:pPr>
    </w:lvl>
    <w:lvl w:ilvl="4" w:tplc="04150019" w:tentative="1">
      <w:start w:val="1"/>
      <w:numFmt w:val="lowerLetter"/>
      <w:lvlText w:val="%5."/>
      <w:lvlJc w:val="left"/>
      <w:pPr>
        <w:ind w:left="3060" w:hanging="360"/>
      </w:pPr>
    </w:lvl>
    <w:lvl w:ilvl="5" w:tplc="0415001B" w:tentative="1">
      <w:start w:val="1"/>
      <w:numFmt w:val="lowerRoman"/>
      <w:lvlText w:val="%6."/>
      <w:lvlJc w:val="right"/>
      <w:pPr>
        <w:ind w:left="3780" w:hanging="180"/>
      </w:pPr>
    </w:lvl>
    <w:lvl w:ilvl="6" w:tplc="0415000F" w:tentative="1">
      <w:start w:val="1"/>
      <w:numFmt w:val="decimal"/>
      <w:lvlText w:val="%7."/>
      <w:lvlJc w:val="left"/>
      <w:pPr>
        <w:ind w:left="4500" w:hanging="360"/>
      </w:pPr>
    </w:lvl>
    <w:lvl w:ilvl="7" w:tplc="04150019" w:tentative="1">
      <w:start w:val="1"/>
      <w:numFmt w:val="lowerLetter"/>
      <w:lvlText w:val="%8."/>
      <w:lvlJc w:val="left"/>
      <w:pPr>
        <w:ind w:left="5220" w:hanging="360"/>
      </w:pPr>
    </w:lvl>
    <w:lvl w:ilvl="8" w:tplc="0415001B" w:tentative="1">
      <w:start w:val="1"/>
      <w:numFmt w:val="lowerRoman"/>
      <w:lvlText w:val="%9."/>
      <w:lvlJc w:val="right"/>
      <w:pPr>
        <w:ind w:left="5940" w:hanging="180"/>
      </w:pPr>
    </w:lvl>
  </w:abstractNum>
  <w:abstractNum w:abstractNumId="11" w15:restartNumberingAfterBreak="0">
    <w:nsid w:val="18A23F92"/>
    <w:multiLevelType w:val="hybridMultilevel"/>
    <w:tmpl w:val="900489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96E47B1"/>
    <w:multiLevelType w:val="hybridMultilevel"/>
    <w:tmpl w:val="FAEE1600"/>
    <w:lvl w:ilvl="0" w:tplc="6048FF02">
      <w:start w:val="1"/>
      <w:numFmt w:val="decimal"/>
      <w:lvlText w:val="%1."/>
      <w:lvlJc w:val="left"/>
      <w:pPr>
        <w:tabs>
          <w:tab w:val="num" w:pos="360"/>
        </w:tabs>
        <w:ind w:left="360" w:hanging="360"/>
      </w:pPr>
      <w:rPr>
        <w:rFonts w:asciiTheme="minorHAnsi" w:eastAsia="Times New Roman" w:hAnsiTheme="minorHAnsi" w:cstheme="minorHAnsi"/>
        <w:b w:val="0"/>
      </w:rPr>
    </w:lvl>
    <w:lvl w:ilvl="1" w:tplc="C512C1E4">
      <w:start w:val="1"/>
      <w:numFmt w:val="decimal"/>
      <w:lvlText w:val="%2."/>
      <w:lvlJc w:val="left"/>
      <w:pPr>
        <w:tabs>
          <w:tab w:val="num" w:pos="1080"/>
        </w:tabs>
        <w:ind w:left="1080"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1B135FA5"/>
    <w:multiLevelType w:val="hybridMultilevel"/>
    <w:tmpl w:val="35209D6A"/>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4" w15:restartNumberingAfterBreak="0">
    <w:nsid w:val="1D5F69D4"/>
    <w:multiLevelType w:val="hybridMultilevel"/>
    <w:tmpl w:val="ECAE4E96"/>
    <w:name w:val="WW8Num19222"/>
    <w:lvl w:ilvl="0" w:tplc="52C2758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993BDB"/>
    <w:multiLevelType w:val="hybridMultilevel"/>
    <w:tmpl w:val="9B186E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FB40C2"/>
    <w:multiLevelType w:val="multilevel"/>
    <w:tmpl w:val="CEF29A02"/>
    <w:lvl w:ilvl="0">
      <w:start w:val="1"/>
      <w:numFmt w:val="decimal"/>
      <w:lvlText w:val="%1."/>
      <w:lvlJc w:val="left"/>
      <w:pPr>
        <w:ind w:left="720" w:hanging="360"/>
      </w:pPr>
      <w:rPr>
        <w:b/>
      </w:rPr>
    </w:lvl>
    <w:lvl w:ilvl="1">
      <w:start w:val="1"/>
      <w:numFmt w:val="decimal"/>
      <w:isLgl/>
      <w:lvlText w:val="%2)"/>
      <w:lvlJc w:val="left"/>
      <w:pPr>
        <w:ind w:left="780" w:hanging="420"/>
      </w:pPr>
      <w:rPr>
        <w:rFonts w:asciiTheme="minorHAnsi" w:eastAsia="Times New Roman" w:hAnsiTheme="minorHAnsi" w:cstheme="minorHAnsi"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F9E2CB3"/>
    <w:multiLevelType w:val="hybridMultilevel"/>
    <w:tmpl w:val="13EC84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E4256B"/>
    <w:multiLevelType w:val="hybridMultilevel"/>
    <w:tmpl w:val="621683C6"/>
    <w:lvl w:ilvl="0" w:tplc="04150011">
      <w:start w:val="1"/>
      <w:numFmt w:val="decimal"/>
      <w:lvlText w:val="%1)"/>
      <w:lvlJc w:val="left"/>
      <w:pPr>
        <w:ind w:left="1440" w:hanging="360"/>
      </w:pPr>
    </w:lvl>
    <w:lvl w:ilvl="1" w:tplc="51E67B70">
      <w:start w:val="1"/>
      <w:numFmt w:val="decimal"/>
      <w:lvlText w:val="%2)"/>
      <w:lvlJc w:val="left"/>
      <w:pPr>
        <w:ind w:left="2160" w:hanging="360"/>
      </w:pPr>
      <w:rPr>
        <w:b/>
      </w:rPr>
    </w:lvl>
    <w:lvl w:ilvl="2" w:tplc="ECF4F1B0">
      <w:start w:val="1"/>
      <w:numFmt w:val="decimal"/>
      <w:lvlText w:val="%3."/>
      <w:lvlJc w:val="left"/>
      <w:pPr>
        <w:ind w:left="3060" w:hanging="360"/>
      </w:pPr>
      <w:rPr>
        <w:rFonts w:hint="default"/>
        <w:b w:val="0"/>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1FF8344B"/>
    <w:multiLevelType w:val="hybridMultilevel"/>
    <w:tmpl w:val="B0C2B7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0786261"/>
    <w:multiLevelType w:val="hybridMultilevel"/>
    <w:tmpl w:val="C31CA1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0E30DF"/>
    <w:multiLevelType w:val="hybridMultilevel"/>
    <w:tmpl w:val="0D62BC46"/>
    <w:lvl w:ilvl="0" w:tplc="52C83034">
      <w:start w:val="1"/>
      <w:numFmt w:val="decimal"/>
      <w:lvlText w:val="%1."/>
      <w:lvlJc w:val="left"/>
      <w:pPr>
        <w:ind w:left="1077" w:hanging="360"/>
      </w:pPr>
      <w:rPr>
        <w:b/>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2" w15:restartNumberingAfterBreak="0">
    <w:nsid w:val="22C87EBA"/>
    <w:multiLevelType w:val="hybridMultilevel"/>
    <w:tmpl w:val="DE0880E4"/>
    <w:lvl w:ilvl="0" w:tplc="04150011">
      <w:start w:val="1"/>
      <w:numFmt w:val="decimal"/>
      <w:lvlText w:val="%1)"/>
      <w:lvlJc w:val="left"/>
      <w:pPr>
        <w:ind w:left="360" w:hanging="360"/>
      </w:pPr>
      <w:rPr>
        <w:rFonts w:hint="default"/>
      </w:rPr>
    </w:lvl>
    <w:lvl w:ilvl="1" w:tplc="04150017">
      <w:start w:val="1"/>
      <w:numFmt w:val="lowerLetter"/>
      <w:lvlText w:val="%2)"/>
      <w:lvlJc w:val="left"/>
      <w:pPr>
        <w:ind w:left="644" w:hanging="360"/>
      </w:pPr>
    </w:lvl>
    <w:lvl w:ilvl="2" w:tplc="0864557C">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3DC6000"/>
    <w:multiLevelType w:val="hybridMultilevel"/>
    <w:tmpl w:val="4EC8E3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6E37A04"/>
    <w:multiLevelType w:val="hybridMultilevel"/>
    <w:tmpl w:val="65A622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216F1F"/>
    <w:multiLevelType w:val="hybridMultilevel"/>
    <w:tmpl w:val="DECAA06C"/>
    <w:lvl w:ilvl="0" w:tplc="4DDC85F0">
      <w:start w:val="1"/>
      <w:numFmt w:val="decimal"/>
      <w:lvlText w:val="%1."/>
      <w:lvlJc w:val="left"/>
      <w:pPr>
        <w:ind w:left="720" w:hanging="360"/>
      </w:pPr>
      <w:rPr>
        <w:b/>
      </w:rPr>
    </w:lvl>
    <w:lvl w:ilvl="1" w:tplc="C5D4E77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DC6B56"/>
    <w:multiLevelType w:val="hybridMultilevel"/>
    <w:tmpl w:val="F30836D2"/>
    <w:lvl w:ilvl="0" w:tplc="948AF240">
      <w:start w:val="1"/>
      <w:numFmt w:val="decimal"/>
      <w:lvlText w:val="%1."/>
      <w:lvlJc w:val="left"/>
      <w:pPr>
        <w:ind w:left="360" w:hanging="360"/>
      </w:pPr>
      <w:rPr>
        <w:rFonts w:asciiTheme="minorHAnsi" w:eastAsia="Times New Roman" w:hAnsiTheme="minorHAnsi" w:cstheme="minorHAnsi"/>
        <w:b w:val="0"/>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7" w15:restartNumberingAfterBreak="0">
    <w:nsid w:val="2DBE1904"/>
    <w:multiLevelType w:val="multilevel"/>
    <w:tmpl w:val="B71E8C6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2F505AFA"/>
    <w:multiLevelType w:val="hybridMultilevel"/>
    <w:tmpl w:val="D3084FD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11B1F7D"/>
    <w:multiLevelType w:val="hybridMultilevel"/>
    <w:tmpl w:val="872E81E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343F0E85"/>
    <w:multiLevelType w:val="hybridMultilevel"/>
    <w:tmpl w:val="59EAD7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54B4648"/>
    <w:multiLevelType w:val="hybridMultilevel"/>
    <w:tmpl w:val="BF8E5AA0"/>
    <w:lvl w:ilvl="0" w:tplc="076C122E">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6C024E2"/>
    <w:multiLevelType w:val="hybridMultilevel"/>
    <w:tmpl w:val="3CFE4A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8B70A25"/>
    <w:multiLevelType w:val="hybridMultilevel"/>
    <w:tmpl w:val="A62A1C56"/>
    <w:name w:val="WW8Num192"/>
    <w:lvl w:ilvl="0" w:tplc="0415000F">
      <w:start w:val="1"/>
      <w:numFmt w:val="decimal"/>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34" w15:restartNumberingAfterBreak="0">
    <w:nsid w:val="394D0C88"/>
    <w:multiLevelType w:val="hybridMultilevel"/>
    <w:tmpl w:val="638C513C"/>
    <w:lvl w:ilvl="0" w:tplc="C4A45D9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9E0127D"/>
    <w:multiLevelType w:val="hybridMultilevel"/>
    <w:tmpl w:val="0C1CF7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F596ADE"/>
    <w:multiLevelType w:val="hybridMultilevel"/>
    <w:tmpl w:val="1E700078"/>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7" w15:restartNumberingAfterBreak="0">
    <w:nsid w:val="497B3E9D"/>
    <w:multiLevelType w:val="hybridMultilevel"/>
    <w:tmpl w:val="8AA09722"/>
    <w:lvl w:ilvl="0" w:tplc="47644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AC22E8B"/>
    <w:multiLevelType w:val="hybridMultilevel"/>
    <w:tmpl w:val="702E34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CD96F96"/>
    <w:multiLevelType w:val="hybridMultilevel"/>
    <w:tmpl w:val="457640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D283310"/>
    <w:multiLevelType w:val="hybridMultilevel"/>
    <w:tmpl w:val="4B7A0C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FCB546F"/>
    <w:multiLevelType w:val="hybridMultilevel"/>
    <w:tmpl w:val="BC3A9D40"/>
    <w:name w:val="WW8Num19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03719FA"/>
    <w:multiLevelType w:val="hybridMultilevel"/>
    <w:tmpl w:val="8B582E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52F412CA"/>
    <w:multiLevelType w:val="hybridMultilevel"/>
    <w:tmpl w:val="12ACC15E"/>
    <w:lvl w:ilvl="0" w:tplc="E9200482">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40171DF"/>
    <w:multiLevelType w:val="hybridMultilevel"/>
    <w:tmpl w:val="8048EC30"/>
    <w:lvl w:ilvl="0" w:tplc="96EA20E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5" w15:restartNumberingAfterBreak="0">
    <w:nsid w:val="569B3CB9"/>
    <w:multiLevelType w:val="hybridMultilevel"/>
    <w:tmpl w:val="792869F0"/>
    <w:lvl w:ilvl="0" w:tplc="70FA82B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59C4719C"/>
    <w:multiLevelType w:val="hybridMultilevel"/>
    <w:tmpl w:val="1E02827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5DD74629"/>
    <w:multiLevelType w:val="hybridMultilevel"/>
    <w:tmpl w:val="DD6877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611C31C7"/>
    <w:multiLevelType w:val="hybridMultilevel"/>
    <w:tmpl w:val="D9345F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1967172"/>
    <w:multiLevelType w:val="hybridMultilevel"/>
    <w:tmpl w:val="F2BE1F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29006F9"/>
    <w:multiLevelType w:val="hybridMultilevel"/>
    <w:tmpl w:val="8F320F52"/>
    <w:lvl w:ilvl="0" w:tplc="15DE3BEC">
      <w:start w:val="1"/>
      <w:numFmt w:val="decimal"/>
      <w:lvlText w:val="%1."/>
      <w:lvlJc w:val="left"/>
      <w:pPr>
        <w:ind w:left="360" w:hanging="360"/>
      </w:pPr>
      <w:rPr>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63BC6472"/>
    <w:multiLevelType w:val="hybridMultilevel"/>
    <w:tmpl w:val="1206F34A"/>
    <w:lvl w:ilvl="0" w:tplc="1ABE69AA">
      <w:start w:val="1"/>
      <w:numFmt w:val="decimal"/>
      <w:lvlText w:val="%1."/>
      <w:lvlJc w:val="left"/>
      <w:pPr>
        <w:ind w:left="36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68549E8"/>
    <w:multiLevelType w:val="hybridMultilevel"/>
    <w:tmpl w:val="F63E55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68F0160A"/>
    <w:multiLevelType w:val="hybridMultilevel"/>
    <w:tmpl w:val="48F0A7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E7004C0"/>
    <w:multiLevelType w:val="hybridMultilevel"/>
    <w:tmpl w:val="F18C0F60"/>
    <w:name w:val="WW8Num192222"/>
    <w:lvl w:ilvl="0" w:tplc="2E62E7CA">
      <w:start w:val="1"/>
      <w:numFmt w:val="decimal"/>
      <w:lvlText w:val="%1."/>
      <w:lvlJc w:val="lef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3426E52"/>
    <w:multiLevelType w:val="hybridMultilevel"/>
    <w:tmpl w:val="37CAC6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6061266"/>
    <w:multiLevelType w:val="hybridMultilevel"/>
    <w:tmpl w:val="B1989E6A"/>
    <w:name w:val="WW8Num1922"/>
    <w:lvl w:ilvl="0" w:tplc="CBE250B4">
      <w:start w:val="1"/>
      <w:numFmt w:val="decimal"/>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73751AC"/>
    <w:multiLevelType w:val="hybridMultilevel"/>
    <w:tmpl w:val="309E7128"/>
    <w:lvl w:ilvl="0" w:tplc="7F44C82C">
      <w:start w:val="1"/>
      <w:numFmt w:val="decimal"/>
      <w:lvlText w:val="%1."/>
      <w:lvlJc w:val="left"/>
      <w:pPr>
        <w:ind w:left="1434" w:hanging="360"/>
      </w:pPr>
      <w:rPr>
        <w:b/>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58" w15:restartNumberingAfterBreak="0">
    <w:nsid w:val="78203458"/>
    <w:multiLevelType w:val="hybridMultilevel"/>
    <w:tmpl w:val="548CE71E"/>
    <w:lvl w:ilvl="0" w:tplc="EBBE9F6C">
      <w:start w:val="1"/>
      <w:numFmt w:val="decimal"/>
      <w:lvlText w:val="%1."/>
      <w:lvlJc w:val="left"/>
      <w:pPr>
        <w:ind w:left="36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9AA3710"/>
    <w:multiLevelType w:val="multilevel"/>
    <w:tmpl w:val="18CEF5DC"/>
    <w:lvl w:ilvl="0">
      <w:start w:val="1"/>
      <w:numFmt w:val="decimal"/>
      <w:lvlText w:val="%1."/>
      <w:lvlJc w:val="left"/>
      <w:pPr>
        <w:ind w:left="720" w:hanging="360"/>
      </w:pPr>
      <w:rPr>
        <w:b/>
      </w:rPr>
    </w:lvl>
    <w:lvl w:ilvl="1">
      <w:start w:val="1"/>
      <w:numFmt w:val="decimal"/>
      <w:isLgl/>
      <w:lvlText w:val="%2)"/>
      <w:lvlJc w:val="left"/>
      <w:pPr>
        <w:ind w:left="864" w:hanging="504"/>
      </w:pPr>
      <w:rPr>
        <w:rFonts w:asciiTheme="minorHAnsi" w:eastAsia="Times New Roman" w:hAnsiTheme="minorHAnsi" w:cstheme="minorHAnsi"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7AEC0638"/>
    <w:multiLevelType w:val="hybridMultilevel"/>
    <w:tmpl w:val="DCB4A18E"/>
    <w:lvl w:ilvl="0" w:tplc="5282986E">
      <w:start w:val="1"/>
      <w:numFmt w:val="bullet"/>
      <w:lvlText w:val=""/>
      <w:lvlJc w:val="left"/>
      <w:pPr>
        <w:ind w:left="795" w:hanging="360"/>
      </w:pPr>
      <w:rPr>
        <w:rFonts w:ascii="Symbol" w:hAnsi="Symbol" w:hint="default"/>
        <w:color w:val="auto"/>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61" w15:restartNumberingAfterBreak="0">
    <w:nsid w:val="7EBB2A25"/>
    <w:multiLevelType w:val="hybridMultilevel"/>
    <w:tmpl w:val="2E78F8C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6"/>
  </w:num>
  <w:num w:numId="2">
    <w:abstractNumId w:val="26"/>
  </w:num>
  <w:num w:numId="3">
    <w:abstractNumId w:val="58"/>
  </w:num>
  <w:num w:numId="4">
    <w:abstractNumId w:val="16"/>
  </w:num>
  <w:num w:numId="5">
    <w:abstractNumId w:val="51"/>
  </w:num>
  <w:num w:numId="6">
    <w:abstractNumId w:val="59"/>
  </w:num>
  <w:num w:numId="7">
    <w:abstractNumId w:val="25"/>
  </w:num>
  <w:num w:numId="8">
    <w:abstractNumId w:val="57"/>
  </w:num>
  <w:num w:numId="9">
    <w:abstractNumId w:val="5"/>
  </w:num>
  <w:num w:numId="10">
    <w:abstractNumId w:val="21"/>
  </w:num>
  <w:num w:numId="11">
    <w:abstractNumId w:val="18"/>
  </w:num>
  <w:num w:numId="12">
    <w:abstractNumId w:val="9"/>
  </w:num>
  <w:num w:numId="13">
    <w:abstractNumId w:val="10"/>
  </w:num>
  <w:num w:numId="14">
    <w:abstractNumId w:val="53"/>
  </w:num>
  <w:num w:numId="15">
    <w:abstractNumId w:val="28"/>
  </w:num>
  <w:num w:numId="16">
    <w:abstractNumId w:val="24"/>
  </w:num>
  <w:num w:numId="17">
    <w:abstractNumId w:val="4"/>
  </w:num>
  <w:num w:numId="18">
    <w:abstractNumId w:val="17"/>
  </w:num>
  <w:num w:numId="19">
    <w:abstractNumId w:val="36"/>
  </w:num>
  <w:num w:numId="20">
    <w:abstractNumId w:val="31"/>
  </w:num>
  <w:num w:numId="21">
    <w:abstractNumId w:val="35"/>
  </w:num>
  <w:num w:numId="22">
    <w:abstractNumId w:val="49"/>
  </w:num>
  <w:num w:numId="23">
    <w:abstractNumId w:val="20"/>
  </w:num>
  <w:num w:numId="24">
    <w:abstractNumId w:val="13"/>
  </w:num>
  <w:num w:numId="25">
    <w:abstractNumId w:val="48"/>
  </w:num>
  <w:num w:numId="26">
    <w:abstractNumId w:val="11"/>
  </w:num>
  <w:num w:numId="27">
    <w:abstractNumId w:val="30"/>
  </w:num>
  <w:num w:numId="28">
    <w:abstractNumId w:val="61"/>
  </w:num>
  <w:num w:numId="29">
    <w:abstractNumId w:val="37"/>
  </w:num>
  <w:num w:numId="30">
    <w:abstractNumId w:val="50"/>
  </w:num>
  <w:num w:numId="31">
    <w:abstractNumId w:val="43"/>
  </w:num>
  <w:num w:numId="32">
    <w:abstractNumId w:val="39"/>
  </w:num>
  <w:num w:numId="33">
    <w:abstractNumId w:val="52"/>
  </w:num>
  <w:num w:numId="34">
    <w:abstractNumId w:val="42"/>
  </w:num>
  <w:num w:numId="35">
    <w:abstractNumId w:val="23"/>
  </w:num>
  <w:num w:numId="36">
    <w:abstractNumId w:val="19"/>
  </w:num>
  <w:num w:numId="37">
    <w:abstractNumId w:val="55"/>
  </w:num>
  <w:num w:numId="38">
    <w:abstractNumId w:val="15"/>
  </w:num>
  <w:num w:numId="39">
    <w:abstractNumId w:val="29"/>
  </w:num>
  <w:num w:numId="40">
    <w:abstractNumId w:val="46"/>
  </w:num>
  <w:num w:numId="41">
    <w:abstractNumId w:val="32"/>
  </w:num>
  <w:num w:numId="42">
    <w:abstractNumId w:val="22"/>
  </w:num>
  <w:num w:numId="43">
    <w:abstractNumId w:val="45"/>
  </w:num>
  <w:num w:numId="44">
    <w:abstractNumId w:val="38"/>
  </w:num>
  <w:num w:numId="45">
    <w:abstractNumId w:val="27"/>
  </w:num>
  <w:num w:numId="46">
    <w:abstractNumId w:val="7"/>
  </w:num>
  <w:num w:numId="47">
    <w:abstractNumId w:val="8"/>
  </w:num>
  <w:num w:numId="48">
    <w:abstractNumId w:val="44"/>
  </w:num>
  <w:num w:numId="49">
    <w:abstractNumId w:val="6"/>
  </w:num>
  <w:num w:numId="50">
    <w:abstractNumId w:val="3"/>
  </w:num>
  <w:num w:numId="51">
    <w:abstractNumId w:val="47"/>
  </w:num>
  <w:num w:numId="52">
    <w:abstractNumId w:val="40"/>
  </w:num>
  <w:num w:numId="53">
    <w:abstractNumId w:val="34"/>
  </w:num>
  <w:num w:numId="54">
    <w:abstractNumId w:val="60"/>
  </w:num>
  <w:num w:numId="55">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985"/>
    <w:rsid w:val="00002EB9"/>
    <w:rsid w:val="00005839"/>
    <w:rsid w:val="00005B92"/>
    <w:rsid w:val="00006A01"/>
    <w:rsid w:val="000121EF"/>
    <w:rsid w:val="00025119"/>
    <w:rsid w:val="000258D3"/>
    <w:rsid w:val="000265D9"/>
    <w:rsid w:val="0003039D"/>
    <w:rsid w:val="00032678"/>
    <w:rsid w:val="0003435F"/>
    <w:rsid w:val="000353AB"/>
    <w:rsid w:val="00037BD2"/>
    <w:rsid w:val="00044810"/>
    <w:rsid w:val="000570B3"/>
    <w:rsid w:val="000635DC"/>
    <w:rsid w:val="00066E87"/>
    <w:rsid w:val="00073149"/>
    <w:rsid w:val="0007342F"/>
    <w:rsid w:val="000735D2"/>
    <w:rsid w:val="00081B88"/>
    <w:rsid w:val="000828BD"/>
    <w:rsid w:val="00084663"/>
    <w:rsid w:val="00093258"/>
    <w:rsid w:val="000A2685"/>
    <w:rsid w:val="000A7FE7"/>
    <w:rsid w:val="000B1B01"/>
    <w:rsid w:val="000B50A3"/>
    <w:rsid w:val="000C4BE6"/>
    <w:rsid w:val="000D038A"/>
    <w:rsid w:val="000D1576"/>
    <w:rsid w:val="000D22C9"/>
    <w:rsid w:val="000D5953"/>
    <w:rsid w:val="000E0964"/>
    <w:rsid w:val="000E501B"/>
    <w:rsid w:val="000F492A"/>
    <w:rsid w:val="000F6A94"/>
    <w:rsid w:val="00100465"/>
    <w:rsid w:val="001033B9"/>
    <w:rsid w:val="001039DA"/>
    <w:rsid w:val="00110F6A"/>
    <w:rsid w:val="001130D9"/>
    <w:rsid w:val="001354DA"/>
    <w:rsid w:val="00135D4C"/>
    <w:rsid w:val="00136719"/>
    <w:rsid w:val="0014399F"/>
    <w:rsid w:val="00144242"/>
    <w:rsid w:val="00144C90"/>
    <w:rsid w:val="00147AE0"/>
    <w:rsid w:val="00152454"/>
    <w:rsid w:val="001531B3"/>
    <w:rsid w:val="0015388C"/>
    <w:rsid w:val="00154D1B"/>
    <w:rsid w:val="00160A32"/>
    <w:rsid w:val="00163CA5"/>
    <w:rsid w:val="00170BDE"/>
    <w:rsid w:val="001716F0"/>
    <w:rsid w:val="00171AA4"/>
    <w:rsid w:val="001730EB"/>
    <w:rsid w:val="0017383D"/>
    <w:rsid w:val="00176765"/>
    <w:rsid w:val="00182F56"/>
    <w:rsid w:val="00185257"/>
    <w:rsid w:val="0018751A"/>
    <w:rsid w:val="00187B3F"/>
    <w:rsid w:val="00191DE4"/>
    <w:rsid w:val="00192DA7"/>
    <w:rsid w:val="001956B5"/>
    <w:rsid w:val="00197037"/>
    <w:rsid w:val="00197496"/>
    <w:rsid w:val="00197B2E"/>
    <w:rsid w:val="001B0E56"/>
    <w:rsid w:val="001B0F8E"/>
    <w:rsid w:val="001B2CD1"/>
    <w:rsid w:val="001B64E3"/>
    <w:rsid w:val="001C4845"/>
    <w:rsid w:val="001C5718"/>
    <w:rsid w:val="001C6E31"/>
    <w:rsid w:val="001D51D7"/>
    <w:rsid w:val="001E00BD"/>
    <w:rsid w:val="001E0303"/>
    <w:rsid w:val="001E6341"/>
    <w:rsid w:val="001F0859"/>
    <w:rsid w:val="001F123E"/>
    <w:rsid w:val="001F25B4"/>
    <w:rsid w:val="001F45CB"/>
    <w:rsid w:val="001F482F"/>
    <w:rsid w:val="001F51CF"/>
    <w:rsid w:val="001F7A97"/>
    <w:rsid w:val="002144D0"/>
    <w:rsid w:val="002145BC"/>
    <w:rsid w:val="002232BC"/>
    <w:rsid w:val="00224E69"/>
    <w:rsid w:val="002329A7"/>
    <w:rsid w:val="00237425"/>
    <w:rsid w:val="00237570"/>
    <w:rsid w:val="00244450"/>
    <w:rsid w:val="002472D4"/>
    <w:rsid w:val="002516A1"/>
    <w:rsid w:val="00255A38"/>
    <w:rsid w:val="002563C7"/>
    <w:rsid w:val="00265D39"/>
    <w:rsid w:val="00267039"/>
    <w:rsid w:val="0027330A"/>
    <w:rsid w:val="002737B1"/>
    <w:rsid w:val="00275157"/>
    <w:rsid w:val="00275194"/>
    <w:rsid w:val="002768E0"/>
    <w:rsid w:val="00282B7A"/>
    <w:rsid w:val="002873A4"/>
    <w:rsid w:val="0029098D"/>
    <w:rsid w:val="00294E6E"/>
    <w:rsid w:val="00296A14"/>
    <w:rsid w:val="00297EC5"/>
    <w:rsid w:val="002A2AE9"/>
    <w:rsid w:val="002A7C0C"/>
    <w:rsid w:val="002B39F5"/>
    <w:rsid w:val="002B3A10"/>
    <w:rsid w:val="002C7D3F"/>
    <w:rsid w:val="002D7E34"/>
    <w:rsid w:val="002E38F0"/>
    <w:rsid w:val="002E42A1"/>
    <w:rsid w:val="002E6EDC"/>
    <w:rsid w:val="002E7124"/>
    <w:rsid w:val="002F0532"/>
    <w:rsid w:val="002F13D7"/>
    <w:rsid w:val="002F36B3"/>
    <w:rsid w:val="002F46EE"/>
    <w:rsid w:val="002F70BB"/>
    <w:rsid w:val="002F7985"/>
    <w:rsid w:val="00300D83"/>
    <w:rsid w:val="00300F63"/>
    <w:rsid w:val="00303208"/>
    <w:rsid w:val="00305682"/>
    <w:rsid w:val="0031081B"/>
    <w:rsid w:val="0031341C"/>
    <w:rsid w:val="003157D6"/>
    <w:rsid w:val="00316E29"/>
    <w:rsid w:val="00323D44"/>
    <w:rsid w:val="00327170"/>
    <w:rsid w:val="003365EC"/>
    <w:rsid w:val="00341586"/>
    <w:rsid w:val="00346276"/>
    <w:rsid w:val="003470AE"/>
    <w:rsid w:val="00350663"/>
    <w:rsid w:val="00355B53"/>
    <w:rsid w:val="00356F0D"/>
    <w:rsid w:val="00360DBA"/>
    <w:rsid w:val="00374CC0"/>
    <w:rsid w:val="00377080"/>
    <w:rsid w:val="003812D0"/>
    <w:rsid w:val="00381DFD"/>
    <w:rsid w:val="0038482B"/>
    <w:rsid w:val="00391EC6"/>
    <w:rsid w:val="00393D5D"/>
    <w:rsid w:val="00395BD7"/>
    <w:rsid w:val="0039705E"/>
    <w:rsid w:val="00397F5F"/>
    <w:rsid w:val="003A2DAE"/>
    <w:rsid w:val="003A30D9"/>
    <w:rsid w:val="003A4A87"/>
    <w:rsid w:val="003A5663"/>
    <w:rsid w:val="003C0D81"/>
    <w:rsid w:val="003C4574"/>
    <w:rsid w:val="003D180B"/>
    <w:rsid w:val="003D42AF"/>
    <w:rsid w:val="003D73F1"/>
    <w:rsid w:val="003E0F5B"/>
    <w:rsid w:val="003E2B71"/>
    <w:rsid w:val="003F08FD"/>
    <w:rsid w:val="003F1B49"/>
    <w:rsid w:val="003F1B95"/>
    <w:rsid w:val="003F32A6"/>
    <w:rsid w:val="003F5331"/>
    <w:rsid w:val="003F5828"/>
    <w:rsid w:val="003F7356"/>
    <w:rsid w:val="00403D36"/>
    <w:rsid w:val="0040643F"/>
    <w:rsid w:val="00411F8B"/>
    <w:rsid w:val="00417699"/>
    <w:rsid w:val="0042099E"/>
    <w:rsid w:val="004209B3"/>
    <w:rsid w:val="0042458A"/>
    <w:rsid w:val="0042510C"/>
    <w:rsid w:val="00440699"/>
    <w:rsid w:val="00441770"/>
    <w:rsid w:val="00444D51"/>
    <w:rsid w:val="00445D0A"/>
    <w:rsid w:val="0045017D"/>
    <w:rsid w:val="004528F2"/>
    <w:rsid w:val="004537AE"/>
    <w:rsid w:val="00454B66"/>
    <w:rsid w:val="00456116"/>
    <w:rsid w:val="0045783A"/>
    <w:rsid w:val="0046085A"/>
    <w:rsid w:val="00470B95"/>
    <w:rsid w:val="004721DA"/>
    <w:rsid w:val="00472E68"/>
    <w:rsid w:val="00477AC8"/>
    <w:rsid w:val="00477CEA"/>
    <w:rsid w:val="0048261D"/>
    <w:rsid w:val="004854E0"/>
    <w:rsid w:val="00486993"/>
    <w:rsid w:val="00486C05"/>
    <w:rsid w:val="00490A8D"/>
    <w:rsid w:val="00490C6C"/>
    <w:rsid w:val="00491F50"/>
    <w:rsid w:val="00492CAC"/>
    <w:rsid w:val="00492F24"/>
    <w:rsid w:val="00495415"/>
    <w:rsid w:val="00496DB0"/>
    <w:rsid w:val="004A20FE"/>
    <w:rsid w:val="004B1AC8"/>
    <w:rsid w:val="004B46BE"/>
    <w:rsid w:val="004C426C"/>
    <w:rsid w:val="004C431D"/>
    <w:rsid w:val="004C4A48"/>
    <w:rsid w:val="004C5A8C"/>
    <w:rsid w:val="004D173A"/>
    <w:rsid w:val="004D634A"/>
    <w:rsid w:val="004D732E"/>
    <w:rsid w:val="004E0992"/>
    <w:rsid w:val="004E1297"/>
    <w:rsid w:val="004E2C7F"/>
    <w:rsid w:val="004E72D4"/>
    <w:rsid w:val="004E7B32"/>
    <w:rsid w:val="004F22F1"/>
    <w:rsid w:val="005043F1"/>
    <w:rsid w:val="0051070A"/>
    <w:rsid w:val="00511920"/>
    <w:rsid w:val="005239D7"/>
    <w:rsid w:val="00531217"/>
    <w:rsid w:val="00531326"/>
    <w:rsid w:val="00531B91"/>
    <w:rsid w:val="00534780"/>
    <w:rsid w:val="00534797"/>
    <w:rsid w:val="00537C1E"/>
    <w:rsid w:val="00540482"/>
    <w:rsid w:val="00544728"/>
    <w:rsid w:val="00553E18"/>
    <w:rsid w:val="00556E62"/>
    <w:rsid w:val="00560316"/>
    <w:rsid w:val="00560854"/>
    <w:rsid w:val="0057202B"/>
    <w:rsid w:val="00577AA1"/>
    <w:rsid w:val="005860DD"/>
    <w:rsid w:val="005877C8"/>
    <w:rsid w:val="00590981"/>
    <w:rsid w:val="00591143"/>
    <w:rsid w:val="00591E85"/>
    <w:rsid w:val="0059217F"/>
    <w:rsid w:val="00593C2A"/>
    <w:rsid w:val="00596361"/>
    <w:rsid w:val="005974C3"/>
    <w:rsid w:val="005A11C3"/>
    <w:rsid w:val="005A34F8"/>
    <w:rsid w:val="005A703B"/>
    <w:rsid w:val="005B7301"/>
    <w:rsid w:val="005C376B"/>
    <w:rsid w:val="005C6FF4"/>
    <w:rsid w:val="005C706D"/>
    <w:rsid w:val="005C76BA"/>
    <w:rsid w:val="005D11A5"/>
    <w:rsid w:val="005D4CA1"/>
    <w:rsid w:val="005E1B56"/>
    <w:rsid w:val="005E6415"/>
    <w:rsid w:val="005F1095"/>
    <w:rsid w:val="0060557C"/>
    <w:rsid w:val="00606750"/>
    <w:rsid w:val="00610CDC"/>
    <w:rsid w:val="00617491"/>
    <w:rsid w:val="00620C0C"/>
    <w:rsid w:val="00623DE5"/>
    <w:rsid w:val="006256A8"/>
    <w:rsid w:val="00633036"/>
    <w:rsid w:val="0064101D"/>
    <w:rsid w:val="0064548A"/>
    <w:rsid w:val="006475C1"/>
    <w:rsid w:val="0065464A"/>
    <w:rsid w:val="00655421"/>
    <w:rsid w:val="006554B1"/>
    <w:rsid w:val="006573D9"/>
    <w:rsid w:val="00661522"/>
    <w:rsid w:val="00666018"/>
    <w:rsid w:val="00667734"/>
    <w:rsid w:val="00671CDF"/>
    <w:rsid w:val="006727E3"/>
    <w:rsid w:val="00673BC0"/>
    <w:rsid w:val="00677F44"/>
    <w:rsid w:val="00683BCD"/>
    <w:rsid w:val="00684520"/>
    <w:rsid w:val="00684A62"/>
    <w:rsid w:val="00684E64"/>
    <w:rsid w:val="00693A15"/>
    <w:rsid w:val="006963FE"/>
    <w:rsid w:val="006A3A65"/>
    <w:rsid w:val="006A492B"/>
    <w:rsid w:val="006B465F"/>
    <w:rsid w:val="006B5CE0"/>
    <w:rsid w:val="006B7ACC"/>
    <w:rsid w:val="006C018C"/>
    <w:rsid w:val="006C5285"/>
    <w:rsid w:val="006D41D0"/>
    <w:rsid w:val="006D45FC"/>
    <w:rsid w:val="006D6E8C"/>
    <w:rsid w:val="006E0417"/>
    <w:rsid w:val="006E1519"/>
    <w:rsid w:val="006F273F"/>
    <w:rsid w:val="006F7646"/>
    <w:rsid w:val="00703F15"/>
    <w:rsid w:val="00707549"/>
    <w:rsid w:val="007140DF"/>
    <w:rsid w:val="007173B2"/>
    <w:rsid w:val="007219E1"/>
    <w:rsid w:val="00721CD2"/>
    <w:rsid w:val="00724CDE"/>
    <w:rsid w:val="00725047"/>
    <w:rsid w:val="00727F63"/>
    <w:rsid w:val="00736C72"/>
    <w:rsid w:val="0073755E"/>
    <w:rsid w:val="00744A0E"/>
    <w:rsid w:val="00751162"/>
    <w:rsid w:val="007557B4"/>
    <w:rsid w:val="00764E82"/>
    <w:rsid w:val="0076735D"/>
    <w:rsid w:val="00771FBD"/>
    <w:rsid w:val="00775A5E"/>
    <w:rsid w:val="0078353B"/>
    <w:rsid w:val="00790AD4"/>
    <w:rsid w:val="00791285"/>
    <w:rsid w:val="00792144"/>
    <w:rsid w:val="0079592E"/>
    <w:rsid w:val="00795A94"/>
    <w:rsid w:val="007965A0"/>
    <w:rsid w:val="007A07D3"/>
    <w:rsid w:val="007B03D5"/>
    <w:rsid w:val="007B2A05"/>
    <w:rsid w:val="007C014D"/>
    <w:rsid w:val="007C17C3"/>
    <w:rsid w:val="007C2E29"/>
    <w:rsid w:val="007D4D5B"/>
    <w:rsid w:val="007D60A2"/>
    <w:rsid w:val="007D7281"/>
    <w:rsid w:val="007E3D52"/>
    <w:rsid w:val="007E499C"/>
    <w:rsid w:val="007E6E26"/>
    <w:rsid w:val="007F1766"/>
    <w:rsid w:val="007F1D0B"/>
    <w:rsid w:val="007F3AE9"/>
    <w:rsid w:val="007F3D8D"/>
    <w:rsid w:val="007F664F"/>
    <w:rsid w:val="007F6C1D"/>
    <w:rsid w:val="00800F7B"/>
    <w:rsid w:val="00804EDB"/>
    <w:rsid w:val="00813DE1"/>
    <w:rsid w:val="008165BC"/>
    <w:rsid w:val="00816716"/>
    <w:rsid w:val="008174B6"/>
    <w:rsid w:val="00820031"/>
    <w:rsid w:val="008214DD"/>
    <w:rsid w:val="00823D0E"/>
    <w:rsid w:val="00824F37"/>
    <w:rsid w:val="008277F3"/>
    <w:rsid w:val="00835BE7"/>
    <w:rsid w:val="00837669"/>
    <w:rsid w:val="00842255"/>
    <w:rsid w:val="0084296D"/>
    <w:rsid w:val="00844634"/>
    <w:rsid w:val="00850FDB"/>
    <w:rsid w:val="00852EF8"/>
    <w:rsid w:val="0085372B"/>
    <w:rsid w:val="00864A45"/>
    <w:rsid w:val="00865B0D"/>
    <w:rsid w:val="008713FF"/>
    <w:rsid w:val="00881634"/>
    <w:rsid w:val="008823E7"/>
    <w:rsid w:val="008837AE"/>
    <w:rsid w:val="00885A31"/>
    <w:rsid w:val="0089154F"/>
    <w:rsid w:val="008917DC"/>
    <w:rsid w:val="00896732"/>
    <w:rsid w:val="008970D2"/>
    <w:rsid w:val="008A700D"/>
    <w:rsid w:val="008A7746"/>
    <w:rsid w:val="008B2147"/>
    <w:rsid w:val="008B395C"/>
    <w:rsid w:val="008B3DBD"/>
    <w:rsid w:val="008B7293"/>
    <w:rsid w:val="008C2C3C"/>
    <w:rsid w:val="008C41CD"/>
    <w:rsid w:val="008C66C7"/>
    <w:rsid w:val="008C7F79"/>
    <w:rsid w:val="008D39C8"/>
    <w:rsid w:val="008D4453"/>
    <w:rsid w:val="008D7F77"/>
    <w:rsid w:val="008E3440"/>
    <w:rsid w:val="008F0666"/>
    <w:rsid w:val="008F44C3"/>
    <w:rsid w:val="00902C4C"/>
    <w:rsid w:val="0091575F"/>
    <w:rsid w:val="00917CD0"/>
    <w:rsid w:val="00921639"/>
    <w:rsid w:val="009251B7"/>
    <w:rsid w:val="00925C8A"/>
    <w:rsid w:val="00932BFA"/>
    <w:rsid w:val="009361A4"/>
    <w:rsid w:val="00943FFA"/>
    <w:rsid w:val="009639AC"/>
    <w:rsid w:val="00966467"/>
    <w:rsid w:val="009677CB"/>
    <w:rsid w:val="00974BE3"/>
    <w:rsid w:val="0097546B"/>
    <w:rsid w:val="00977574"/>
    <w:rsid w:val="00981D30"/>
    <w:rsid w:val="009836D1"/>
    <w:rsid w:val="0098626B"/>
    <w:rsid w:val="009879A6"/>
    <w:rsid w:val="00991164"/>
    <w:rsid w:val="009936B6"/>
    <w:rsid w:val="009A2963"/>
    <w:rsid w:val="009A4E1E"/>
    <w:rsid w:val="009B0840"/>
    <w:rsid w:val="009B270D"/>
    <w:rsid w:val="009C3E8F"/>
    <w:rsid w:val="009C7798"/>
    <w:rsid w:val="009D23D1"/>
    <w:rsid w:val="009D2E7C"/>
    <w:rsid w:val="009D4EDC"/>
    <w:rsid w:val="009E0BC3"/>
    <w:rsid w:val="009E4755"/>
    <w:rsid w:val="009F1454"/>
    <w:rsid w:val="009F2B05"/>
    <w:rsid w:val="009F4098"/>
    <w:rsid w:val="009F736D"/>
    <w:rsid w:val="00A013B1"/>
    <w:rsid w:val="00A01BEA"/>
    <w:rsid w:val="00A1655D"/>
    <w:rsid w:val="00A2142E"/>
    <w:rsid w:val="00A2667E"/>
    <w:rsid w:val="00A413B0"/>
    <w:rsid w:val="00A444FC"/>
    <w:rsid w:val="00A459E8"/>
    <w:rsid w:val="00A51272"/>
    <w:rsid w:val="00A60B68"/>
    <w:rsid w:val="00A64B34"/>
    <w:rsid w:val="00A714C3"/>
    <w:rsid w:val="00A76863"/>
    <w:rsid w:val="00A8029D"/>
    <w:rsid w:val="00A84E01"/>
    <w:rsid w:val="00A851BC"/>
    <w:rsid w:val="00A9292D"/>
    <w:rsid w:val="00A92A06"/>
    <w:rsid w:val="00A9455D"/>
    <w:rsid w:val="00A9496A"/>
    <w:rsid w:val="00AA004F"/>
    <w:rsid w:val="00AA1496"/>
    <w:rsid w:val="00AB0F46"/>
    <w:rsid w:val="00AB2234"/>
    <w:rsid w:val="00AB417E"/>
    <w:rsid w:val="00AB643F"/>
    <w:rsid w:val="00AC1F5E"/>
    <w:rsid w:val="00AD5369"/>
    <w:rsid w:val="00AD6D41"/>
    <w:rsid w:val="00AE01BB"/>
    <w:rsid w:val="00AE0568"/>
    <w:rsid w:val="00AF0738"/>
    <w:rsid w:val="00AF645E"/>
    <w:rsid w:val="00B02CCC"/>
    <w:rsid w:val="00B02CE0"/>
    <w:rsid w:val="00B03CF8"/>
    <w:rsid w:val="00B10D11"/>
    <w:rsid w:val="00B25B90"/>
    <w:rsid w:val="00B30605"/>
    <w:rsid w:val="00B325B5"/>
    <w:rsid w:val="00B350D6"/>
    <w:rsid w:val="00B37202"/>
    <w:rsid w:val="00B421B3"/>
    <w:rsid w:val="00B42A7B"/>
    <w:rsid w:val="00B50069"/>
    <w:rsid w:val="00B53C33"/>
    <w:rsid w:val="00B55BE1"/>
    <w:rsid w:val="00B61ECB"/>
    <w:rsid w:val="00B64648"/>
    <w:rsid w:val="00B649C8"/>
    <w:rsid w:val="00B74601"/>
    <w:rsid w:val="00B747C3"/>
    <w:rsid w:val="00B75B2C"/>
    <w:rsid w:val="00B77EDB"/>
    <w:rsid w:val="00B77FA1"/>
    <w:rsid w:val="00B80401"/>
    <w:rsid w:val="00B902F0"/>
    <w:rsid w:val="00B91755"/>
    <w:rsid w:val="00B97613"/>
    <w:rsid w:val="00BA21E1"/>
    <w:rsid w:val="00BA3333"/>
    <w:rsid w:val="00BA3861"/>
    <w:rsid w:val="00BA5A40"/>
    <w:rsid w:val="00BA77D8"/>
    <w:rsid w:val="00BB3058"/>
    <w:rsid w:val="00BB5AB6"/>
    <w:rsid w:val="00BD21B2"/>
    <w:rsid w:val="00BD35BF"/>
    <w:rsid w:val="00BD4412"/>
    <w:rsid w:val="00BE0537"/>
    <w:rsid w:val="00BE0C40"/>
    <w:rsid w:val="00BE4287"/>
    <w:rsid w:val="00BE732A"/>
    <w:rsid w:val="00BF1861"/>
    <w:rsid w:val="00BF4DE8"/>
    <w:rsid w:val="00BF73F5"/>
    <w:rsid w:val="00C00CCC"/>
    <w:rsid w:val="00C0100F"/>
    <w:rsid w:val="00C01B75"/>
    <w:rsid w:val="00C01EDE"/>
    <w:rsid w:val="00C0367B"/>
    <w:rsid w:val="00C04E2B"/>
    <w:rsid w:val="00C15F4B"/>
    <w:rsid w:val="00C1681E"/>
    <w:rsid w:val="00C16F38"/>
    <w:rsid w:val="00C175E6"/>
    <w:rsid w:val="00C17F14"/>
    <w:rsid w:val="00C214FD"/>
    <w:rsid w:val="00C24AF4"/>
    <w:rsid w:val="00C25FC6"/>
    <w:rsid w:val="00C331B2"/>
    <w:rsid w:val="00C35CAA"/>
    <w:rsid w:val="00C35D04"/>
    <w:rsid w:val="00C378FE"/>
    <w:rsid w:val="00C40CE6"/>
    <w:rsid w:val="00C42671"/>
    <w:rsid w:val="00C4330B"/>
    <w:rsid w:val="00C44192"/>
    <w:rsid w:val="00C50877"/>
    <w:rsid w:val="00C52D9B"/>
    <w:rsid w:val="00C56F01"/>
    <w:rsid w:val="00C6081E"/>
    <w:rsid w:val="00C60E16"/>
    <w:rsid w:val="00C658D7"/>
    <w:rsid w:val="00C72853"/>
    <w:rsid w:val="00C75A45"/>
    <w:rsid w:val="00C85B66"/>
    <w:rsid w:val="00C85F71"/>
    <w:rsid w:val="00C872B9"/>
    <w:rsid w:val="00C9013F"/>
    <w:rsid w:val="00C92A85"/>
    <w:rsid w:val="00CC36B3"/>
    <w:rsid w:val="00CC4C16"/>
    <w:rsid w:val="00CC72BF"/>
    <w:rsid w:val="00CD097A"/>
    <w:rsid w:val="00CD4845"/>
    <w:rsid w:val="00CD6605"/>
    <w:rsid w:val="00CE5373"/>
    <w:rsid w:val="00CF054E"/>
    <w:rsid w:val="00CF454B"/>
    <w:rsid w:val="00CF6686"/>
    <w:rsid w:val="00D002D6"/>
    <w:rsid w:val="00D01662"/>
    <w:rsid w:val="00D06A45"/>
    <w:rsid w:val="00D30D73"/>
    <w:rsid w:val="00D422BD"/>
    <w:rsid w:val="00D42E91"/>
    <w:rsid w:val="00D457EB"/>
    <w:rsid w:val="00D5086C"/>
    <w:rsid w:val="00D76B59"/>
    <w:rsid w:val="00D80438"/>
    <w:rsid w:val="00D80D77"/>
    <w:rsid w:val="00D81DAF"/>
    <w:rsid w:val="00D84BE7"/>
    <w:rsid w:val="00D85B07"/>
    <w:rsid w:val="00D85D65"/>
    <w:rsid w:val="00D960EA"/>
    <w:rsid w:val="00D977F4"/>
    <w:rsid w:val="00DA6490"/>
    <w:rsid w:val="00DB0B88"/>
    <w:rsid w:val="00DB5AB2"/>
    <w:rsid w:val="00DB5DF7"/>
    <w:rsid w:val="00DB784D"/>
    <w:rsid w:val="00DB7D27"/>
    <w:rsid w:val="00DC41D5"/>
    <w:rsid w:val="00DC73AC"/>
    <w:rsid w:val="00DD31D4"/>
    <w:rsid w:val="00DE14EC"/>
    <w:rsid w:val="00DE44A4"/>
    <w:rsid w:val="00DE4B2D"/>
    <w:rsid w:val="00DF5C7C"/>
    <w:rsid w:val="00DF616A"/>
    <w:rsid w:val="00E00AA0"/>
    <w:rsid w:val="00E15594"/>
    <w:rsid w:val="00E161D4"/>
    <w:rsid w:val="00E21D97"/>
    <w:rsid w:val="00E227E3"/>
    <w:rsid w:val="00E306B6"/>
    <w:rsid w:val="00E35D53"/>
    <w:rsid w:val="00E3685D"/>
    <w:rsid w:val="00E40D01"/>
    <w:rsid w:val="00E40FDB"/>
    <w:rsid w:val="00E5073B"/>
    <w:rsid w:val="00E531B9"/>
    <w:rsid w:val="00E61493"/>
    <w:rsid w:val="00E64DE2"/>
    <w:rsid w:val="00E651D9"/>
    <w:rsid w:val="00E71F47"/>
    <w:rsid w:val="00E737BD"/>
    <w:rsid w:val="00E825C6"/>
    <w:rsid w:val="00E9123A"/>
    <w:rsid w:val="00E920F8"/>
    <w:rsid w:val="00E950BF"/>
    <w:rsid w:val="00E957AF"/>
    <w:rsid w:val="00E97F40"/>
    <w:rsid w:val="00EA2DD6"/>
    <w:rsid w:val="00EA68AF"/>
    <w:rsid w:val="00EC1F5A"/>
    <w:rsid w:val="00EC4D2E"/>
    <w:rsid w:val="00ED1A1C"/>
    <w:rsid w:val="00ED2671"/>
    <w:rsid w:val="00ED3C26"/>
    <w:rsid w:val="00ED6165"/>
    <w:rsid w:val="00ED7158"/>
    <w:rsid w:val="00EE28BC"/>
    <w:rsid w:val="00EE763C"/>
    <w:rsid w:val="00EF26A2"/>
    <w:rsid w:val="00EF349E"/>
    <w:rsid w:val="00EF4847"/>
    <w:rsid w:val="00EF5255"/>
    <w:rsid w:val="00F04D71"/>
    <w:rsid w:val="00F11BD9"/>
    <w:rsid w:val="00F14861"/>
    <w:rsid w:val="00F16A98"/>
    <w:rsid w:val="00F16D71"/>
    <w:rsid w:val="00F20DC9"/>
    <w:rsid w:val="00F24007"/>
    <w:rsid w:val="00F312D9"/>
    <w:rsid w:val="00F32855"/>
    <w:rsid w:val="00F53257"/>
    <w:rsid w:val="00F5638A"/>
    <w:rsid w:val="00F57519"/>
    <w:rsid w:val="00F601CE"/>
    <w:rsid w:val="00F622B1"/>
    <w:rsid w:val="00F678F8"/>
    <w:rsid w:val="00F70E64"/>
    <w:rsid w:val="00F754B2"/>
    <w:rsid w:val="00F754DA"/>
    <w:rsid w:val="00F7679D"/>
    <w:rsid w:val="00F77FDA"/>
    <w:rsid w:val="00F8278E"/>
    <w:rsid w:val="00F93C98"/>
    <w:rsid w:val="00F94CE2"/>
    <w:rsid w:val="00FA3839"/>
    <w:rsid w:val="00FA6F3C"/>
    <w:rsid w:val="00FB0CEB"/>
    <w:rsid w:val="00FB1D8B"/>
    <w:rsid w:val="00FC1EAF"/>
    <w:rsid w:val="00FC32B3"/>
    <w:rsid w:val="00FC49CD"/>
    <w:rsid w:val="00FC513F"/>
    <w:rsid w:val="00FD3D68"/>
    <w:rsid w:val="00FD493D"/>
    <w:rsid w:val="00FD5FB1"/>
    <w:rsid w:val="00FD6336"/>
    <w:rsid w:val="00FD63BE"/>
    <w:rsid w:val="00FF3297"/>
    <w:rsid w:val="00FF675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30C9A"/>
  <w15:docId w15:val="{C5809E63-817D-476A-AA4C-FA14B5EDC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pacing w:val="-4"/>
        <w:kern w:val="24"/>
        <w:sz w:val="24"/>
        <w:szCs w:val="24"/>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735D2"/>
    <w:rPr>
      <w:sz w:val="20"/>
      <w:lang w:eastAsia="pl-PL"/>
    </w:rPr>
  </w:style>
  <w:style w:type="paragraph" w:styleId="Nagwek1">
    <w:name w:val="heading 1"/>
    <w:basedOn w:val="Normalny"/>
    <w:next w:val="Normalny"/>
    <w:link w:val="Nagwek1Znak"/>
    <w:uiPriority w:val="9"/>
    <w:qFormat/>
    <w:rsid w:val="00A2667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3">
    <w:name w:val="heading 3"/>
    <w:basedOn w:val="Normalny"/>
    <w:link w:val="Nagwek3Znak"/>
    <w:uiPriority w:val="9"/>
    <w:qFormat/>
    <w:rsid w:val="00D06A45"/>
    <w:pPr>
      <w:spacing w:before="100" w:beforeAutospacing="1" w:after="100" w:afterAutospacing="1" w:line="240" w:lineRule="auto"/>
      <w:outlineLvl w:val="2"/>
    </w:pPr>
    <w:rPr>
      <w:b/>
      <w:bCs/>
      <w:spacing w:val="0"/>
      <w:kern w:val="0"/>
      <w:sz w:val="27"/>
      <w:szCs w:val="27"/>
    </w:rPr>
  </w:style>
  <w:style w:type="paragraph" w:styleId="Nagwek9">
    <w:name w:val="heading 9"/>
    <w:basedOn w:val="Normalny"/>
    <w:next w:val="Normalny"/>
    <w:link w:val="Nagwek9Znak"/>
    <w:uiPriority w:val="9"/>
    <w:semiHidden/>
    <w:unhideWhenUsed/>
    <w:qFormat/>
    <w:rsid w:val="00A2667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42671"/>
    <w:pPr>
      <w:autoSpaceDE w:val="0"/>
      <w:autoSpaceDN w:val="0"/>
      <w:adjustRightInd w:val="0"/>
      <w:spacing w:after="0" w:line="240" w:lineRule="auto"/>
    </w:pPr>
    <w:rPr>
      <w:rFonts w:ascii="Cambria" w:hAnsi="Cambria" w:cs="Cambria"/>
      <w:color w:val="000000"/>
      <w:kern w:val="0"/>
    </w:rPr>
  </w:style>
  <w:style w:type="paragraph" w:styleId="Bezodstpw">
    <w:name w:val="No Spacing"/>
    <w:link w:val="BezodstpwZnak"/>
    <w:uiPriority w:val="1"/>
    <w:qFormat/>
    <w:rsid w:val="00244450"/>
    <w:pPr>
      <w:spacing w:after="0" w:line="240" w:lineRule="auto"/>
    </w:pPr>
    <w:rPr>
      <w:sz w:val="20"/>
      <w:lang w:eastAsia="pl-PL"/>
    </w:rPr>
  </w:style>
  <w:style w:type="character" w:styleId="Hipercze">
    <w:name w:val="Hyperlink"/>
    <w:basedOn w:val="Domylnaczcionkaakapitu"/>
    <w:uiPriority w:val="99"/>
    <w:unhideWhenUsed/>
    <w:rsid w:val="0046085A"/>
    <w:rPr>
      <w:color w:val="0000FF" w:themeColor="hyperlink"/>
      <w:u w:val="single"/>
    </w:rPr>
  </w:style>
  <w:style w:type="paragraph" w:styleId="Tekstdymka">
    <w:name w:val="Balloon Text"/>
    <w:basedOn w:val="Normalny"/>
    <w:link w:val="TekstdymkaZnak"/>
    <w:uiPriority w:val="99"/>
    <w:semiHidden/>
    <w:unhideWhenUsed/>
    <w:rsid w:val="00B3720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7202"/>
    <w:rPr>
      <w:rFonts w:ascii="Tahoma" w:hAnsi="Tahoma" w:cs="Tahoma"/>
      <w:sz w:val="16"/>
      <w:szCs w:val="16"/>
      <w:lang w:eastAsia="pl-PL"/>
    </w:rPr>
  </w:style>
  <w:style w:type="paragraph" w:styleId="Tekstpodstawowywcity">
    <w:name w:val="Body Text Indent"/>
    <w:basedOn w:val="Normalny"/>
    <w:link w:val="TekstpodstawowywcityZnak"/>
    <w:rsid w:val="002F36B3"/>
    <w:pPr>
      <w:tabs>
        <w:tab w:val="right" w:pos="284"/>
        <w:tab w:val="left" w:pos="408"/>
      </w:tabs>
      <w:spacing w:after="0" w:line="240" w:lineRule="auto"/>
      <w:ind w:left="408" w:firstLine="18"/>
      <w:jc w:val="both"/>
    </w:pPr>
    <w:rPr>
      <w:bCs/>
      <w:spacing w:val="0"/>
      <w:kern w:val="0"/>
      <w:sz w:val="24"/>
    </w:rPr>
  </w:style>
  <w:style w:type="character" w:customStyle="1" w:styleId="TekstpodstawowywcityZnak">
    <w:name w:val="Tekst podstawowy wcięty Znak"/>
    <w:basedOn w:val="Domylnaczcionkaakapitu"/>
    <w:link w:val="Tekstpodstawowywcity"/>
    <w:rsid w:val="002F36B3"/>
    <w:rPr>
      <w:bCs/>
      <w:spacing w:val="0"/>
      <w:kern w:val="0"/>
      <w:lang w:eastAsia="pl-PL"/>
    </w:rPr>
  </w:style>
  <w:style w:type="paragraph" w:styleId="Nagwek">
    <w:name w:val="header"/>
    <w:basedOn w:val="Normalny"/>
    <w:link w:val="NagwekZnak"/>
    <w:uiPriority w:val="99"/>
    <w:unhideWhenUsed/>
    <w:rsid w:val="00255A3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55A38"/>
    <w:rPr>
      <w:sz w:val="20"/>
      <w:lang w:eastAsia="pl-PL"/>
    </w:rPr>
  </w:style>
  <w:style w:type="paragraph" w:styleId="Stopka">
    <w:name w:val="footer"/>
    <w:basedOn w:val="Normalny"/>
    <w:link w:val="StopkaZnak"/>
    <w:uiPriority w:val="99"/>
    <w:unhideWhenUsed/>
    <w:rsid w:val="00255A3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5A38"/>
    <w:rPr>
      <w:sz w:val="20"/>
      <w:lang w:eastAsia="pl-PL"/>
    </w:rPr>
  </w:style>
  <w:style w:type="table" w:styleId="Tabela-Siatka">
    <w:name w:val="Table Grid"/>
    <w:basedOn w:val="Standardowy"/>
    <w:uiPriority w:val="59"/>
    <w:rsid w:val="007F6C1D"/>
    <w:pPr>
      <w:spacing w:after="0" w:line="240" w:lineRule="auto"/>
      <w:ind w:firstLine="357"/>
      <w:jc w:val="both"/>
    </w:pPr>
    <w:rPr>
      <w:rFonts w:asciiTheme="minorHAnsi" w:eastAsiaTheme="minorHAnsi" w:hAnsiTheme="minorHAnsi" w:cstheme="minorBidi"/>
      <w:spacing w:val="0"/>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D06A45"/>
    <w:rPr>
      <w:b/>
      <w:bCs/>
      <w:spacing w:val="0"/>
      <w:kern w:val="0"/>
      <w:sz w:val="27"/>
      <w:szCs w:val="27"/>
      <w:lang w:eastAsia="pl-PL"/>
    </w:rPr>
  </w:style>
  <w:style w:type="character" w:customStyle="1" w:styleId="ng-binding">
    <w:name w:val="ng-binding"/>
    <w:basedOn w:val="Domylnaczcionkaakapitu"/>
    <w:rsid w:val="00D06A45"/>
  </w:style>
  <w:style w:type="character" w:customStyle="1" w:styleId="ng-scope">
    <w:name w:val="ng-scope"/>
    <w:basedOn w:val="Domylnaczcionkaakapitu"/>
    <w:rsid w:val="00D06A45"/>
  </w:style>
  <w:style w:type="paragraph" w:styleId="Akapitzlist">
    <w:name w:val="List Paragraph"/>
    <w:aliases w:val="CW_Lista,Numerowanie,L1,Akapit z listą5,Akapit normalny,List Paragraph"/>
    <w:basedOn w:val="Normalny"/>
    <w:link w:val="AkapitzlistZnak"/>
    <w:uiPriority w:val="34"/>
    <w:qFormat/>
    <w:rsid w:val="007D4D5B"/>
    <w:pPr>
      <w:ind w:left="720"/>
      <w:contextualSpacing/>
    </w:pPr>
  </w:style>
  <w:style w:type="character" w:styleId="Pogrubienie">
    <w:name w:val="Strong"/>
    <w:basedOn w:val="Domylnaczcionkaakapitu"/>
    <w:uiPriority w:val="22"/>
    <w:qFormat/>
    <w:rsid w:val="00553E18"/>
    <w:rPr>
      <w:b/>
      <w:bCs/>
    </w:rPr>
  </w:style>
  <w:style w:type="character" w:customStyle="1" w:styleId="BezodstpwZnak">
    <w:name w:val="Bez odstępów Znak"/>
    <w:basedOn w:val="Domylnaczcionkaakapitu"/>
    <w:link w:val="Bezodstpw"/>
    <w:uiPriority w:val="1"/>
    <w:rsid w:val="00F622B1"/>
    <w:rPr>
      <w:sz w:val="20"/>
      <w:lang w:eastAsia="pl-PL"/>
    </w:rPr>
  </w:style>
  <w:style w:type="character" w:customStyle="1" w:styleId="Nierozpoznanawzmianka1">
    <w:name w:val="Nierozpoznana wzmianka1"/>
    <w:basedOn w:val="Domylnaczcionkaakapitu"/>
    <w:uiPriority w:val="99"/>
    <w:semiHidden/>
    <w:unhideWhenUsed/>
    <w:rsid w:val="009F4098"/>
    <w:rPr>
      <w:color w:val="605E5C"/>
      <w:shd w:val="clear" w:color="auto" w:fill="E1DFDD"/>
    </w:rPr>
  </w:style>
  <w:style w:type="character" w:customStyle="1" w:styleId="st">
    <w:name w:val="st"/>
    <w:basedOn w:val="Domylnaczcionkaakapitu"/>
    <w:rsid w:val="00BE0537"/>
  </w:style>
  <w:style w:type="character" w:styleId="Uwydatnienie">
    <w:name w:val="Emphasis"/>
    <w:basedOn w:val="Domylnaczcionkaakapitu"/>
    <w:uiPriority w:val="20"/>
    <w:qFormat/>
    <w:rsid w:val="00BE0537"/>
    <w:rPr>
      <w:i/>
      <w:iCs/>
    </w:rPr>
  </w:style>
  <w:style w:type="character" w:customStyle="1" w:styleId="AkapitzlistZnak">
    <w:name w:val="Akapit z listą Znak"/>
    <w:aliases w:val="CW_Lista Znak,Numerowanie Znak,L1 Znak,Akapit z listą5 Znak,Akapit normalny Znak,List Paragraph Znak"/>
    <w:link w:val="Akapitzlist"/>
    <w:uiPriority w:val="34"/>
    <w:rsid w:val="00BA5A40"/>
    <w:rPr>
      <w:sz w:val="20"/>
      <w:lang w:eastAsia="pl-PL"/>
    </w:rPr>
  </w:style>
  <w:style w:type="paragraph" w:styleId="Tekstprzypisudolnego">
    <w:name w:val="footnote text"/>
    <w:basedOn w:val="Normalny"/>
    <w:link w:val="TekstprzypisudolnegoZnak"/>
    <w:uiPriority w:val="99"/>
    <w:unhideWhenUsed/>
    <w:rsid w:val="00BA5A40"/>
    <w:pPr>
      <w:spacing w:after="0" w:line="240" w:lineRule="auto"/>
    </w:pPr>
    <w:rPr>
      <w:rFonts w:asciiTheme="minorHAnsi" w:eastAsiaTheme="minorHAnsi" w:hAnsiTheme="minorHAnsi" w:cstheme="minorBidi"/>
      <w:spacing w:val="0"/>
      <w:kern w:val="0"/>
      <w:szCs w:val="20"/>
      <w:lang w:eastAsia="en-US"/>
    </w:rPr>
  </w:style>
  <w:style w:type="character" w:customStyle="1" w:styleId="TekstprzypisudolnegoZnak">
    <w:name w:val="Tekst przypisu dolnego Znak"/>
    <w:basedOn w:val="Domylnaczcionkaakapitu"/>
    <w:link w:val="Tekstprzypisudolnego"/>
    <w:uiPriority w:val="99"/>
    <w:rsid w:val="00BA5A40"/>
    <w:rPr>
      <w:rFonts w:asciiTheme="minorHAnsi" w:eastAsiaTheme="minorHAnsi" w:hAnsiTheme="minorHAnsi" w:cstheme="minorBidi"/>
      <w:spacing w:val="0"/>
      <w:kern w:val="0"/>
      <w:sz w:val="20"/>
      <w:szCs w:val="20"/>
    </w:rPr>
  </w:style>
  <w:style w:type="character" w:styleId="Odwoanieprzypisudolnego">
    <w:name w:val="footnote reference"/>
    <w:basedOn w:val="Domylnaczcionkaakapitu"/>
    <w:uiPriority w:val="99"/>
    <w:semiHidden/>
    <w:unhideWhenUsed/>
    <w:rsid w:val="00BA5A40"/>
    <w:rPr>
      <w:vertAlign w:val="superscript"/>
    </w:rPr>
  </w:style>
  <w:style w:type="paragraph" w:styleId="Zwykytekst">
    <w:name w:val="Plain Text"/>
    <w:basedOn w:val="Normalny"/>
    <w:link w:val="ZwykytekstZnak"/>
    <w:rsid w:val="00725047"/>
    <w:pPr>
      <w:autoSpaceDE w:val="0"/>
      <w:autoSpaceDN w:val="0"/>
      <w:spacing w:before="90" w:after="0" w:line="380" w:lineRule="atLeast"/>
      <w:jc w:val="both"/>
    </w:pPr>
    <w:rPr>
      <w:rFonts w:ascii="Courier New" w:hAnsi="Courier New"/>
      <w:spacing w:val="0"/>
      <w:w w:val="89"/>
      <w:kern w:val="0"/>
      <w:sz w:val="25"/>
      <w:szCs w:val="20"/>
      <w:lang w:val="x-none" w:eastAsia="x-none"/>
    </w:rPr>
  </w:style>
  <w:style w:type="character" w:customStyle="1" w:styleId="ZwykytekstZnak">
    <w:name w:val="Zwykły tekst Znak"/>
    <w:basedOn w:val="Domylnaczcionkaakapitu"/>
    <w:link w:val="Zwykytekst"/>
    <w:rsid w:val="00725047"/>
    <w:rPr>
      <w:rFonts w:ascii="Courier New" w:hAnsi="Courier New"/>
      <w:spacing w:val="0"/>
      <w:w w:val="89"/>
      <w:kern w:val="0"/>
      <w:sz w:val="25"/>
      <w:szCs w:val="20"/>
      <w:lang w:val="x-none" w:eastAsia="x-none"/>
    </w:rPr>
  </w:style>
  <w:style w:type="paragraph" w:styleId="Lista">
    <w:name w:val="List"/>
    <w:basedOn w:val="Normalny"/>
    <w:rsid w:val="00725047"/>
    <w:pPr>
      <w:autoSpaceDE w:val="0"/>
      <w:autoSpaceDN w:val="0"/>
      <w:spacing w:before="90" w:after="0" w:line="380" w:lineRule="atLeast"/>
      <w:jc w:val="both"/>
    </w:pPr>
    <w:rPr>
      <w:spacing w:val="0"/>
      <w:w w:val="89"/>
      <w:kern w:val="0"/>
      <w:sz w:val="25"/>
      <w:szCs w:val="20"/>
    </w:rPr>
  </w:style>
  <w:style w:type="paragraph" w:customStyle="1" w:styleId="glowny">
    <w:name w:val="glowny"/>
    <w:basedOn w:val="Stopka"/>
    <w:next w:val="Stopka"/>
    <w:rsid w:val="00E227E3"/>
    <w:pPr>
      <w:suppressAutoHyphens/>
      <w:spacing w:line="258" w:lineRule="atLeast"/>
      <w:jc w:val="both"/>
    </w:pPr>
    <w:rPr>
      <w:rFonts w:ascii="FrankfurtGothic" w:hAnsi="FrankfurtGothic" w:cs="FrankfurtGothic"/>
      <w:color w:val="000000"/>
      <w:spacing w:val="0"/>
      <w:kern w:val="0"/>
      <w:sz w:val="19"/>
      <w:szCs w:val="20"/>
      <w:lang w:eastAsia="ar-SA"/>
    </w:rPr>
  </w:style>
  <w:style w:type="character" w:customStyle="1" w:styleId="Nierozpoznanawzmianka2">
    <w:name w:val="Nierozpoznana wzmianka2"/>
    <w:basedOn w:val="Domylnaczcionkaakapitu"/>
    <w:uiPriority w:val="99"/>
    <w:semiHidden/>
    <w:unhideWhenUsed/>
    <w:rsid w:val="00CD097A"/>
    <w:rPr>
      <w:color w:val="605E5C"/>
      <w:shd w:val="clear" w:color="auto" w:fill="E1DFDD"/>
    </w:rPr>
  </w:style>
  <w:style w:type="character" w:customStyle="1" w:styleId="alb">
    <w:name w:val="a_lb"/>
    <w:basedOn w:val="Domylnaczcionkaakapitu"/>
    <w:rsid w:val="00865B0D"/>
  </w:style>
  <w:style w:type="character" w:customStyle="1" w:styleId="fn-ref">
    <w:name w:val="fn-ref"/>
    <w:basedOn w:val="Domylnaczcionkaakapitu"/>
    <w:rsid w:val="00865B0D"/>
  </w:style>
  <w:style w:type="paragraph" w:customStyle="1" w:styleId="text-justify">
    <w:name w:val="text-justify"/>
    <w:basedOn w:val="Normalny"/>
    <w:rsid w:val="00865B0D"/>
    <w:pPr>
      <w:spacing w:before="100" w:beforeAutospacing="1" w:after="100" w:afterAutospacing="1" w:line="240" w:lineRule="auto"/>
    </w:pPr>
    <w:rPr>
      <w:spacing w:val="0"/>
      <w:kern w:val="0"/>
      <w:sz w:val="24"/>
    </w:rPr>
  </w:style>
  <w:style w:type="character" w:styleId="Nierozpoznanawzmianka">
    <w:name w:val="Unresolved Mention"/>
    <w:basedOn w:val="Domylnaczcionkaakapitu"/>
    <w:uiPriority w:val="99"/>
    <w:semiHidden/>
    <w:unhideWhenUsed/>
    <w:rsid w:val="003F7356"/>
    <w:rPr>
      <w:color w:val="605E5C"/>
      <w:shd w:val="clear" w:color="auto" w:fill="E1DFDD"/>
    </w:rPr>
  </w:style>
  <w:style w:type="character" w:customStyle="1" w:styleId="Nagwek1Znak">
    <w:name w:val="Nagłówek 1 Znak"/>
    <w:basedOn w:val="Domylnaczcionkaakapitu"/>
    <w:link w:val="Nagwek1"/>
    <w:uiPriority w:val="9"/>
    <w:rsid w:val="00A2667E"/>
    <w:rPr>
      <w:rFonts w:asciiTheme="majorHAnsi" w:eastAsiaTheme="majorEastAsia" w:hAnsiTheme="majorHAnsi" w:cstheme="majorBidi"/>
      <w:color w:val="365F91" w:themeColor="accent1" w:themeShade="BF"/>
      <w:sz w:val="32"/>
      <w:szCs w:val="32"/>
      <w:lang w:eastAsia="pl-PL"/>
    </w:rPr>
  </w:style>
  <w:style w:type="character" w:customStyle="1" w:styleId="Nagwek9Znak">
    <w:name w:val="Nagłówek 9 Znak"/>
    <w:basedOn w:val="Domylnaczcionkaakapitu"/>
    <w:link w:val="Nagwek9"/>
    <w:uiPriority w:val="9"/>
    <w:semiHidden/>
    <w:rsid w:val="00A2667E"/>
    <w:rPr>
      <w:rFonts w:asciiTheme="majorHAnsi" w:eastAsiaTheme="majorEastAsia" w:hAnsiTheme="majorHAnsi" w:cstheme="majorBidi"/>
      <w:i/>
      <w:iCs/>
      <w:color w:val="272727" w:themeColor="text1" w:themeTint="D8"/>
      <w:sz w:val="21"/>
      <w:szCs w:val="21"/>
      <w:lang w:eastAsia="pl-PL"/>
    </w:rPr>
  </w:style>
  <w:style w:type="paragraph" w:styleId="Tekstkomentarza">
    <w:name w:val="annotation text"/>
    <w:basedOn w:val="Normalny"/>
    <w:link w:val="TekstkomentarzaZnak"/>
    <w:uiPriority w:val="99"/>
    <w:rsid w:val="0003435F"/>
    <w:pPr>
      <w:spacing w:after="0" w:line="240" w:lineRule="auto"/>
    </w:pPr>
    <w:rPr>
      <w:spacing w:val="0"/>
      <w:kern w:val="0"/>
      <w:szCs w:val="20"/>
      <w:lang w:val="x-none" w:eastAsia="ar-SA"/>
    </w:rPr>
  </w:style>
  <w:style w:type="character" w:customStyle="1" w:styleId="TekstkomentarzaZnak">
    <w:name w:val="Tekst komentarza Znak"/>
    <w:basedOn w:val="Domylnaczcionkaakapitu"/>
    <w:link w:val="Tekstkomentarza"/>
    <w:uiPriority w:val="99"/>
    <w:rsid w:val="0003435F"/>
    <w:rPr>
      <w:spacing w:val="0"/>
      <w:kern w:val="0"/>
      <w:sz w:val="20"/>
      <w:szCs w:val="20"/>
      <w:lang w:val="x-none" w:eastAsia="ar-SA"/>
    </w:rPr>
  </w:style>
  <w:style w:type="character" w:customStyle="1" w:styleId="apple-converted-space">
    <w:name w:val="apple-converted-space"/>
    <w:rsid w:val="00925C8A"/>
  </w:style>
  <w:style w:type="paragraph" w:customStyle="1" w:styleId="Standard">
    <w:name w:val="Standard"/>
    <w:qFormat/>
    <w:rsid w:val="00185257"/>
    <w:pPr>
      <w:widowControl w:val="0"/>
      <w:suppressAutoHyphens/>
      <w:spacing w:after="0" w:line="240" w:lineRule="auto"/>
      <w:textAlignment w:val="baseline"/>
    </w:pPr>
    <w:rPr>
      <w:rFonts w:ascii="Calibri" w:eastAsia="Lucida Sans Unicode" w:hAnsi="Calibri" w:cs="Tahoma"/>
      <w:color w:val="000000"/>
      <w:spacing w:val="0"/>
      <w:kern w:val="1"/>
      <w:lang w:val="en-US" w:eastAsia="zh-CN" w:bidi="en-US"/>
    </w:rPr>
  </w:style>
  <w:style w:type="paragraph" w:styleId="NormalnyWeb">
    <w:name w:val="Normal (Web)"/>
    <w:basedOn w:val="Normalny"/>
    <w:uiPriority w:val="99"/>
    <w:unhideWhenUsed/>
    <w:rsid w:val="00837669"/>
    <w:pPr>
      <w:spacing w:before="100" w:beforeAutospacing="1" w:after="100" w:afterAutospacing="1" w:line="240" w:lineRule="auto"/>
    </w:pPr>
    <w:rPr>
      <w:spacing w:val="0"/>
      <w:kern w:val="0"/>
      <w:sz w:val="24"/>
    </w:rPr>
  </w:style>
  <w:style w:type="character" w:styleId="UyteHipercze">
    <w:name w:val="FollowedHyperlink"/>
    <w:basedOn w:val="Domylnaczcionkaakapitu"/>
    <w:uiPriority w:val="99"/>
    <w:semiHidden/>
    <w:unhideWhenUsed/>
    <w:rsid w:val="00D457EB"/>
    <w:rPr>
      <w:color w:val="800080" w:themeColor="followedHyperlink"/>
      <w:u w:val="single"/>
    </w:rPr>
  </w:style>
  <w:style w:type="character" w:customStyle="1" w:styleId="hgkelc">
    <w:name w:val="hgkelc"/>
    <w:basedOn w:val="Domylnaczcionkaakapitu"/>
    <w:rsid w:val="00DB7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997215">
      <w:bodyDiv w:val="1"/>
      <w:marLeft w:val="0"/>
      <w:marRight w:val="0"/>
      <w:marTop w:val="0"/>
      <w:marBottom w:val="0"/>
      <w:divBdr>
        <w:top w:val="none" w:sz="0" w:space="0" w:color="auto"/>
        <w:left w:val="none" w:sz="0" w:space="0" w:color="auto"/>
        <w:bottom w:val="none" w:sz="0" w:space="0" w:color="auto"/>
        <w:right w:val="none" w:sz="0" w:space="0" w:color="auto"/>
      </w:divBdr>
    </w:div>
    <w:div w:id="323242794">
      <w:bodyDiv w:val="1"/>
      <w:marLeft w:val="0"/>
      <w:marRight w:val="0"/>
      <w:marTop w:val="0"/>
      <w:marBottom w:val="0"/>
      <w:divBdr>
        <w:top w:val="none" w:sz="0" w:space="0" w:color="auto"/>
        <w:left w:val="none" w:sz="0" w:space="0" w:color="auto"/>
        <w:bottom w:val="none" w:sz="0" w:space="0" w:color="auto"/>
        <w:right w:val="none" w:sz="0" w:space="0" w:color="auto"/>
      </w:divBdr>
    </w:div>
    <w:div w:id="404106836">
      <w:bodyDiv w:val="1"/>
      <w:marLeft w:val="0"/>
      <w:marRight w:val="0"/>
      <w:marTop w:val="0"/>
      <w:marBottom w:val="0"/>
      <w:divBdr>
        <w:top w:val="none" w:sz="0" w:space="0" w:color="auto"/>
        <w:left w:val="none" w:sz="0" w:space="0" w:color="auto"/>
        <w:bottom w:val="none" w:sz="0" w:space="0" w:color="auto"/>
        <w:right w:val="none" w:sz="0" w:space="0" w:color="auto"/>
      </w:divBdr>
      <w:divsChild>
        <w:div w:id="1957180765">
          <w:marLeft w:val="0"/>
          <w:marRight w:val="0"/>
          <w:marTop w:val="72"/>
          <w:marBottom w:val="0"/>
          <w:divBdr>
            <w:top w:val="none" w:sz="0" w:space="0" w:color="auto"/>
            <w:left w:val="none" w:sz="0" w:space="0" w:color="auto"/>
            <w:bottom w:val="none" w:sz="0" w:space="0" w:color="auto"/>
            <w:right w:val="none" w:sz="0" w:space="0" w:color="auto"/>
          </w:divBdr>
          <w:divsChild>
            <w:div w:id="1235160516">
              <w:marLeft w:val="360"/>
              <w:marRight w:val="0"/>
              <w:marTop w:val="72"/>
              <w:marBottom w:val="72"/>
              <w:divBdr>
                <w:top w:val="none" w:sz="0" w:space="0" w:color="auto"/>
                <w:left w:val="none" w:sz="0" w:space="0" w:color="auto"/>
                <w:bottom w:val="none" w:sz="0" w:space="0" w:color="auto"/>
                <w:right w:val="none" w:sz="0" w:space="0" w:color="auto"/>
              </w:divBdr>
            </w:div>
            <w:div w:id="384375726">
              <w:marLeft w:val="360"/>
              <w:marRight w:val="0"/>
              <w:marTop w:val="0"/>
              <w:marBottom w:val="72"/>
              <w:divBdr>
                <w:top w:val="none" w:sz="0" w:space="0" w:color="auto"/>
                <w:left w:val="none" w:sz="0" w:space="0" w:color="auto"/>
                <w:bottom w:val="none" w:sz="0" w:space="0" w:color="auto"/>
                <w:right w:val="none" w:sz="0" w:space="0" w:color="auto"/>
              </w:divBdr>
            </w:div>
            <w:div w:id="1915511157">
              <w:marLeft w:val="360"/>
              <w:marRight w:val="0"/>
              <w:marTop w:val="0"/>
              <w:marBottom w:val="72"/>
              <w:divBdr>
                <w:top w:val="none" w:sz="0" w:space="0" w:color="auto"/>
                <w:left w:val="none" w:sz="0" w:space="0" w:color="auto"/>
                <w:bottom w:val="none" w:sz="0" w:space="0" w:color="auto"/>
                <w:right w:val="none" w:sz="0" w:space="0" w:color="auto"/>
              </w:divBdr>
              <w:divsChild>
                <w:div w:id="1606499622">
                  <w:marLeft w:val="360"/>
                  <w:marRight w:val="0"/>
                  <w:marTop w:val="0"/>
                  <w:marBottom w:val="0"/>
                  <w:divBdr>
                    <w:top w:val="none" w:sz="0" w:space="0" w:color="auto"/>
                    <w:left w:val="none" w:sz="0" w:space="0" w:color="auto"/>
                    <w:bottom w:val="none" w:sz="0" w:space="0" w:color="auto"/>
                    <w:right w:val="none" w:sz="0" w:space="0" w:color="auto"/>
                  </w:divBdr>
                </w:div>
                <w:div w:id="2049719736">
                  <w:marLeft w:val="360"/>
                  <w:marRight w:val="0"/>
                  <w:marTop w:val="0"/>
                  <w:marBottom w:val="0"/>
                  <w:divBdr>
                    <w:top w:val="none" w:sz="0" w:space="0" w:color="auto"/>
                    <w:left w:val="none" w:sz="0" w:space="0" w:color="auto"/>
                    <w:bottom w:val="none" w:sz="0" w:space="0" w:color="auto"/>
                    <w:right w:val="none" w:sz="0" w:space="0" w:color="auto"/>
                  </w:divBdr>
                </w:div>
                <w:div w:id="1594775269">
                  <w:marLeft w:val="360"/>
                  <w:marRight w:val="0"/>
                  <w:marTop w:val="0"/>
                  <w:marBottom w:val="0"/>
                  <w:divBdr>
                    <w:top w:val="none" w:sz="0" w:space="0" w:color="auto"/>
                    <w:left w:val="none" w:sz="0" w:space="0" w:color="auto"/>
                    <w:bottom w:val="none" w:sz="0" w:space="0" w:color="auto"/>
                    <w:right w:val="none" w:sz="0" w:space="0" w:color="auto"/>
                  </w:divBdr>
                </w:div>
                <w:div w:id="1081830420">
                  <w:marLeft w:val="360"/>
                  <w:marRight w:val="0"/>
                  <w:marTop w:val="0"/>
                  <w:marBottom w:val="0"/>
                  <w:divBdr>
                    <w:top w:val="none" w:sz="0" w:space="0" w:color="auto"/>
                    <w:left w:val="none" w:sz="0" w:space="0" w:color="auto"/>
                    <w:bottom w:val="none" w:sz="0" w:space="0" w:color="auto"/>
                    <w:right w:val="none" w:sz="0" w:space="0" w:color="auto"/>
                  </w:divBdr>
                </w:div>
              </w:divsChild>
            </w:div>
            <w:div w:id="1595551590">
              <w:marLeft w:val="360"/>
              <w:marRight w:val="0"/>
              <w:marTop w:val="0"/>
              <w:marBottom w:val="72"/>
              <w:divBdr>
                <w:top w:val="none" w:sz="0" w:space="0" w:color="auto"/>
                <w:left w:val="none" w:sz="0" w:space="0" w:color="auto"/>
                <w:bottom w:val="none" w:sz="0" w:space="0" w:color="auto"/>
                <w:right w:val="none" w:sz="0" w:space="0" w:color="auto"/>
              </w:divBdr>
            </w:div>
            <w:div w:id="2131976325">
              <w:marLeft w:val="360"/>
              <w:marRight w:val="0"/>
              <w:marTop w:val="0"/>
              <w:marBottom w:val="72"/>
              <w:divBdr>
                <w:top w:val="none" w:sz="0" w:space="0" w:color="auto"/>
                <w:left w:val="none" w:sz="0" w:space="0" w:color="auto"/>
                <w:bottom w:val="none" w:sz="0" w:space="0" w:color="auto"/>
                <w:right w:val="none" w:sz="0" w:space="0" w:color="auto"/>
              </w:divBdr>
            </w:div>
            <w:div w:id="2103993176">
              <w:marLeft w:val="360"/>
              <w:marRight w:val="0"/>
              <w:marTop w:val="0"/>
              <w:marBottom w:val="72"/>
              <w:divBdr>
                <w:top w:val="none" w:sz="0" w:space="0" w:color="auto"/>
                <w:left w:val="none" w:sz="0" w:space="0" w:color="auto"/>
                <w:bottom w:val="none" w:sz="0" w:space="0" w:color="auto"/>
                <w:right w:val="none" w:sz="0" w:space="0" w:color="auto"/>
              </w:divBdr>
            </w:div>
            <w:div w:id="1075126304">
              <w:marLeft w:val="360"/>
              <w:marRight w:val="0"/>
              <w:marTop w:val="0"/>
              <w:marBottom w:val="72"/>
              <w:divBdr>
                <w:top w:val="none" w:sz="0" w:space="0" w:color="auto"/>
                <w:left w:val="none" w:sz="0" w:space="0" w:color="auto"/>
                <w:bottom w:val="none" w:sz="0" w:space="0" w:color="auto"/>
                <w:right w:val="none" w:sz="0" w:space="0" w:color="auto"/>
              </w:divBdr>
            </w:div>
            <w:div w:id="2125422852">
              <w:marLeft w:val="360"/>
              <w:marRight w:val="0"/>
              <w:marTop w:val="0"/>
              <w:marBottom w:val="72"/>
              <w:divBdr>
                <w:top w:val="none" w:sz="0" w:space="0" w:color="auto"/>
                <w:left w:val="none" w:sz="0" w:space="0" w:color="auto"/>
                <w:bottom w:val="none" w:sz="0" w:space="0" w:color="auto"/>
                <w:right w:val="none" w:sz="0" w:space="0" w:color="auto"/>
              </w:divBdr>
            </w:div>
          </w:divsChild>
        </w:div>
        <w:div w:id="910458456">
          <w:marLeft w:val="0"/>
          <w:marRight w:val="0"/>
          <w:marTop w:val="72"/>
          <w:marBottom w:val="0"/>
          <w:divBdr>
            <w:top w:val="none" w:sz="0" w:space="0" w:color="auto"/>
            <w:left w:val="none" w:sz="0" w:space="0" w:color="auto"/>
            <w:bottom w:val="none" w:sz="0" w:space="0" w:color="auto"/>
            <w:right w:val="none" w:sz="0" w:space="0" w:color="auto"/>
          </w:divBdr>
        </w:div>
        <w:div w:id="576669510">
          <w:marLeft w:val="0"/>
          <w:marRight w:val="0"/>
          <w:marTop w:val="72"/>
          <w:marBottom w:val="0"/>
          <w:divBdr>
            <w:top w:val="none" w:sz="0" w:space="0" w:color="auto"/>
            <w:left w:val="none" w:sz="0" w:space="0" w:color="auto"/>
            <w:bottom w:val="none" w:sz="0" w:space="0" w:color="auto"/>
            <w:right w:val="none" w:sz="0" w:space="0" w:color="auto"/>
          </w:divBdr>
          <w:divsChild>
            <w:div w:id="370885395">
              <w:marLeft w:val="360"/>
              <w:marRight w:val="0"/>
              <w:marTop w:val="72"/>
              <w:marBottom w:val="72"/>
              <w:divBdr>
                <w:top w:val="none" w:sz="0" w:space="0" w:color="auto"/>
                <w:left w:val="none" w:sz="0" w:space="0" w:color="auto"/>
                <w:bottom w:val="none" w:sz="0" w:space="0" w:color="auto"/>
                <w:right w:val="none" w:sz="0" w:space="0" w:color="auto"/>
              </w:divBdr>
            </w:div>
            <w:div w:id="1237862298">
              <w:marLeft w:val="360"/>
              <w:marRight w:val="0"/>
              <w:marTop w:val="0"/>
              <w:marBottom w:val="72"/>
              <w:divBdr>
                <w:top w:val="none" w:sz="0" w:space="0" w:color="auto"/>
                <w:left w:val="none" w:sz="0" w:space="0" w:color="auto"/>
                <w:bottom w:val="none" w:sz="0" w:space="0" w:color="auto"/>
                <w:right w:val="none" w:sz="0" w:space="0" w:color="auto"/>
              </w:divBdr>
              <w:divsChild>
                <w:div w:id="1423379129">
                  <w:marLeft w:val="360"/>
                  <w:marRight w:val="0"/>
                  <w:marTop w:val="0"/>
                  <w:marBottom w:val="0"/>
                  <w:divBdr>
                    <w:top w:val="none" w:sz="0" w:space="0" w:color="auto"/>
                    <w:left w:val="none" w:sz="0" w:space="0" w:color="auto"/>
                    <w:bottom w:val="none" w:sz="0" w:space="0" w:color="auto"/>
                    <w:right w:val="none" w:sz="0" w:space="0" w:color="auto"/>
                  </w:divBdr>
                </w:div>
                <w:div w:id="1452214079">
                  <w:marLeft w:val="360"/>
                  <w:marRight w:val="0"/>
                  <w:marTop w:val="0"/>
                  <w:marBottom w:val="0"/>
                  <w:divBdr>
                    <w:top w:val="none" w:sz="0" w:space="0" w:color="auto"/>
                    <w:left w:val="none" w:sz="0" w:space="0" w:color="auto"/>
                    <w:bottom w:val="none" w:sz="0" w:space="0" w:color="auto"/>
                    <w:right w:val="none" w:sz="0" w:space="0" w:color="auto"/>
                  </w:divBdr>
                </w:div>
                <w:div w:id="2081367274">
                  <w:marLeft w:val="360"/>
                  <w:marRight w:val="0"/>
                  <w:marTop w:val="0"/>
                  <w:marBottom w:val="0"/>
                  <w:divBdr>
                    <w:top w:val="none" w:sz="0" w:space="0" w:color="auto"/>
                    <w:left w:val="none" w:sz="0" w:space="0" w:color="auto"/>
                    <w:bottom w:val="none" w:sz="0" w:space="0" w:color="auto"/>
                    <w:right w:val="none" w:sz="0" w:space="0" w:color="auto"/>
                  </w:divBdr>
                </w:div>
              </w:divsChild>
            </w:div>
            <w:div w:id="2047170938">
              <w:marLeft w:val="360"/>
              <w:marRight w:val="0"/>
              <w:marTop w:val="0"/>
              <w:marBottom w:val="72"/>
              <w:divBdr>
                <w:top w:val="none" w:sz="0" w:space="0" w:color="auto"/>
                <w:left w:val="none" w:sz="0" w:space="0" w:color="auto"/>
                <w:bottom w:val="none" w:sz="0" w:space="0" w:color="auto"/>
                <w:right w:val="none" w:sz="0" w:space="0" w:color="auto"/>
              </w:divBdr>
            </w:div>
            <w:div w:id="1267420071">
              <w:marLeft w:val="360"/>
              <w:marRight w:val="0"/>
              <w:marTop w:val="0"/>
              <w:marBottom w:val="72"/>
              <w:divBdr>
                <w:top w:val="none" w:sz="0" w:space="0" w:color="auto"/>
                <w:left w:val="none" w:sz="0" w:space="0" w:color="auto"/>
                <w:bottom w:val="none" w:sz="0" w:space="0" w:color="auto"/>
                <w:right w:val="none" w:sz="0" w:space="0" w:color="auto"/>
              </w:divBdr>
            </w:div>
            <w:div w:id="1698777261">
              <w:marLeft w:val="360"/>
              <w:marRight w:val="0"/>
              <w:marTop w:val="0"/>
              <w:marBottom w:val="72"/>
              <w:divBdr>
                <w:top w:val="none" w:sz="0" w:space="0" w:color="auto"/>
                <w:left w:val="none" w:sz="0" w:space="0" w:color="auto"/>
                <w:bottom w:val="none" w:sz="0" w:space="0" w:color="auto"/>
                <w:right w:val="none" w:sz="0" w:space="0" w:color="auto"/>
              </w:divBdr>
            </w:div>
          </w:divsChild>
        </w:div>
        <w:div w:id="1834907815">
          <w:marLeft w:val="0"/>
          <w:marRight w:val="0"/>
          <w:marTop w:val="72"/>
          <w:marBottom w:val="0"/>
          <w:divBdr>
            <w:top w:val="none" w:sz="0" w:space="0" w:color="auto"/>
            <w:left w:val="none" w:sz="0" w:space="0" w:color="auto"/>
            <w:bottom w:val="none" w:sz="0" w:space="0" w:color="auto"/>
            <w:right w:val="none" w:sz="0" w:space="0" w:color="auto"/>
          </w:divBdr>
        </w:div>
        <w:div w:id="1147673919">
          <w:marLeft w:val="0"/>
          <w:marRight w:val="0"/>
          <w:marTop w:val="72"/>
          <w:marBottom w:val="0"/>
          <w:divBdr>
            <w:top w:val="none" w:sz="0" w:space="0" w:color="auto"/>
            <w:left w:val="none" w:sz="0" w:space="0" w:color="auto"/>
            <w:bottom w:val="none" w:sz="0" w:space="0" w:color="auto"/>
            <w:right w:val="none" w:sz="0" w:space="0" w:color="auto"/>
          </w:divBdr>
        </w:div>
        <w:div w:id="191577707">
          <w:marLeft w:val="0"/>
          <w:marRight w:val="0"/>
          <w:marTop w:val="72"/>
          <w:marBottom w:val="0"/>
          <w:divBdr>
            <w:top w:val="none" w:sz="0" w:space="0" w:color="auto"/>
            <w:left w:val="none" w:sz="0" w:space="0" w:color="auto"/>
            <w:bottom w:val="none" w:sz="0" w:space="0" w:color="auto"/>
            <w:right w:val="none" w:sz="0" w:space="0" w:color="auto"/>
          </w:divBdr>
        </w:div>
        <w:div w:id="543297903">
          <w:marLeft w:val="0"/>
          <w:marRight w:val="0"/>
          <w:marTop w:val="72"/>
          <w:marBottom w:val="0"/>
          <w:divBdr>
            <w:top w:val="none" w:sz="0" w:space="0" w:color="auto"/>
            <w:left w:val="none" w:sz="0" w:space="0" w:color="auto"/>
            <w:bottom w:val="none" w:sz="0" w:space="0" w:color="auto"/>
            <w:right w:val="none" w:sz="0" w:space="0" w:color="auto"/>
          </w:divBdr>
        </w:div>
        <w:div w:id="1542403974">
          <w:marLeft w:val="0"/>
          <w:marRight w:val="0"/>
          <w:marTop w:val="72"/>
          <w:marBottom w:val="0"/>
          <w:divBdr>
            <w:top w:val="none" w:sz="0" w:space="0" w:color="auto"/>
            <w:left w:val="none" w:sz="0" w:space="0" w:color="auto"/>
            <w:bottom w:val="none" w:sz="0" w:space="0" w:color="auto"/>
            <w:right w:val="none" w:sz="0" w:space="0" w:color="auto"/>
          </w:divBdr>
        </w:div>
      </w:divsChild>
    </w:div>
    <w:div w:id="408234441">
      <w:bodyDiv w:val="1"/>
      <w:marLeft w:val="0"/>
      <w:marRight w:val="0"/>
      <w:marTop w:val="0"/>
      <w:marBottom w:val="0"/>
      <w:divBdr>
        <w:top w:val="none" w:sz="0" w:space="0" w:color="auto"/>
        <w:left w:val="none" w:sz="0" w:space="0" w:color="auto"/>
        <w:bottom w:val="none" w:sz="0" w:space="0" w:color="auto"/>
        <w:right w:val="none" w:sz="0" w:space="0" w:color="auto"/>
      </w:divBdr>
    </w:div>
    <w:div w:id="550654081">
      <w:bodyDiv w:val="1"/>
      <w:marLeft w:val="0"/>
      <w:marRight w:val="0"/>
      <w:marTop w:val="0"/>
      <w:marBottom w:val="0"/>
      <w:divBdr>
        <w:top w:val="none" w:sz="0" w:space="0" w:color="auto"/>
        <w:left w:val="none" w:sz="0" w:space="0" w:color="auto"/>
        <w:bottom w:val="none" w:sz="0" w:space="0" w:color="auto"/>
        <w:right w:val="none" w:sz="0" w:space="0" w:color="auto"/>
      </w:divBdr>
      <w:divsChild>
        <w:div w:id="1788351150">
          <w:marLeft w:val="0"/>
          <w:marRight w:val="0"/>
          <w:marTop w:val="72"/>
          <w:marBottom w:val="0"/>
          <w:divBdr>
            <w:top w:val="none" w:sz="0" w:space="0" w:color="auto"/>
            <w:left w:val="none" w:sz="0" w:space="0" w:color="auto"/>
            <w:bottom w:val="none" w:sz="0" w:space="0" w:color="auto"/>
            <w:right w:val="none" w:sz="0" w:space="0" w:color="auto"/>
          </w:divBdr>
          <w:divsChild>
            <w:div w:id="1230268978">
              <w:marLeft w:val="360"/>
              <w:marRight w:val="0"/>
              <w:marTop w:val="72"/>
              <w:marBottom w:val="72"/>
              <w:divBdr>
                <w:top w:val="none" w:sz="0" w:space="0" w:color="auto"/>
                <w:left w:val="none" w:sz="0" w:space="0" w:color="auto"/>
                <w:bottom w:val="none" w:sz="0" w:space="0" w:color="auto"/>
                <w:right w:val="none" w:sz="0" w:space="0" w:color="auto"/>
              </w:divBdr>
            </w:div>
            <w:div w:id="377433709">
              <w:marLeft w:val="360"/>
              <w:marRight w:val="0"/>
              <w:marTop w:val="0"/>
              <w:marBottom w:val="72"/>
              <w:divBdr>
                <w:top w:val="none" w:sz="0" w:space="0" w:color="auto"/>
                <w:left w:val="none" w:sz="0" w:space="0" w:color="auto"/>
                <w:bottom w:val="none" w:sz="0" w:space="0" w:color="auto"/>
                <w:right w:val="none" w:sz="0" w:space="0" w:color="auto"/>
              </w:divBdr>
            </w:div>
            <w:div w:id="799422005">
              <w:marLeft w:val="360"/>
              <w:marRight w:val="0"/>
              <w:marTop w:val="0"/>
              <w:marBottom w:val="72"/>
              <w:divBdr>
                <w:top w:val="none" w:sz="0" w:space="0" w:color="auto"/>
                <w:left w:val="none" w:sz="0" w:space="0" w:color="auto"/>
                <w:bottom w:val="none" w:sz="0" w:space="0" w:color="auto"/>
                <w:right w:val="none" w:sz="0" w:space="0" w:color="auto"/>
              </w:divBdr>
              <w:divsChild>
                <w:div w:id="419717037">
                  <w:marLeft w:val="360"/>
                  <w:marRight w:val="0"/>
                  <w:marTop w:val="0"/>
                  <w:marBottom w:val="0"/>
                  <w:divBdr>
                    <w:top w:val="none" w:sz="0" w:space="0" w:color="auto"/>
                    <w:left w:val="none" w:sz="0" w:space="0" w:color="auto"/>
                    <w:bottom w:val="none" w:sz="0" w:space="0" w:color="auto"/>
                    <w:right w:val="none" w:sz="0" w:space="0" w:color="auto"/>
                  </w:divBdr>
                </w:div>
                <w:div w:id="642277019">
                  <w:marLeft w:val="360"/>
                  <w:marRight w:val="0"/>
                  <w:marTop w:val="0"/>
                  <w:marBottom w:val="0"/>
                  <w:divBdr>
                    <w:top w:val="none" w:sz="0" w:space="0" w:color="auto"/>
                    <w:left w:val="none" w:sz="0" w:space="0" w:color="auto"/>
                    <w:bottom w:val="none" w:sz="0" w:space="0" w:color="auto"/>
                    <w:right w:val="none" w:sz="0" w:space="0" w:color="auto"/>
                  </w:divBdr>
                </w:div>
                <w:div w:id="281310242">
                  <w:marLeft w:val="360"/>
                  <w:marRight w:val="0"/>
                  <w:marTop w:val="0"/>
                  <w:marBottom w:val="0"/>
                  <w:divBdr>
                    <w:top w:val="none" w:sz="0" w:space="0" w:color="auto"/>
                    <w:left w:val="none" w:sz="0" w:space="0" w:color="auto"/>
                    <w:bottom w:val="none" w:sz="0" w:space="0" w:color="auto"/>
                    <w:right w:val="none" w:sz="0" w:space="0" w:color="auto"/>
                  </w:divBdr>
                </w:div>
                <w:div w:id="1562475223">
                  <w:marLeft w:val="360"/>
                  <w:marRight w:val="0"/>
                  <w:marTop w:val="0"/>
                  <w:marBottom w:val="0"/>
                  <w:divBdr>
                    <w:top w:val="none" w:sz="0" w:space="0" w:color="auto"/>
                    <w:left w:val="none" w:sz="0" w:space="0" w:color="auto"/>
                    <w:bottom w:val="none" w:sz="0" w:space="0" w:color="auto"/>
                    <w:right w:val="none" w:sz="0" w:space="0" w:color="auto"/>
                  </w:divBdr>
                </w:div>
              </w:divsChild>
            </w:div>
            <w:div w:id="659582711">
              <w:marLeft w:val="360"/>
              <w:marRight w:val="0"/>
              <w:marTop w:val="0"/>
              <w:marBottom w:val="72"/>
              <w:divBdr>
                <w:top w:val="none" w:sz="0" w:space="0" w:color="auto"/>
                <w:left w:val="none" w:sz="0" w:space="0" w:color="auto"/>
                <w:bottom w:val="none" w:sz="0" w:space="0" w:color="auto"/>
                <w:right w:val="none" w:sz="0" w:space="0" w:color="auto"/>
              </w:divBdr>
            </w:div>
            <w:div w:id="591473169">
              <w:marLeft w:val="360"/>
              <w:marRight w:val="0"/>
              <w:marTop w:val="0"/>
              <w:marBottom w:val="72"/>
              <w:divBdr>
                <w:top w:val="none" w:sz="0" w:space="0" w:color="auto"/>
                <w:left w:val="none" w:sz="0" w:space="0" w:color="auto"/>
                <w:bottom w:val="none" w:sz="0" w:space="0" w:color="auto"/>
                <w:right w:val="none" w:sz="0" w:space="0" w:color="auto"/>
              </w:divBdr>
            </w:div>
            <w:div w:id="1757241638">
              <w:marLeft w:val="360"/>
              <w:marRight w:val="0"/>
              <w:marTop w:val="0"/>
              <w:marBottom w:val="72"/>
              <w:divBdr>
                <w:top w:val="none" w:sz="0" w:space="0" w:color="auto"/>
                <w:left w:val="none" w:sz="0" w:space="0" w:color="auto"/>
                <w:bottom w:val="none" w:sz="0" w:space="0" w:color="auto"/>
                <w:right w:val="none" w:sz="0" w:space="0" w:color="auto"/>
              </w:divBdr>
            </w:div>
            <w:div w:id="508298812">
              <w:marLeft w:val="360"/>
              <w:marRight w:val="0"/>
              <w:marTop w:val="0"/>
              <w:marBottom w:val="72"/>
              <w:divBdr>
                <w:top w:val="none" w:sz="0" w:space="0" w:color="auto"/>
                <w:left w:val="none" w:sz="0" w:space="0" w:color="auto"/>
                <w:bottom w:val="none" w:sz="0" w:space="0" w:color="auto"/>
                <w:right w:val="none" w:sz="0" w:space="0" w:color="auto"/>
              </w:divBdr>
            </w:div>
            <w:div w:id="1088114983">
              <w:marLeft w:val="360"/>
              <w:marRight w:val="0"/>
              <w:marTop w:val="0"/>
              <w:marBottom w:val="72"/>
              <w:divBdr>
                <w:top w:val="none" w:sz="0" w:space="0" w:color="auto"/>
                <w:left w:val="none" w:sz="0" w:space="0" w:color="auto"/>
                <w:bottom w:val="none" w:sz="0" w:space="0" w:color="auto"/>
                <w:right w:val="none" w:sz="0" w:space="0" w:color="auto"/>
              </w:divBdr>
            </w:div>
          </w:divsChild>
        </w:div>
        <w:div w:id="722681674">
          <w:marLeft w:val="0"/>
          <w:marRight w:val="0"/>
          <w:marTop w:val="72"/>
          <w:marBottom w:val="0"/>
          <w:divBdr>
            <w:top w:val="none" w:sz="0" w:space="0" w:color="auto"/>
            <w:left w:val="none" w:sz="0" w:space="0" w:color="auto"/>
            <w:bottom w:val="none" w:sz="0" w:space="0" w:color="auto"/>
            <w:right w:val="none" w:sz="0" w:space="0" w:color="auto"/>
          </w:divBdr>
        </w:div>
        <w:div w:id="1676952294">
          <w:marLeft w:val="0"/>
          <w:marRight w:val="0"/>
          <w:marTop w:val="72"/>
          <w:marBottom w:val="0"/>
          <w:divBdr>
            <w:top w:val="none" w:sz="0" w:space="0" w:color="auto"/>
            <w:left w:val="none" w:sz="0" w:space="0" w:color="auto"/>
            <w:bottom w:val="none" w:sz="0" w:space="0" w:color="auto"/>
            <w:right w:val="none" w:sz="0" w:space="0" w:color="auto"/>
          </w:divBdr>
          <w:divsChild>
            <w:div w:id="160314424">
              <w:marLeft w:val="360"/>
              <w:marRight w:val="0"/>
              <w:marTop w:val="72"/>
              <w:marBottom w:val="72"/>
              <w:divBdr>
                <w:top w:val="none" w:sz="0" w:space="0" w:color="auto"/>
                <w:left w:val="none" w:sz="0" w:space="0" w:color="auto"/>
                <w:bottom w:val="none" w:sz="0" w:space="0" w:color="auto"/>
                <w:right w:val="none" w:sz="0" w:space="0" w:color="auto"/>
              </w:divBdr>
            </w:div>
            <w:div w:id="2115861793">
              <w:marLeft w:val="360"/>
              <w:marRight w:val="0"/>
              <w:marTop w:val="0"/>
              <w:marBottom w:val="72"/>
              <w:divBdr>
                <w:top w:val="none" w:sz="0" w:space="0" w:color="auto"/>
                <w:left w:val="none" w:sz="0" w:space="0" w:color="auto"/>
                <w:bottom w:val="none" w:sz="0" w:space="0" w:color="auto"/>
                <w:right w:val="none" w:sz="0" w:space="0" w:color="auto"/>
              </w:divBdr>
              <w:divsChild>
                <w:div w:id="1504130270">
                  <w:marLeft w:val="360"/>
                  <w:marRight w:val="0"/>
                  <w:marTop w:val="0"/>
                  <w:marBottom w:val="0"/>
                  <w:divBdr>
                    <w:top w:val="none" w:sz="0" w:space="0" w:color="auto"/>
                    <w:left w:val="none" w:sz="0" w:space="0" w:color="auto"/>
                    <w:bottom w:val="none" w:sz="0" w:space="0" w:color="auto"/>
                    <w:right w:val="none" w:sz="0" w:space="0" w:color="auto"/>
                  </w:divBdr>
                </w:div>
                <w:div w:id="1183469594">
                  <w:marLeft w:val="360"/>
                  <w:marRight w:val="0"/>
                  <w:marTop w:val="0"/>
                  <w:marBottom w:val="0"/>
                  <w:divBdr>
                    <w:top w:val="none" w:sz="0" w:space="0" w:color="auto"/>
                    <w:left w:val="none" w:sz="0" w:space="0" w:color="auto"/>
                    <w:bottom w:val="none" w:sz="0" w:space="0" w:color="auto"/>
                    <w:right w:val="none" w:sz="0" w:space="0" w:color="auto"/>
                  </w:divBdr>
                </w:div>
                <w:div w:id="320624035">
                  <w:marLeft w:val="360"/>
                  <w:marRight w:val="0"/>
                  <w:marTop w:val="0"/>
                  <w:marBottom w:val="0"/>
                  <w:divBdr>
                    <w:top w:val="none" w:sz="0" w:space="0" w:color="auto"/>
                    <w:left w:val="none" w:sz="0" w:space="0" w:color="auto"/>
                    <w:bottom w:val="none" w:sz="0" w:space="0" w:color="auto"/>
                    <w:right w:val="none" w:sz="0" w:space="0" w:color="auto"/>
                  </w:divBdr>
                </w:div>
              </w:divsChild>
            </w:div>
            <w:div w:id="355430020">
              <w:marLeft w:val="360"/>
              <w:marRight w:val="0"/>
              <w:marTop w:val="0"/>
              <w:marBottom w:val="72"/>
              <w:divBdr>
                <w:top w:val="none" w:sz="0" w:space="0" w:color="auto"/>
                <w:left w:val="none" w:sz="0" w:space="0" w:color="auto"/>
                <w:bottom w:val="none" w:sz="0" w:space="0" w:color="auto"/>
                <w:right w:val="none" w:sz="0" w:space="0" w:color="auto"/>
              </w:divBdr>
            </w:div>
            <w:div w:id="1480531758">
              <w:marLeft w:val="360"/>
              <w:marRight w:val="0"/>
              <w:marTop w:val="0"/>
              <w:marBottom w:val="72"/>
              <w:divBdr>
                <w:top w:val="none" w:sz="0" w:space="0" w:color="auto"/>
                <w:left w:val="none" w:sz="0" w:space="0" w:color="auto"/>
                <w:bottom w:val="none" w:sz="0" w:space="0" w:color="auto"/>
                <w:right w:val="none" w:sz="0" w:space="0" w:color="auto"/>
              </w:divBdr>
            </w:div>
            <w:div w:id="1027296310">
              <w:marLeft w:val="360"/>
              <w:marRight w:val="0"/>
              <w:marTop w:val="0"/>
              <w:marBottom w:val="72"/>
              <w:divBdr>
                <w:top w:val="none" w:sz="0" w:space="0" w:color="auto"/>
                <w:left w:val="none" w:sz="0" w:space="0" w:color="auto"/>
                <w:bottom w:val="none" w:sz="0" w:space="0" w:color="auto"/>
                <w:right w:val="none" w:sz="0" w:space="0" w:color="auto"/>
              </w:divBdr>
            </w:div>
          </w:divsChild>
        </w:div>
        <w:div w:id="269628822">
          <w:marLeft w:val="0"/>
          <w:marRight w:val="0"/>
          <w:marTop w:val="72"/>
          <w:marBottom w:val="0"/>
          <w:divBdr>
            <w:top w:val="none" w:sz="0" w:space="0" w:color="auto"/>
            <w:left w:val="none" w:sz="0" w:space="0" w:color="auto"/>
            <w:bottom w:val="none" w:sz="0" w:space="0" w:color="auto"/>
            <w:right w:val="none" w:sz="0" w:space="0" w:color="auto"/>
          </w:divBdr>
        </w:div>
        <w:div w:id="1580867897">
          <w:marLeft w:val="0"/>
          <w:marRight w:val="0"/>
          <w:marTop w:val="72"/>
          <w:marBottom w:val="0"/>
          <w:divBdr>
            <w:top w:val="none" w:sz="0" w:space="0" w:color="auto"/>
            <w:left w:val="none" w:sz="0" w:space="0" w:color="auto"/>
            <w:bottom w:val="none" w:sz="0" w:space="0" w:color="auto"/>
            <w:right w:val="none" w:sz="0" w:space="0" w:color="auto"/>
          </w:divBdr>
        </w:div>
        <w:div w:id="477571455">
          <w:marLeft w:val="0"/>
          <w:marRight w:val="0"/>
          <w:marTop w:val="72"/>
          <w:marBottom w:val="0"/>
          <w:divBdr>
            <w:top w:val="none" w:sz="0" w:space="0" w:color="auto"/>
            <w:left w:val="none" w:sz="0" w:space="0" w:color="auto"/>
            <w:bottom w:val="none" w:sz="0" w:space="0" w:color="auto"/>
            <w:right w:val="none" w:sz="0" w:space="0" w:color="auto"/>
          </w:divBdr>
        </w:div>
        <w:div w:id="2105759627">
          <w:marLeft w:val="0"/>
          <w:marRight w:val="0"/>
          <w:marTop w:val="72"/>
          <w:marBottom w:val="0"/>
          <w:divBdr>
            <w:top w:val="none" w:sz="0" w:space="0" w:color="auto"/>
            <w:left w:val="none" w:sz="0" w:space="0" w:color="auto"/>
            <w:bottom w:val="none" w:sz="0" w:space="0" w:color="auto"/>
            <w:right w:val="none" w:sz="0" w:space="0" w:color="auto"/>
          </w:divBdr>
        </w:div>
        <w:div w:id="426578743">
          <w:marLeft w:val="0"/>
          <w:marRight w:val="0"/>
          <w:marTop w:val="72"/>
          <w:marBottom w:val="0"/>
          <w:divBdr>
            <w:top w:val="none" w:sz="0" w:space="0" w:color="auto"/>
            <w:left w:val="none" w:sz="0" w:space="0" w:color="auto"/>
            <w:bottom w:val="none" w:sz="0" w:space="0" w:color="auto"/>
            <w:right w:val="none" w:sz="0" w:space="0" w:color="auto"/>
          </w:divBdr>
        </w:div>
      </w:divsChild>
    </w:div>
    <w:div w:id="571964303">
      <w:bodyDiv w:val="1"/>
      <w:marLeft w:val="0"/>
      <w:marRight w:val="0"/>
      <w:marTop w:val="0"/>
      <w:marBottom w:val="0"/>
      <w:divBdr>
        <w:top w:val="none" w:sz="0" w:space="0" w:color="auto"/>
        <w:left w:val="none" w:sz="0" w:space="0" w:color="auto"/>
        <w:bottom w:val="none" w:sz="0" w:space="0" w:color="auto"/>
        <w:right w:val="none" w:sz="0" w:space="0" w:color="auto"/>
      </w:divBdr>
    </w:div>
    <w:div w:id="728309896">
      <w:bodyDiv w:val="1"/>
      <w:marLeft w:val="0"/>
      <w:marRight w:val="0"/>
      <w:marTop w:val="0"/>
      <w:marBottom w:val="0"/>
      <w:divBdr>
        <w:top w:val="none" w:sz="0" w:space="0" w:color="auto"/>
        <w:left w:val="none" w:sz="0" w:space="0" w:color="auto"/>
        <w:bottom w:val="none" w:sz="0" w:space="0" w:color="auto"/>
        <w:right w:val="none" w:sz="0" w:space="0" w:color="auto"/>
      </w:divBdr>
    </w:div>
    <w:div w:id="929512404">
      <w:bodyDiv w:val="1"/>
      <w:marLeft w:val="0"/>
      <w:marRight w:val="0"/>
      <w:marTop w:val="0"/>
      <w:marBottom w:val="0"/>
      <w:divBdr>
        <w:top w:val="none" w:sz="0" w:space="0" w:color="auto"/>
        <w:left w:val="none" w:sz="0" w:space="0" w:color="auto"/>
        <w:bottom w:val="none" w:sz="0" w:space="0" w:color="auto"/>
        <w:right w:val="none" w:sz="0" w:space="0" w:color="auto"/>
      </w:divBdr>
    </w:div>
    <w:div w:id="930088475">
      <w:bodyDiv w:val="1"/>
      <w:marLeft w:val="0"/>
      <w:marRight w:val="0"/>
      <w:marTop w:val="0"/>
      <w:marBottom w:val="0"/>
      <w:divBdr>
        <w:top w:val="none" w:sz="0" w:space="0" w:color="auto"/>
        <w:left w:val="none" w:sz="0" w:space="0" w:color="auto"/>
        <w:bottom w:val="none" w:sz="0" w:space="0" w:color="auto"/>
        <w:right w:val="none" w:sz="0" w:space="0" w:color="auto"/>
      </w:divBdr>
    </w:div>
    <w:div w:id="1060590055">
      <w:bodyDiv w:val="1"/>
      <w:marLeft w:val="0"/>
      <w:marRight w:val="0"/>
      <w:marTop w:val="0"/>
      <w:marBottom w:val="0"/>
      <w:divBdr>
        <w:top w:val="none" w:sz="0" w:space="0" w:color="auto"/>
        <w:left w:val="none" w:sz="0" w:space="0" w:color="auto"/>
        <w:bottom w:val="none" w:sz="0" w:space="0" w:color="auto"/>
        <w:right w:val="none" w:sz="0" w:space="0" w:color="auto"/>
      </w:divBdr>
    </w:div>
    <w:div w:id="1197498043">
      <w:bodyDiv w:val="1"/>
      <w:marLeft w:val="0"/>
      <w:marRight w:val="0"/>
      <w:marTop w:val="0"/>
      <w:marBottom w:val="0"/>
      <w:divBdr>
        <w:top w:val="none" w:sz="0" w:space="0" w:color="auto"/>
        <w:left w:val="none" w:sz="0" w:space="0" w:color="auto"/>
        <w:bottom w:val="none" w:sz="0" w:space="0" w:color="auto"/>
        <w:right w:val="none" w:sz="0" w:space="0" w:color="auto"/>
      </w:divBdr>
    </w:div>
    <w:div w:id="1244337444">
      <w:bodyDiv w:val="1"/>
      <w:marLeft w:val="0"/>
      <w:marRight w:val="0"/>
      <w:marTop w:val="0"/>
      <w:marBottom w:val="0"/>
      <w:divBdr>
        <w:top w:val="none" w:sz="0" w:space="0" w:color="auto"/>
        <w:left w:val="none" w:sz="0" w:space="0" w:color="auto"/>
        <w:bottom w:val="none" w:sz="0" w:space="0" w:color="auto"/>
        <w:right w:val="none" w:sz="0" w:space="0" w:color="auto"/>
      </w:divBdr>
      <w:divsChild>
        <w:div w:id="1551261851">
          <w:marLeft w:val="0"/>
          <w:marRight w:val="0"/>
          <w:marTop w:val="0"/>
          <w:marBottom w:val="0"/>
          <w:divBdr>
            <w:top w:val="none" w:sz="0" w:space="0" w:color="auto"/>
            <w:left w:val="none" w:sz="0" w:space="0" w:color="auto"/>
            <w:bottom w:val="none" w:sz="0" w:space="0" w:color="auto"/>
            <w:right w:val="none" w:sz="0" w:space="0" w:color="auto"/>
          </w:divBdr>
        </w:div>
        <w:div w:id="1155146658">
          <w:marLeft w:val="0"/>
          <w:marRight w:val="0"/>
          <w:marTop w:val="0"/>
          <w:marBottom w:val="0"/>
          <w:divBdr>
            <w:top w:val="none" w:sz="0" w:space="0" w:color="auto"/>
            <w:left w:val="none" w:sz="0" w:space="0" w:color="auto"/>
            <w:bottom w:val="none" w:sz="0" w:space="0" w:color="auto"/>
            <w:right w:val="none" w:sz="0" w:space="0" w:color="auto"/>
          </w:divBdr>
        </w:div>
        <w:div w:id="66073405">
          <w:marLeft w:val="0"/>
          <w:marRight w:val="0"/>
          <w:marTop w:val="0"/>
          <w:marBottom w:val="0"/>
          <w:divBdr>
            <w:top w:val="none" w:sz="0" w:space="0" w:color="auto"/>
            <w:left w:val="none" w:sz="0" w:space="0" w:color="auto"/>
            <w:bottom w:val="none" w:sz="0" w:space="0" w:color="auto"/>
            <w:right w:val="none" w:sz="0" w:space="0" w:color="auto"/>
          </w:divBdr>
        </w:div>
        <w:div w:id="1390181983">
          <w:marLeft w:val="0"/>
          <w:marRight w:val="0"/>
          <w:marTop w:val="0"/>
          <w:marBottom w:val="0"/>
          <w:divBdr>
            <w:top w:val="none" w:sz="0" w:space="0" w:color="auto"/>
            <w:left w:val="none" w:sz="0" w:space="0" w:color="auto"/>
            <w:bottom w:val="none" w:sz="0" w:space="0" w:color="auto"/>
            <w:right w:val="none" w:sz="0" w:space="0" w:color="auto"/>
          </w:divBdr>
        </w:div>
        <w:div w:id="1034845921">
          <w:marLeft w:val="0"/>
          <w:marRight w:val="0"/>
          <w:marTop w:val="0"/>
          <w:marBottom w:val="0"/>
          <w:divBdr>
            <w:top w:val="none" w:sz="0" w:space="0" w:color="auto"/>
            <w:left w:val="none" w:sz="0" w:space="0" w:color="auto"/>
            <w:bottom w:val="none" w:sz="0" w:space="0" w:color="auto"/>
            <w:right w:val="none" w:sz="0" w:space="0" w:color="auto"/>
          </w:divBdr>
        </w:div>
        <w:div w:id="1025442699">
          <w:marLeft w:val="0"/>
          <w:marRight w:val="0"/>
          <w:marTop w:val="0"/>
          <w:marBottom w:val="0"/>
          <w:divBdr>
            <w:top w:val="none" w:sz="0" w:space="0" w:color="auto"/>
            <w:left w:val="none" w:sz="0" w:space="0" w:color="auto"/>
            <w:bottom w:val="none" w:sz="0" w:space="0" w:color="auto"/>
            <w:right w:val="none" w:sz="0" w:space="0" w:color="auto"/>
          </w:divBdr>
        </w:div>
        <w:div w:id="1823113103">
          <w:marLeft w:val="0"/>
          <w:marRight w:val="0"/>
          <w:marTop w:val="0"/>
          <w:marBottom w:val="0"/>
          <w:divBdr>
            <w:top w:val="none" w:sz="0" w:space="0" w:color="auto"/>
            <w:left w:val="none" w:sz="0" w:space="0" w:color="auto"/>
            <w:bottom w:val="none" w:sz="0" w:space="0" w:color="auto"/>
            <w:right w:val="none" w:sz="0" w:space="0" w:color="auto"/>
          </w:divBdr>
        </w:div>
        <w:div w:id="789324112">
          <w:marLeft w:val="0"/>
          <w:marRight w:val="0"/>
          <w:marTop w:val="0"/>
          <w:marBottom w:val="0"/>
          <w:divBdr>
            <w:top w:val="none" w:sz="0" w:space="0" w:color="auto"/>
            <w:left w:val="none" w:sz="0" w:space="0" w:color="auto"/>
            <w:bottom w:val="none" w:sz="0" w:space="0" w:color="auto"/>
            <w:right w:val="none" w:sz="0" w:space="0" w:color="auto"/>
          </w:divBdr>
        </w:div>
        <w:div w:id="2074698568">
          <w:marLeft w:val="0"/>
          <w:marRight w:val="0"/>
          <w:marTop w:val="0"/>
          <w:marBottom w:val="0"/>
          <w:divBdr>
            <w:top w:val="none" w:sz="0" w:space="0" w:color="auto"/>
            <w:left w:val="none" w:sz="0" w:space="0" w:color="auto"/>
            <w:bottom w:val="none" w:sz="0" w:space="0" w:color="auto"/>
            <w:right w:val="none" w:sz="0" w:space="0" w:color="auto"/>
          </w:divBdr>
        </w:div>
        <w:div w:id="1502742096">
          <w:marLeft w:val="0"/>
          <w:marRight w:val="0"/>
          <w:marTop w:val="0"/>
          <w:marBottom w:val="0"/>
          <w:divBdr>
            <w:top w:val="none" w:sz="0" w:space="0" w:color="auto"/>
            <w:left w:val="none" w:sz="0" w:space="0" w:color="auto"/>
            <w:bottom w:val="none" w:sz="0" w:space="0" w:color="auto"/>
            <w:right w:val="none" w:sz="0" w:space="0" w:color="auto"/>
          </w:divBdr>
        </w:div>
        <w:div w:id="1025139043">
          <w:marLeft w:val="0"/>
          <w:marRight w:val="0"/>
          <w:marTop w:val="0"/>
          <w:marBottom w:val="0"/>
          <w:divBdr>
            <w:top w:val="none" w:sz="0" w:space="0" w:color="auto"/>
            <w:left w:val="none" w:sz="0" w:space="0" w:color="auto"/>
            <w:bottom w:val="none" w:sz="0" w:space="0" w:color="auto"/>
            <w:right w:val="none" w:sz="0" w:space="0" w:color="auto"/>
          </w:divBdr>
        </w:div>
        <w:div w:id="913273131">
          <w:marLeft w:val="0"/>
          <w:marRight w:val="0"/>
          <w:marTop w:val="0"/>
          <w:marBottom w:val="0"/>
          <w:divBdr>
            <w:top w:val="none" w:sz="0" w:space="0" w:color="auto"/>
            <w:left w:val="none" w:sz="0" w:space="0" w:color="auto"/>
            <w:bottom w:val="none" w:sz="0" w:space="0" w:color="auto"/>
            <w:right w:val="none" w:sz="0" w:space="0" w:color="auto"/>
          </w:divBdr>
        </w:div>
        <w:div w:id="503055120">
          <w:marLeft w:val="0"/>
          <w:marRight w:val="0"/>
          <w:marTop w:val="0"/>
          <w:marBottom w:val="0"/>
          <w:divBdr>
            <w:top w:val="none" w:sz="0" w:space="0" w:color="auto"/>
            <w:left w:val="none" w:sz="0" w:space="0" w:color="auto"/>
            <w:bottom w:val="none" w:sz="0" w:space="0" w:color="auto"/>
            <w:right w:val="none" w:sz="0" w:space="0" w:color="auto"/>
          </w:divBdr>
        </w:div>
        <w:div w:id="161363197">
          <w:marLeft w:val="0"/>
          <w:marRight w:val="0"/>
          <w:marTop w:val="0"/>
          <w:marBottom w:val="0"/>
          <w:divBdr>
            <w:top w:val="none" w:sz="0" w:space="0" w:color="auto"/>
            <w:left w:val="none" w:sz="0" w:space="0" w:color="auto"/>
            <w:bottom w:val="none" w:sz="0" w:space="0" w:color="auto"/>
            <w:right w:val="none" w:sz="0" w:space="0" w:color="auto"/>
          </w:divBdr>
        </w:div>
        <w:div w:id="1383750401">
          <w:marLeft w:val="0"/>
          <w:marRight w:val="0"/>
          <w:marTop w:val="0"/>
          <w:marBottom w:val="0"/>
          <w:divBdr>
            <w:top w:val="none" w:sz="0" w:space="0" w:color="auto"/>
            <w:left w:val="none" w:sz="0" w:space="0" w:color="auto"/>
            <w:bottom w:val="none" w:sz="0" w:space="0" w:color="auto"/>
            <w:right w:val="none" w:sz="0" w:space="0" w:color="auto"/>
          </w:divBdr>
        </w:div>
        <w:div w:id="1528980382">
          <w:marLeft w:val="0"/>
          <w:marRight w:val="0"/>
          <w:marTop w:val="0"/>
          <w:marBottom w:val="0"/>
          <w:divBdr>
            <w:top w:val="none" w:sz="0" w:space="0" w:color="auto"/>
            <w:left w:val="none" w:sz="0" w:space="0" w:color="auto"/>
            <w:bottom w:val="none" w:sz="0" w:space="0" w:color="auto"/>
            <w:right w:val="none" w:sz="0" w:space="0" w:color="auto"/>
          </w:divBdr>
        </w:div>
        <w:div w:id="1458525870">
          <w:marLeft w:val="0"/>
          <w:marRight w:val="0"/>
          <w:marTop w:val="0"/>
          <w:marBottom w:val="0"/>
          <w:divBdr>
            <w:top w:val="none" w:sz="0" w:space="0" w:color="auto"/>
            <w:left w:val="none" w:sz="0" w:space="0" w:color="auto"/>
            <w:bottom w:val="none" w:sz="0" w:space="0" w:color="auto"/>
            <w:right w:val="none" w:sz="0" w:space="0" w:color="auto"/>
          </w:divBdr>
        </w:div>
        <w:div w:id="2001734326">
          <w:marLeft w:val="0"/>
          <w:marRight w:val="0"/>
          <w:marTop w:val="0"/>
          <w:marBottom w:val="0"/>
          <w:divBdr>
            <w:top w:val="none" w:sz="0" w:space="0" w:color="auto"/>
            <w:left w:val="none" w:sz="0" w:space="0" w:color="auto"/>
            <w:bottom w:val="none" w:sz="0" w:space="0" w:color="auto"/>
            <w:right w:val="none" w:sz="0" w:space="0" w:color="auto"/>
          </w:divBdr>
        </w:div>
        <w:div w:id="1811678006">
          <w:marLeft w:val="0"/>
          <w:marRight w:val="0"/>
          <w:marTop w:val="0"/>
          <w:marBottom w:val="0"/>
          <w:divBdr>
            <w:top w:val="none" w:sz="0" w:space="0" w:color="auto"/>
            <w:left w:val="none" w:sz="0" w:space="0" w:color="auto"/>
            <w:bottom w:val="none" w:sz="0" w:space="0" w:color="auto"/>
            <w:right w:val="none" w:sz="0" w:space="0" w:color="auto"/>
          </w:divBdr>
        </w:div>
      </w:divsChild>
    </w:div>
    <w:div w:id="1257976747">
      <w:bodyDiv w:val="1"/>
      <w:marLeft w:val="0"/>
      <w:marRight w:val="0"/>
      <w:marTop w:val="0"/>
      <w:marBottom w:val="0"/>
      <w:divBdr>
        <w:top w:val="none" w:sz="0" w:space="0" w:color="auto"/>
        <w:left w:val="none" w:sz="0" w:space="0" w:color="auto"/>
        <w:bottom w:val="none" w:sz="0" w:space="0" w:color="auto"/>
        <w:right w:val="none" w:sz="0" w:space="0" w:color="auto"/>
      </w:divBdr>
    </w:div>
    <w:div w:id="1295713097">
      <w:bodyDiv w:val="1"/>
      <w:marLeft w:val="0"/>
      <w:marRight w:val="0"/>
      <w:marTop w:val="0"/>
      <w:marBottom w:val="0"/>
      <w:divBdr>
        <w:top w:val="none" w:sz="0" w:space="0" w:color="auto"/>
        <w:left w:val="none" w:sz="0" w:space="0" w:color="auto"/>
        <w:bottom w:val="none" w:sz="0" w:space="0" w:color="auto"/>
        <w:right w:val="none" w:sz="0" w:space="0" w:color="auto"/>
      </w:divBdr>
    </w:div>
    <w:div w:id="1355574592">
      <w:bodyDiv w:val="1"/>
      <w:marLeft w:val="0"/>
      <w:marRight w:val="0"/>
      <w:marTop w:val="0"/>
      <w:marBottom w:val="0"/>
      <w:divBdr>
        <w:top w:val="none" w:sz="0" w:space="0" w:color="auto"/>
        <w:left w:val="none" w:sz="0" w:space="0" w:color="auto"/>
        <w:bottom w:val="none" w:sz="0" w:space="0" w:color="auto"/>
        <w:right w:val="none" w:sz="0" w:space="0" w:color="auto"/>
      </w:divBdr>
    </w:div>
    <w:div w:id="1651254552">
      <w:bodyDiv w:val="1"/>
      <w:marLeft w:val="0"/>
      <w:marRight w:val="0"/>
      <w:marTop w:val="0"/>
      <w:marBottom w:val="0"/>
      <w:divBdr>
        <w:top w:val="none" w:sz="0" w:space="0" w:color="auto"/>
        <w:left w:val="none" w:sz="0" w:space="0" w:color="auto"/>
        <w:bottom w:val="none" w:sz="0" w:space="0" w:color="auto"/>
        <w:right w:val="none" w:sz="0" w:space="0" w:color="auto"/>
      </w:divBdr>
    </w:div>
    <w:div w:id="1655522027">
      <w:bodyDiv w:val="1"/>
      <w:marLeft w:val="0"/>
      <w:marRight w:val="0"/>
      <w:marTop w:val="0"/>
      <w:marBottom w:val="0"/>
      <w:divBdr>
        <w:top w:val="none" w:sz="0" w:space="0" w:color="auto"/>
        <w:left w:val="none" w:sz="0" w:space="0" w:color="auto"/>
        <w:bottom w:val="none" w:sz="0" w:space="0" w:color="auto"/>
        <w:right w:val="none" w:sz="0" w:space="0" w:color="auto"/>
      </w:divBdr>
    </w:div>
    <w:div w:id="1740395325">
      <w:bodyDiv w:val="1"/>
      <w:marLeft w:val="0"/>
      <w:marRight w:val="0"/>
      <w:marTop w:val="0"/>
      <w:marBottom w:val="0"/>
      <w:divBdr>
        <w:top w:val="none" w:sz="0" w:space="0" w:color="auto"/>
        <w:left w:val="none" w:sz="0" w:space="0" w:color="auto"/>
        <w:bottom w:val="none" w:sz="0" w:space="0" w:color="auto"/>
        <w:right w:val="none" w:sz="0" w:space="0" w:color="auto"/>
      </w:divBdr>
    </w:div>
    <w:div w:id="1933927334">
      <w:bodyDiv w:val="1"/>
      <w:marLeft w:val="0"/>
      <w:marRight w:val="0"/>
      <w:marTop w:val="0"/>
      <w:marBottom w:val="0"/>
      <w:divBdr>
        <w:top w:val="none" w:sz="0" w:space="0" w:color="auto"/>
        <w:left w:val="none" w:sz="0" w:space="0" w:color="auto"/>
        <w:bottom w:val="none" w:sz="0" w:space="0" w:color="auto"/>
        <w:right w:val="none" w:sz="0" w:space="0" w:color="auto"/>
      </w:divBdr>
      <w:divsChild>
        <w:div w:id="139273772">
          <w:marLeft w:val="0"/>
          <w:marRight w:val="0"/>
          <w:marTop w:val="0"/>
          <w:marBottom w:val="0"/>
          <w:divBdr>
            <w:top w:val="none" w:sz="0" w:space="0" w:color="auto"/>
            <w:left w:val="none" w:sz="0" w:space="0" w:color="auto"/>
            <w:bottom w:val="none" w:sz="0" w:space="0" w:color="auto"/>
            <w:right w:val="none" w:sz="0" w:space="0" w:color="auto"/>
          </w:divBdr>
        </w:div>
        <w:div w:id="841315039">
          <w:marLeft w:val="0"/>
          <w:marRight w:val="0"/>
          <w:marTop w:val="0"/>
          <w:marBottom w:val="0"/>
          <w:divBdr>
            <w:top w:val="none" w:sz="0" w:space="0" w:color="auto"/>
            <w:left w:val="none" w:sz="0" w:space="0" w:color="auto"/>
            <w:bottom w:val="none" w:sz="0" w:space="0" w:color="auto"/>
            <w:right w:val="none" w:sz="0" w:space="0" w:color="auto"/>
          </w:divBdr>
          <w:divsChild>
            <w:div w:id="1916430541">
              <w:marLeft w:val="0"/>
              <w:marRight w:val="0"/>
              <w:marTop w:val="0"/>
              <w:marBottom w:val="0"/>
              <w:divBdr>
                <w:top w:val="none" w:sz="0" w:space="0" w:color="auto"/>
                <w:left w:val="none" w:sz="0" w:space="0" w:color="auto"/>
                <w:bottom w:val="none" w:sz="0" w:space="0" w:color="auto"/>
                <w:right w:val="none" w:sz="0" w:space="0" w:color="auto"/>
              </w:divBdr>
            </w:div>
            <w:div w:id="594290052">
              <w:marLeft w:val="0"/>
              <w:marRight w:val="0"/>
              <w:marTop w:val="0"/>
              <w:marBottom w:val="0"/>
              <w:divBdr>
                <w:top w:val="none" w:sz="0" w:space="0" w:color="auto"/>
                <w:left w:val="none" w:sz="0" w:space="0" w:color="auto"/>
                <w:bottom w:val="none" w:sz="0" w:space="0" w:color="auto"/>
                <w:right w:val="none" w:sz="0" w:space="0" w:color="auto"/>
              </w:divBdr>
            </w:div>
            <w:div w:id="1583222139">
              <w:marLeft w:val="0"/>
              <w:marRight w:val="0"/>
              <w:marTop w:val="0"/>
              <w:marBottom w:val="0"/>
              <w:divBdr>
                <w:top w:val="none" w:sz="0" w:space="0" w:color="auto"/>
                <w:left w:val="none" w:sz="0" w:space="0" w:color="auto"/>
                <w:bottom w:val="none" w:sz="0" w:space="0" w:color="auto"/>
                <w:right w:val="none" w:sz="0" w:space="0" w:color="auto"/>
              </w:divBdr>
            </w:div>
            <w:div w:id="54375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43220">
      <w:bodyDiv w:val="1"/>
      <w:marLeft w:val="0"/>
      <w:marRight w:val="0"/>
      <w:marTop w:val="0"/>
      <w:marBottom w:val="0"/>
      <w:divBdr>
        <w:top w:val="none" w:sz="0" w:space="0" w:color="auto"/>
        <w:left w:val="none" w:sz="0" w:space="0" w:color="auto"/>
        <w:bottom w:val="none" w:sz="0" w:space="0" w:color="auto"/>
        <w:right w:val="none" w:sz="0" w:space="0" w:color="auto"/>
      </w:divBdr>
      <w:divsChild>
        <w:div w:id="939340884">
          <w:marLeft w:val="0"/>
          <w:marRight w:val="0"/>
          <w:marTop w:val="0"/>
          <w:marBottom w:val="0"/>
          <w:divBdr>
            <w:top w:val="none" w:sz="0" w:space="0" w:color="auto"/>
            <w:left w:val="none" w:sz="0" w:space="0" w:color="auto"/>
            <w:bottom w:val="none" w:sz="0" w:space="0" w:color="auto"/>
            <w:right w:val="none" w:sz="0" w:space="0" w:color="auto"/>
          </w:divBdr>
        </w:div>
        <w:div w:id="155387427">
          <w:marLeft w:val="0"/>
          <w:marRight w:val="0"/>
          <w:marTop w:val="0"/>
          <w:marBottom w:val="0"/>
          <w:divBdr>
            <w:top w:val="none" w:sz="0" w:space="0" w:color="auto"/>
            <w:left w:val="none" w:sz="0" w:space="0" w:color="auto"/>
            <w:bottom w:val="none" w:sz="0" w:space="0" w:color="auto"/>
            <w:right w:val="none" w:sz="0" w:space="0" w:color="auto"/>
          </w:divBdr>
        </w:div>
        <w:div w:id="1714501052">
          <w:marLeft w:val="0"/>
          <w:marRight w:val="0"/>
          <w:marTop w:val="0"/>
          <w:marBottom w:val="0"/>
          <w:divBdr>
            <w:top w:val="none" w:sz="0" w:space="0" w:color="auto"/>
            <w:left w:val="none" w:sz="0" w:space="0" w:color="auto"/>
            <w:bottom w:val="none" w:sz="0" w:space="0" w:color="auto"/>
            <w:right w:val="none" w:sz="0" w:space="0" w:color="auto"/>
          </w:divBdr>
        </w:div>
        <w:div w:id="3897930">
          <w:marLeft w:val="0"/>
          <w:marRight w:val="0"/>
          <w:marTop w:val="0"/>
          <w:marBottom w:val="0"/>
          <w:divBdr>
            <w:top w:val="none" w:sz="0" w:space="0" w:color="auto"/>
            <w:left w:val="none" w:sz="0" w:space="0" w:color="auto"/>
            <w:bottom w:val="none" w:sz="0" w:space="0" w:color="auto"/>
            <w:right w:val="none" w:sz="0" w:space="0" w:color="auto"/>
          </w:divBdr>
        </w:div>
        <w:div w:id="230114734">
          <w:marLeft w:val="0"/>
          <w:marRight w:val="0"/>
          <w:marTop w:val="0"/>
          <w:marBottom w:val="0"/>
          <w:divBdr>
            <w:top w:val="none" w:sz="0" w:space="0" w:color="auto"/>
            <w:left w:val="none" w:sz="0" w:space="0" w:color="auto"/>
            <w:bottom w:val="none" w:sz="0" w:space="0" w:color="auto"/>
            <w:right w:val="none" w:sz="0" w:space="0" w:color="auto"/>
          </w:divBdr>
        </w:div>
        <w:div w:id="849099673">
          <w:marLeft w:val="0"/>
          <w:marRight w:val="0"/>
          <w:marTop w:val="0"/>
          <w:marBottom w:val="0"/>
          <w:divBdr>
            <w:top w:val="none" w:sz="0" w:space="0" w:color="auto"/>
            <w:left w:val="none" w:sz="0" w:space="0" w:color="auto"/>
            <w:bottom w:val="none" w:sz="0" w:space="0" w:color="auto"/>
            <w:right w:val="none" w:sz="0" w:space="0" w:color="auto"/>
          </w:divBdr>
        </w:div>
        <w:div w:id="2008702289">
          <w:marLeft w:val="0"/>
          <w:marRight w:val="0"/>
          <w:marTop w:val="0"/>
          <w:marBottom w:val="0"/>
          <w:divBdr>
            <w:top w:val="none" w:sz="0" w:space="0" w:color="auto"/>
            <w:left w:val="none" w:sz="0" w:space="0" w:color="auto"/>
            <w:bottom w:val="none" w:sz="0" w:space="0" w:color="auto"/>
            <w:right w:val="none" w:sz="0" w:space="0" w:color="auto"/>
          </w:divBdr>
        </w:div>
        <w:div w:id="143474959">
          <w:marLeft w:val="0"/>
          <w:marRight w:val="0"/>
          <w:marTop w:val="0"/>
          <w:marBottom w:val="0"/>
          <w:divBdr>
            <w:top w:val="none" w:sz="0" w:space="0" w:color="auto"/>
            <w:left w:val="none" w:sz="0" w:space="0" w:color="auto"/>
            <w:bottom w:val="none" w:sz="0" w:space="0" w:color="auto"/>
            <w:right w:val="none" w:sz="0" w:space="0" w:color="auto"/>
          </w:divBdr>
        </w:div>
      </w:divsChild>
    </w:div>
    <w:div w:id="2063484434">
      <w:bodyDiv w:val="1"/>
      <w:marLeft w:val="0"/>
      <w:marRight w:val="0"/>
      <w:marTop w:val="0"/>
      <w:marBottom w:val="0"/>
      <w:divBdr>
        <w:top w:val="none" w:sz="0" w:space="0" w:color="auto"/>
        <w:left w:val="none" w:sz="0" w:space="0" w:color="auto"/>
        <w:bottom w:val="none" w:sz="0" w:space="0" w:color="auto"/>
        <w:right w:val="none" w:sz="0" w:space="0" w:color="auto"/>
      </w:divBdr>
    </w:div>
    <w:div w:id="2071805817">
      <w:bodyDiv w:val="1"/>
      <w:marLeft w:val="0"/>
      <w:marRight w:val="0"/>
      <w:marTop w:val="0"/>
      <w:marBottom w:val="0"/>
      <w:divBdr>
        <w:top w:val="none" w:sz="0" w:space="0" w:color="auto"/>
        <w:left w:val="none" w:sz="0" w:space="0" w:color="auto"/>
        <w:bottom w:val="none" w:sz="0" w:space="0" w:color="auto"/>
        <w:right w:val="none" w:sz="0" w:space="0" w:color="auto"/>
      </w:divBdr>
    </w:div>
    <w:div w:id="2106993374">
      <w:bodyDiv w:val="1"/>
      <w:marLeft w:val="0"/>
      <w:marRight w:val="0"/>
      <w:marTop w:val="0"/>
      <w:marBottom w:val="0"/>
      <w:divBdr>
        <w:top w:val="none" w:sz="0" w:space="0" w:color="auto"/>
        <w:left w:val="none" w:sz="0" w:space="0" w:color="auto"/>
        <w:bottom w:val="none" w:sz="0" w:space="0" w:color="auto"/>
        <w:right w:val="none" w:sz="0" w:space="0" w:color="auto"/>
      </w:divBdr>
      <w:divsChild>
        <w:div w:id="1733231625">
          <w:marLeft w:val="0"/>
          <w:marRight w:val="0"/>
          <w:marTop w:val="0"/>
          <w:marBottom w:val="0"/>
          <w:divBdr>
            <w:top w:val="none" w:sz="0" w:space="0" w:color="auto"/>
            <w:left w:val="none" w:sz="0" w:space="0" w:color="auto"/>
            <w:bottom w:val="none" w:sz="0" w:space="0" w:color="auto"/>
            <w:right w:val="none" w:sz="0" w:space="0" w:color="auto"/>
          </w:divBdr>
          <w:divsChild>
            <w:div w:id="877473096">
              <w:marLeft w:val="0"/>
              <w:marRight w:val="0"/>
              <w:marTop w:val="0"/>
              <w:marBottom w:val="0"/>
              <w:divBdr>
                <w:top w:val="none" w:sz="0" w:space="0" w:color="auto"/>
                <w:left w:val="none" w:sz="0" w:space="0" w:color="auto"/>
                <w:bottom w:val="none" w:sz="0" w:space="0" w:color="auto"/>
                <w:right w:val="none" w:sz="0" w:space="0" w:color="auto"/>
              </w:divBdr>
            </w:div>
            <w:div w:id="666519940">
              <w:marLeft w:val="0"/>
              <w:marRight w:val="0"/>
              <w:marTop w:val="0"/>
              <w:marBottom w:val="0"/>
              <w:divBdr>
                <w:top w:val="none" w:sz="0" w:space="0" w:color="auto"/>
                <w:left w:val="none" w:sz="0" w:space="0" w:color="auto"/>
                <w:bottom w:val="none" w:sz="0" w:space="0" w:color="auto"/>
                <w:right w:val="none" w:sz="0" w:space="0" w:color="auto"/>
              </w:divBdr>
            </w:div>
            <w:div w:id="1568497491">
              <w:marLeft w:val="0"/>
              <w:marRight w:val="0"/>
              <w:marTop w:val="0"/>
              <w:marBottom w:val="0"/>
              <w:divBdr>
                <w:top w:val="none" w:sz="0" w:space="0" w:color="auto"/>
                <w:left w:val="none" w:sz="0" w:space="0" w:color="auto"/>
                <w:bottom w:val="none" w:sz="0" w:space="0" w:color="auto"/>
                <w:right w:val="none" w:sz="0" w:space="0" w:color="auto"/>
              </w:divBdr>
            </w:div>
            <w:div w:id="556166860">
              <w:marLeft w:val="0"/>
              <w:marRight w:val="0"/>
              <w:marTop w:val="0"/>
              <w:marBottom w:val="0"/>
              <w:divBdr>
                <w:top w:val="none" w:sz="0" w:space="0" w:color="auto"/>
                <w:left w:val="none" w:sz="0" w:space="0" w:color="auto"/>
                <w:bottom w:val="none" w:sz="0" w:space="0" w:color="auto"/>
                <w:right w:val="none" w:sz="0" w:space="0" w:color="auto"/>
              </w:divBdr>
            </w:div>
            <w:div w:id="588931777">
              <w:marLeft w:val="0"/>
              <w:marRight w:val="0"/>
              <w:marTop w:val="0"/>
              <w:marBottom w:val="0"/>
              <w:divBdr>
                <w:top w:val="none" w:sz="0" w:space="0" w:color="auto"/>
                <w:left w:val="none" w:sz="0" w:space="0" w:color="auto"/>
                <w:bottom w:val="none" w:sz="0" w:space="0" w:color="auto"/>
                <w:right w:val="none" w:sz="0" w:space="0" w:color="auto"/>
              </w:divBdr>
            </w:div>
            <w:div w:id="834077290">
              <w:marLeft w:val="0"/>
              <w:marRight w:val="0"/>
              <w:marTop w:val="0"/>
              <w:marBottom w:val="0"/>
              <w:divBdr>
                <w:top w:val="none" w:sz="0" w:space="0" w:color="auto"/>
                <w:left w:val="none" w:sz="0" w:space="0" w:color="auto"/>
                <w:bottom w:val="none" w:sz="0" w:space="0" w:color="auto"/>
                <w:right w:val="none" w:sz="0" w:space="0" w:color="auto"/>
              </w:divBdr>
            </w:div>
            <w:div w:id="373190625">
              <w:marLeft w:val="0"/>
              <w:marRight w:val="0"/>
              <w:marTop w:val="0"/>
              <w:marBottom w:val="0"/>
              <w:divBdr>
                <w:top w:val="none" w:sz="0" w:space="0" w:color="auto"/>
                <w:left w:val="none" w:sz="0" w:space="0" w:color="auto"/>
                <w:bottom w:val="none" w:sz="0" w:space="0" w:color="auto"/>
                <w:right w:val="none" w:sz="0" w:space="0" w:color="auto"/>
              </w:divBdr>
            </w:div>
            <w:div w:id="922489206">
              <w:marLeft w:val="0"/>
              <w:marRight w:val="0"/>
              <w:marTop w:val="0"/>
              <w:marBottom w:val="0"/>
              <w:divBdr>
                <w:top w:val="none" w:sz="0" w:space="0" w:color="auto"/>
                <w:left w:val="none" w:sz="0" w:space="0" w:color="auto"/>
                <w:bottom w:val="none" w:sz="0" w:space="0" w:color="auto"/>
                <w:right w:val="none" w:sz="0" w:space="0" w:color="auto"/>
              </w:divBdr>
            </w:div>
          </w:divsChild>
        </w:div>
        <w:div w:id="1619919119">
          <w:marLeft w:val="0"/>
          <w:marRight w:val="0"/>
          <w:marTop w:val="0"/>
          <w:marBottom w:val="0"/>
          <w:divBdr>
            <w:top w:val="none" w:sz="0" w:space="0" w:color="auto"/>
            <w:left w:val="none" w:sz="0" w:space="0" w:color="auto"/>
            <w:bottom w:val="none" w:sz="0" w:space="0" w:color="auto"/>
            <w:right w:val="none" w:sz="0" w:space="0" w:color="auto"/>
          </w:divBdr>
        </w:div>
        <w:div w:id="743332118">
          <w:marLeft w:val="0"/>
          <w:marRight w:val="0"/>
          <w:marTop w:val="0"/>
          <w:marBottom w:val="0"/>
          <w:divBdr>
            <w:top w:val="none" w:sz="0" w:space="0" w:color="auto"/>
            <w:left w:val="none" w:sz="0" w:space="0" w:color="auto"/>
            <w:bottom w:val="none" w:sz="0" w:space="0" w:color="auto"/>
            <w:right w:val="none" w:sz="0" w:space="0" w:color="auto"/>
          </w:divBdr>
        </w:div>
        <w:div w:id="939217935">
          <w:marLeft w:val="0"/>
          <w:marRight w:val="0"/>
          <w:marTop w:val="0"/>
          <w:marBottom w:val="0"/>
          <w:divBdr>
            <w:top w:val="none" w:sz="0" w:space="0" w:color="auto"/>
            <w:left w:val="none" w:sz="0" w:space="0" w:color="auto"/>
            <w:bottom w:val="none" w:sz="0" w:space="0" w:color="auto"/>
            <w:right w:val="none" w:sz="0" w:space="0" w:color="auto"/>
          </w:divBdr>
        </w:div>
        <w:div w:id="1976989349">
          <w:marLeft w:val="0"/>
          <w:marRight w:val="0"/>
          <w:marTop w:val="0"/>
          <w:marBottom w:val="0"/>
          <w:divBdr>
            <w:top w:val="none" w:sz="0" w:space="0" w:color="auto"/>
            <w:left w:val="none" w:sz="0" w:space="0" w:color="auto"/>
            <w:bottom w:val="none" w:sz="0" w:space="0" w:color="auto"/>
            <w:right w:val="none" w:sz="0" w:space="0" w:color="auto"/>
          </w:divBdr>
        </w:div>
        <w:div w:id="1009408300">
          <w:marLeft w:val="0"/>
          <w:marRight w:val="0"/>
          <w:marTop w:val="0"/>
          <w:marBottom w:val="0"/>
          <w:divBdr>
            <w:top w:val="none" w:sz="0" w:space="0" w:color="auto"/>
            <w:left w:val="none" w:sz="0" w:space="0" w:color="auto"/>
            <w:bottom w:val="none" w:sz="0" w:space="0" w:color="auto"/>
            <w:right w:val="none" w:sz="0" w:space="0" w:color="auto"/>
          </w:divBdr>
        </w:div>
      </w:divsChild>
    </w:div>
    <w:div w:id="212692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p.legalis.pl/document-view.seam?documentId=mfrxilrtg4ytmnzzguztkltqmfyc4nrqheytcnruha&amp;refSource=hyp"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p.chodecz.pl" TargetMode="External"/><Relationship Id="rId17" Type="http://schemas.openxmlformats.org/officeDocument/2006/relationships/hyperlink" Target="mailto:iod@chodecz.pl" TargetMode="External"/><Relationship Id="rId2" Type="http://schemas.openxmlformats.org/officeDocument/2006/relationships/numbering" Target="numbering.xml"/><Relationship Id="rId16" Type="http://schemas.openxmlformats.org/officeDocument/2006/relationships/hyperlink" Target="https://ezamowienia.gov.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5" Type="http://schemas.openxmlformats.org/officeDocument/2006/relationships/webSettings" Target="webSettings.xml"/><Relationship Id="rId15" Type="http://schemas.openxmlformats.org/officeDocument/2006/relationships/hyperlink" Target="https://sip.legalis.pl/document-view.seam?documentId=mfrxilrtg4ytkojvg42diltqmfyc4njxgu4daobyg4&amp;refSource=hyp" TargetMode="External"/><Relationship Id="rId10" Type="http://schemas.openxmlformats.org/officeDocument/2006/relationships/hyperlink" Target="https://ezamowienia.gov.pl/mp-client/search/list/ocds-148610-6354da4e-bed8-4430-87d1-b2415f385f1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zamowienia.gov.pl/mp-client/tenders/ocds-148610-6354da4e-bed8-4430-87d1-b2415f385f1d" TargetMode="External"/><Relationship Id="rId14" Type="http://schemas.openxmlformats.org/officeDocument/2006/relationships/hyperlink" Target="https://sip.legalis.pl/document-view.seam?documentId=mfrxilrtg4ytkojvg42diltqmfyc4njxgu4daobyg4&amp;refSource=hyp"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86445-5009-424D-9899-59AF7F2F9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23</Pages>
  <Words>11192</Words>
  <Characters>67158</Characters>
  <Application>Microsoft Office Word</Application>
  <DocSecurity>0</DocSecurity>
  <Lines>559</Lines>
  <Paragraphs>156</Paragraphs>
  <ScaleCrop>false</ScaleCrop>
  <HeadingPairs>
    <vt:vector size="2" baseType="variant">
      <vt:variant>
        <vt:lpstr>Tytuł</vt:lpstr>
      </vt:variant>
      <vt:variant>
        <vt:i4>1</vt:i4>
      </vt:variant>
    </vt:vector>
  </HeadingPairs>
  <TitlesOfParts>
    <vt:vector size="1" baseType="lpstr">
      <vt:lpstr/>
    </vt:vector>
  </TitlesOfParts>
  <Company>Starostwo Wlocławek</Company>
  <LinksUpToDate>false</LinksUpToDate>
  <CharactersWithSpaces>78194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A.Sierakowska</dc:creator>
  <cp:lastModifiedBy>Maria Szadkowska</cp:lastModifiedBy>
  <cp:revision>34</cp:revision>
  <cp:lastPrinted>2024-08-08T10:06:00Z</cp:lastPrinted>
  <dcterms:created xsi:type="dcterms:W3CDTF">2024-03-06T09:00:00Z</dcterms:created>
  <dcterms:modified xsi:type="dcterms:W3CDTF">2024-09-11T09:59:00Z</dcterms:modified>
</cp:coreProperties>
</file>