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6C4EB" w14:textId="4BDFE881" w:rsidR="00185257" w:rsidRPr="00346276" w:rsidRDefault="00185257" w:rsidP="00346276">
      <w:pPr>
        <w:pStyle w:val="Nagwek1"/>
        <w:jc w:val="center"/>
        <w:rPr>
          <w:rFonts w:ascii="FuturaBlack BT" w:hAnsi="FuturaBlack BT" w:cs="FuturaBlack BT"/>
          <w:b/>
          <w:color w:val="auto"/>
          <w:sz w:val="44"/>
          <w:szCs w:val="44"/>
        </w:rPr>
      </w:pP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SPECYFIKACJA WARUNKÓW</w:t>
      </w:r>
      <w:r w:rsidR="00346276">
        <w:rPr>
          <w:rFonts w:ascii="Arial" w:hAnsi="Arial" w:cs="Arial"/>
          <w:b/>
          <w:color w:val="auto"/>
          <w:sz w:val="44"/>
          <w:szCs w:val="44"/>
          <w14:shadow w14:blurRad="50800" w14:dist="38100" w14:dir="2700000" w14:sx="100000" w14:sy="100000" w14:kx="0" w14:ky="0" w14:algn="tl">
            <w14:srgbClr w14:val="000000">
              <w14:alpha w14:val="60000"/>
            </w14:srgbClr>
          </w14:shadow>
        </w:rPr>
        <w:t xml:space="preserve"> </w:t>
      </w: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ZAMÓWIENIA</w:t>
      </w:r>
    </w:p>
    <w:p w14:paraId="052D454A" w14:textId="77777777" w:rsidR="00185257" w:rsidRDefault="00185257" w:rsidP="00185257">
      <w:pPr>
        <w:pStyle w:val="Nagwek9"/>
      </w:pPr>
      <w:r>
        <w:rPr>
          <w:rFonts w:ascii="FuturaBlack BT" w:hAnsi="FuturaBlack BT" w:cs="FuturaBlack BT"/>
          <w:b/>
          <w:bCs/>
          <w:color w:val="993366"/>
          <w:sz w:val="31"/>
          <w:szCs w:val="31"/>
        </w:rPr>
        <w:tab/>
      </w:r>
    </w:p>
    <w:p w14:paraId="34C7DA29" w14:textId="77777777" w:rsidR="00185257" w:rsidRDefault="00185257" w:rsidP="00185257">
      <w:pPr>
        <w:tabs>
          <w:tab w:val="left" w:pos="0"/>
          <w:tab w:val="left" w:pos="4820"/>
          <w:tab w:val="left" w:pos="5245"/>
        </w:tabs>
        <w:jc w:val="center"/>
        <w:rPr>
          <w:rFonts w:eastAsia="Calibri" w:cs="Calibri"/>
          <w:b/>
          <w:bCs/>
          <w:sz w:val="32"/>
          <w:szCs w:val="32"/>
        </w:rPr>
      </w:pPr>
      <w:r>
        <w:rPr>
          <w:rFonts w:eastAsia="Calibri" w:cs="Calibri"/>
          <w:b/>
          <w:bCs/>
          <w:noProof/>
          <w:sz w:val="32"/>
          <w:szCs w:val="32"/>
        </w:rPr>
        <w:drawing>
          <wp:inline distT="0" distB="0" distL="0" distR="0" wp14:anchorId="32FAC0B3" wp14:editId="58BF5783">
            <wp:extent cx="1304925" cy="151447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4925" cy="1514475"/>
                    </a:xfrm>
                    <a:prstGeom prst="rect">
                      <a:avLst/>
                    </a:prstGeom>
                    <a:solidFill>
                      <a:srgbClr val="FFFFFF"/>
                    </a:solidFill>
                    <a:ln>
                      <a:noFill/>
                    </a:ln>
                  </pic:spPr>
                </pic:pic>
              </a:graphicData>
            </a:graphic>
          </wp:inline>
        </w:drawing>
      </w:r>
    </w:p>
    <w:p w14:paraId="72092C29" w14:textId="77777777" w:rsidR="00185257" w:rsidRDefault="00185257" w:rsidP="00185257">
      <w:pPr>
        <w:pStyle w:val="Standard"/>
        <w:jc w:val="center"/>
        <w:rPr>
          <w:rFonts w:eastAsia="Calibri" w:cs="Calibri"/>
          <w:b/>
          <w:bCs/>
          <w:color w:val="auto"/>
          <w:sz w:val="32"/>
          <w:szCs w:val="32"/>
          <w:lang w:val="pl-PL"/>
        </w:rPr>
      </w:pPr>
    </w:p>
    <w:p w14:paraId="64F015DB"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MIASTO I GMINA CHODECZ</w:t>
      </w:r>
    </w:p>
    <w:p w14:paraId="6983613A"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ul. KALISKA 2, 87-860 CHODECZ</w:t>
      </w:r>
    </w:p>
    <w:p w14:paraId="7035D2C5" w14:textId="77777777" w:rsidR="00185257" w:rsidRDefault="00185257" w:rsidP="00185257">
      <w:pPr>
        <w:rPr>
          <w:b/>
          <w:bCs/>
        </w:rPr>
      </w:pPr>
    </w:p>
    <w:p w14:paraId="1AAF786D" w14:textId="001E0201" w:rsidR="00185257" w:rsidRPr="00346276" w:rsidRDefault="00185257" w:rsidP="00346276">
      <w:pPr>
        <w:spacing w:before="120" w:after="120" w:line="240" w:lineRule="auto"/>
        <w:rPr>
          <w:rFonts w:asciiTheme="minorHAnsi" w:hAnsiTheme="minorHAnsi" w:cstheme="minorHAnsi"/>
          <w:sz w:val="22"/>
          <w:szCs w:val="22"/>
        </w:rPr>
      </w:pPr>
      <w:r w:rsidRPr="00346276">
        <w:rPr>
          <w:rFonts w:asciiTheme="minorHAnsi" w:hAnsiTheme="minorHAnsi" w:cstheme="minorHAnsi"/>
          <w:b/>
          <w:bCs/>
          <w:sz w:val="22"/>
          <w:szCs w:val="22"/>
        </w:rPr>
        <w:t>Zamawiający</w:t>
      </w:r>
      <w:r w:rsidRPr="00346276">
        <w:rPr>
          <w:rFonts w:asciiTheme="minorHAnsi" w:hAnsiTheme="minorHAnsi" w:cstheme="minorHAnsi"/>
          <w:sz w:val="22"/>
          <w:szCs w:val="22"/>
        </w:rPr>
        <w:t>: Miasto i Gmina Chodec</w:t>
      </w:r>
      <w:r w:rsidR="002A7C0C">
        <w:rPr>
          <w:rFonts w:asciiTheme="minorHAnsi" w:hAnsiTheme="minorHAnsi" w:cstheme="minorHAnsi"/>
          <w:sz w:val="22"/>
          <w:szCs w:val="22"/>
        </w:rPr>
        <w:t>z</w:t>
      </w:r>
    </w:p>
    <w:p w14:paraId="7006B2AA" w14:textId="6D3A095B" w:rsidR="00C50877" w:rsidRPr="00436EC2" w:rsidRDefault="00185257" w:rsidP="0060557C">
      <w:pPr>
        <w:widowControl w:val="0"/>
        <w:autoSpaceDE w:val="0"/>
        <w:autoSpaceDN w:val="0"/>
        <w:adjustRightInd w:val="0"/>
        <w:spacing w:after="0" w:line="240" w:lineRule="auto"/>
        <w:rPr>
          <w:rFonts w:asciiTheme="minorHAnsi" w:hAnsiTheme="minorHAnsi" w:cstheme="minorHAnsi"/>
          <w:b/>
          <w:sz w:val="22"/>
          <w:szCs w:val="22"/>
        </w:rPr>
      </w:pPr>
      <w:r w:rsidRPr="00436EC2">
        <w:rPr>
          <w:rFonts w:asciiTheme="minorHAnsi" w:hAnsiTheme="minorHAnsi" w:cstheme="minorHAnsi"/>
          <w:b/>
          <w:bCs/>
          <w:sz w:val="22"/>
          <w:szCs w:val="22"/>
        </w:rPr>
        <w:t>Przedmiot zamówienia</w:t>
      </w:r>
      <w:r w:rsidR="00C50877" w:rsidRPr="00436EC2">
        <w:rPr>
          <w:rFonts w:asciiTheme="minorHAnsi" w:hAnsiTheme="minorHAnsi" w:cstheme="minorHAnsi"/>
          <w:b/>
          <w:bCs/>
          <w:sz w:val="22"/>
          <w:szCs w:val="22"/>
        </w:rPr>
        <w:t xml:space="preserve">: </w:t>
      </w:r>
      <w:r w:rsidR="0060557C" w:rsidRPr="00436EC2">
        <w:rPr>
          <w:rFonts w:asciiTheme="minorHAnsi" w:hAnsiTheme="minorHAnsi" w:cstheme="minorHAnsi"/>
          <w:b/>
          <w:sz w:val="22"/>
          <w:szCs w:val="22"/>
        </w:rPr>
        <w:t>„</w:t>
      </w:r>
      <w:r w:rsidR="00436EC2" w:rsidRPr="00436EC2">
        <w:rPr>
          <w:rFonts w:asciiTheme="minorHAnsi" w:hAnsiTheme="minorHAnsi" w:cstheme="minorHAnsi"/>
          <w:b/>
          <w:bCs/>
          <w:sz w:val="22"/>
          <w:szCs w:val="22"/>
        </w:rPr>
        <w:t>Budowa magazynu OC w ramach Programu Ochrony Ludności i Obrony Cywilnej</w:t>
      </w:r>
      <w:r w:rsidR="0060557C" w:rsidRPr="00436EC2">
        <w:rPr>
          <w:rFonts w:asciiTheme="minorHAnsi" w:hAnsiTheme="minorHAnsi" w:cstheme="minorHAnsi"/>
          <w:b/>
          <w:sz w:val="22"/>
          <w:szCs w:val="22"/>
        </w:rPr>
        <w:t>”</w:t>
      </w:r>
    </w:p>
    <w:p w14:paraId="75885B7E" w14:textId="54CA4D5C" w:rsidR="00346276" w:rsidRPr="00346276" w:rsidRDefault="00346276" w:rsidP="00C50877">
      <w:pPr>
        <w:widowControl w:val="0"/>
        <w:autoSpaceDE w:val="0"/>
        <w:autoSpaceDN w:val="0"/>
        <w:adjustRightInd w:val="0"/>
        <w:spacing w:before="120" w:after="0"/>
        <w:rPr>
          <w:rFonts w:asciiTheme="minorHAnsi" w:hAnsiTheme="minorHAnsi" w:cstheme="minorHAnsi"/>
          <w:b/>
          <w:kern w:val="0"/>
          <w:sz w:val="22"/>
          <w:szCs w:val="22"/>
          <w:lang w:eastAsia="en-US"/>
        </w:rPr>
      </w:pPr>
      <w:r w:rsidRPr="00346276">
        <w:rPr>
          <w:rFonts w:asciiTheme="minorHAnsi" w:hAnsiTheme="minorHAnsi" w:cstheme="minorHAnsi"/>
          <w:b/>
          <w:kern w:val="0"/>
          <w:sz w:val="22"/>
          <w:szCs w:val="22"/>
          <w:lang w:eastAsia="en-US"/>
        </w:rPr>
        <w:t xml:space="preserve">Tryb udzielenia zamówienia: </w:t>
      </w:r>
      <w:r w:rsidRPr="00346276">
        <w:rPr>
          <w:rFonts w:asciiTheme="minorHAnsi" w:hAnsiTheme="minorHAnsi" w:cstheme="minorHAnsi"/>
          <w:kern w:val="0"/>
          <w:sz w:val="22"/>
          <w:szCs w:val="22"/>
          <w:lang w:eastAsia="en-US"/>
        </w:rPr>
        <w:t>tryb podstawowy bez negocjacji</w:t>
      </w:r>
    </w:p>
    <w:p w14:paraId="0B2AE4FE" w14:textId="5CA3E009" w:rsidR="00346276" w:rsidRPr="00346276" w:rsidRDefault="00346276" w:rsidP="00C50877">
      <w:pPr>
        <w:spacing w:before="120" w:after="120" w:line="240" w:lineRule="auto"/>
        <w:rPr>
          <w:rFonts w:asciiTheme="minorHAnsi" w:hAnsiTheme="minorHAnsi" w:cstheme="minorHAnsi"/>
          <w:b/>
          <w:bCs/>
          <w:kern w:val="0"/>
          <w:sz w:val="22"/>
          <w:szCs w:val="22"/>
          <w:lang w:eastAsia="en-US"/>
        </w:rPr>
      </w:pPr>
      <w:r w:rsidRPr="00346276">
        <w:rPr>
          <w:rFonts w:asciiTheme="minorHAnsi" w:hAnsiTheme="minorHAnsi" w:cstheme="minorHAnsi"/>
          <w:b/>
          <w:kern w:val="0"/>
          <w:sz w:val="22"/>
          <w:szCs w:val="22"/>
          <w:lang w:eastAsia="en-US"/>
        </w:rPr>
        <w:t xml:space="preserve">Znak postępowania: </w:t>
      </w:r>
      <w:r w:rsidRPr="00346276">
        <w:rPr>
          <w:rFonts w:asciiTheme="minorHAnsi" w:hAnsiTheme="minorHAnsi" w:cstheme="minorHAnsi"/>
          <w:kern w:val="0"/>
          <w:sz w:val="22"/>
          <w:szCs w:val="22"/>
          <w:lang w:eastAsia="en-US"/>
        </w:rPr>
        <w:t>In.272.</w:t>
      </w:r>
      <w:r w:rsidR="00436EC2">
        <w:rPr>
          <w:rFonts w:asciiTheme="minorHAnsi" w:hAnsiTheme="minorHAnsi" w:cstheme="minorHAnsi"/>
          <w:kern w:val="0"/>
          <w:sz w:val="22"/>
          <w:szCs w:val="22"/>
          <w:lang w:eastAsia="en-US"/>
        </w:rPr>
        <w:t>22</w:t>
      </w:r>
      <w:r w:rsidR="000D401A">
        <w:rPr>
          <w:rFonts w:asciiTheme="minorHAnsi" w:hAnsiTheme="minorHAnsi" w:cstheme="minorHAnsi"/>
          <w:kern w:val="0"/>
          <w:sz w:val="22"/>
          <w:szCs w:val="22"/>
          <w:lang w:eastAsia="en-US"/>
        </w:rPr>
        <w:t>.2026</w:t>
      </w:r>
    </w:p>
    <w:p w14:paraId="079F8D43" w14:textId="77777777" w:rsidR="00346276" w:rsidRPr="00346276" w:rsidRDefault="00346276" w:rsidP="00346276">
      <w:pPr>
        <w:spacing w:before="120" w:after="120" w:line="240" w:lineRule="auto"/>
        <w:rPr>
          <w:rFonts w:asciiTheme="minorHAnsi" w:hAnsiTheme="minorHAnsi" w:cstheme="minorHAnsi"/>
          <w:b/>
          <w:sz w:val="22"/>
          <w:szCs w:val="22"/>
        </w:rPr>
      </w:pPr>
      <w:r w:rsidRPr="00346276">
        <w:rPr>
          <w:rFonts w:asciiTheme="minorHAnsi" w:hAnsiTheme="minorHAnsi" w:cstheme="minorHAnsi"/>
          <w:b/>
          <w:sz w:val="22"/>
          <w:szCs w:val="22"/>
        </w:rPr>
        <w:t xml:space="preserve">Rodzaj zamówienia: </w:t>
      </w:r>
      <w:r w:rsidRPr="00346276">
        <w:rPr>
          <w:rFonts w:asciiTheme="minorHAnsi" w:hAnsiTheme="minorHAnsi" w:cstheme="minorHAnsi"/>
          <w:sz w:val="22"/>
          <w:szCs w:val="22"/>
        </w:rPr>
        <w:t xml:space="preserve">roboty budowlane </w:t>
      </w:r>
    </w:p>
    <w:p w14:paraId="5F3DFECC" w14:textId="77777777" w:rsidR="00185257" w:rsidRPr="00EF4CED" w:rsidRDefault="00185257" w:rsidP="00185257">
      <w:pPr>
        <w:pStyle w:val="Standard"/>
        <w:jc w:val="both"/>
        <w:rPr>
          <w:rFonts w:eastAsia="Calibri" w:cs="Calibri"/>
          <w:color w:val="auto"/>
          <w:lang w:val="pl-PL"/>
        </w:rPr>
      </w:pPr>
    </w:p>
    <w:p w14:paraId="6864C74D" w14:textId="77777777" w:rsidR="00185257" w:rsidRDefault="00185257" w:rsidP="00185257">
      <w:pPr>
        <w:pStyle w:val="Standard"/>
        <w:jc w:val="both"/>
        <w:rPr>
          <w:rFonts w:eastAsia="Calibri" w:cs="Calibri"/>
          <w:color w:val="auto"/>
          <w:sz w:val="26"/>
          <w:szCs w:val="26"/>
          <w:lang w:val="pl-PL"/>
        </w:rPr>
      </w:pPr>
    </w:p>
    <w:p w14:paraId="7D3EC417" w14:textId="77777777" w:rsidR="00185257" w:rsidRDefault="00185257" w:rsidP="00185257">
      <w:pPr>
        <w:pStyle w:val="Standard"/>
        <w:jc w:val="both"/>
        <w:rPr>
          <w:rFonts w:eastAsia="Calibri" w:cs="Calibri"/>
          <w:color w:val="auto"/>
          <w:sz w:val="26"/>
          <w:szCs w:val="26"/>
          <w:lang w:val="pl-PL"/>
        </w:rPr>
      </w:pPr>
    </w:p>
    <w:p w14:paraId="6BF58E81" w14:textId="77777777" w:rsidR="00185257" w:rsidRPr="00523032" w:rsidRDefault="00185257" w:rsidP="00185257">
      <w:pPr>
        <w:suppressAutoHyphens/>
        <w:jc w:val="both"/>
        <w:rPr>
          <w:rFonts w:cs="Arial"/>
          <w:lang w:eastAsia="zh-CN"/>
        </w:rPr>
      </w:pPr>
    </w:p>
    <w:p w14:paraId="705D55F6"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Zatwierdził:</w:t>
      </w:r>
    </w:p>
    <w:p w14:paraId="47B7AACA"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Jarosław Grabczyński – Burmistrz Chodcza</w:t>
      </w:r>
    </w:p>
    <w:p w14:paraId="0CD7E7D1" w14:textId="77777777" w:rsidR="00185257" w:rsidRDefault="00185257" w:rsidP="00185257">
      <w:pPr>
        <w:suppressAutoHyphens/>
        <w:jc w:val="both"/>
        <w:rPr>
          <w:rFonts w:cs="Arial"/>
          <w:lang w:eastAsia="zh-CN"/>
        </w:rPr>
      </w:pPr>
      <w:r w:rsidRPr="00523032">
        <w:rPr>
          <w:rFonts w:cs="Arial"/>
          <w:lang w:eastAsia="zh-CN"/>
        </w:rPr>
        <w:t xml:space="preserve">     </w:t>
      </w:r>
    </w:p>
    <w:p w14:paraId="413E2EE2" w14:textId="77777777" w:rsidR="00346276" w:rsidRDefault="00346276" w:rsidP="00185257">
      <w:pPr>
        <w:pStyle w:val="Standard"/>
        <w:spacing w:line="360" w:lineRule="auto"/>
        <w:jc w:val="center"/>
        <w:rPr>
          <w:rFonts w:eastAsia="Calibri" w:cs="Calibri"/>
          <w:b/>
          <w:bCs/>
          <w:color w:val="auto"/>
          <w:lang w:val="pl-PL"/>
        </w:rPr>
      </w:pPr>
    </w:p>
    <w:p w14:paraId="5C161F80" w14:textId="77777777" w:rsidR="00346276" w:rsidRDefault="00346276" w:rsidP="00185257">
      <w:pPr>
        <w:pStyle w:val="Standard"/>
        <w:spacing w:line="360" w:lineRule="auto"/>
        <w:jc w:val="center"/>
        <w:rPr>
          <w:rFonts w:eastAsia="Calibri" w:cs="Calibri"/>
          <w:b/>
          <w:bCs/>
          <w:color w:val="auto"/>
          <w:lang w:val="pl-PL"/>
        </w:rPr>
      </w:pPr>
    </w:p>
    <w:p w14:paraId="7C0B44CE" w14:textId="77777777" w:rsidR="00346276" w:rsidRDefault="00346276" w:rsidP="00185257">
      <w:pPr>
        <w:pStyle w:val="Standard"/>
        <w:spacing w:line="360" w:lineRule="auto"/>
        <w:jc w:val="center"/>
        <w:rPr>
          <w:rFonts w:eastAsia="Calibri" w:cs="Calibri"/>
          <w:b/>
          <w:bCs/>
          <w:color w:val="auto"/>
          <w:lang w:val="pl-PL"/>
        </w:rPr>
      </w:pPr>
    </w:p>
    <w:p w14:paraId="700AAE08" w14:textId="77777777" w:rsidR="00346276" w:rsidRDefault="00346276" w:rsidP="00185257">
      <w:pPr>
        <w:pStyle w:val="Standard"/>
        <w:spacing w:line="360" w:lineRule="auto"/>
        <w:jc w:val="center"/>
        <w:rPr>
          <w:rFonts w:eastAsia="Calibri" w:cs="Calibri"/>
          <w:b/>
          <w:bCs/>
          <w:color w:val="auto"/>
          <w:lang w:val="pl-PL"/>
        </w:rPr>
      </w:pPr>
    </w:p>
    <w:p w14:paraId="55803840" w14:textId="5968CD3F" w:rsidR="00185257" w:rsidRPr="00346D7F" w:rsidRDefault="00185257" w:rsidP="00185257">
      <w:pPr>
        <w:pStyle w:val="Standard"/>
        <w:spacing w:line="360" w:lineRule="auto"/>
        <w:jc w:val="center"/>
        <w:rPr>
          <w:rFonts w:eastAsia="Calibri" w:cs="Calibri"/>
          <w:b/>
          <w:bCs/>
          <w:color w:val="FF0000"/>
          <w:lang w:val="pl-PL"/>
        </w:rPr>
      </w:pPr>
      <w:r w:rsidRPr="00EA68AF">
        <w:rPr>
          <w:rFonts w:eastAsia="Calibri" w:cs="Calibri"/>
          <w:b/>
          <w:bCs/>
          <w:color w:val="auto"/>
          <w:lang w:val="pl-PL"/>
        </w:rPr>
        <w:t xml:space="preserve">Chodecz, </w:t>
      </w:r>
      <w:r w:rsidR="00436EC2">
        <w:rPr>
          <w:rFonts w:eastAsia="Calibri" w:cs="Calibri"/>
          <w:b/>
          <w:bCs/>
          <w:color w:val="auto"/>
          <w:lang w:val="pl-PL"/>
        </w:rPr>
        <w:t>30</w:t>
      </w:r>
      <w:r w:rsidR="006B5D86">
        <w:rPr>
          <w:rFonts w:eastAsia="Calibri" w:cs="Calibri"/>
          <w:b/>
          <w:bCs/>
          <w:color w:val="auto"/>
          <w:lang w:val="pl-PL"/>
        </w:rPr>
        <w:t>.09</w:t>
      </w:r>
      <w:r w:rsidR="000D401A">
        <w:rPr>
          <w:rFonts w:eastAsia="Calibri" w:cs="Calibri"/>
          <w:b/>
          <w:bCs/>
          <w:color w:val="auto"/>
          <w:lang w:val="pl-PL"/>
        </w:rPr>
        <w:t>.2026</w:t>
      </w:r>
      <w:r w:rsidRPr="00EA68AF">
        <w:rPr>
          <w:rFonts w:eastAsia="Calibri" w:cs="Calibri"/>
          <w:b/>
          <w:bCs/>
          <w:color w:val="auto"/>
          <w:lang w:val="pl-PL"/>
        </w:rPr>
        <w:t xml:space="preserve"> r.</w:t>
      </w:r>
      <w:r w:rsidR="00CF33C6">
        <w:rPr>
          <w:rFonts w:eastAsia="Calibri" w:cs="Calibri"/>
          <w:b/>
          <w:bCs/>
          <w:color w:val="auto"/>
          <w:lang w:val="pl-PL"/>
        </w:rPr>
        <w:t xml:space="preserve"> </w:t>
      </w:r>
    </w:p>
    <w:p w14:paraId="72C40D6D" w14:textId="77777777" w:rsidR="00792144" w:rsidRDefault="00792144" w:rsidP="00185257">
      <w:pPr>
        <w:pStyle w:val="Standard"/>
        <w:spacing w:line="360" w:lineRule="auto"/>
        <w:jc w:val="center"/>
        <w:rPr>
          <w:rFonts w:eastAsia="Calibri" w:cs="Calibri"/>
          <w:b/>
          <w:bCs/>
          <w:color w:val="auto"/>
          <w:lang w:val="pl-PL"/>
        </w:rPr>
      </w:pPr>
    </w:p>
    <w:p w14:paraId="1C3819D0" w14:textId="77777777" w:rsidR="000D401A" w:rsidRDefault="000D401A">
      <w:pPr>
        <w:rPr>
          <w:rFonts w:asciiTheme="minorHAnsi" w:hAnsiTheme="minorHAnsi" w:cstheme="minorHAnsi"/>
          <w:b/>
          <w:spacing w:val="0"/>
          <w:kern w:val="0"/>
          <w:sz w:val="22"/>
          <w:szCs w:val="22"/>
        </w:rPr>
      </w:pPr>
      <w:r>
        <w:rPr>
          <w:rFonts w:asciiTheme="minorHAnsi" w:hAnsiTheme="minorHAnsi" w:cstheme="minorHAnsi"/>
          <w:b/>
          <w:spacing w:val="0"/>
          <w:kern w:val="0"/>
          <w:sz w:val="22"/>
          <w:szCs w:val="22"/>
        </w:rPr>
        <w:br w:type="page"/>
      </w:r>
    </w:p>
    <w:p w14:paraId="1845B839" w14:textId="43AE9933" w:rsidR="00A9496A" w:rsidRPr="00744A0E" w:rsidRDefault="00A9496A" w:rsidP="00A82F71">
      <w:pPr>
        <w:pStyle w:val="Akapitzlist"/>
        <w:numPr>
          <w:ilvl w:val="0"/>
          <w:numId w:val="13"/>
        </w:numPr>
        <w:spacing w:after="12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NAZWA ORAZ ADRES ZAMAWIAJĄCEGO, NUMER TELEFONU, ADRES POCZTY ELEKTRONICZNEJ ORAZ STRONY INTERNETOWEJ PROWADZONEGO POSTĘPOWANIA</w:t>
      </w:r>
    </w:p>
    <w:p w14:paraId="7590727B" w14:textId="414A4D87" w:rsidR="00A9496A" w:rsidRPr="00744A0E" w:rsidRDefault="00185257" w:rsidP="00395BD7">
      <w:pPr>
        <w:autoSpaceDE w:val="0"/>
        <w:autoSpaceDN w:val="0"/>
        <w:adjustRightInd w:val="0"/>
        <w:spacing w:after="0" w:line="240" w:lineRule="auto"/>
        <w:rPr>
          <w:rFonts w:asciiTheme="minorHAnsi" w:hAnsiTheme="minorHAnsi" w:cstheme="minorHAnsi"/>
          <w:b/>
          <w:kern w:val="0"/>
          <w:sz w:val="22"/>
          <w:szCs w:val="22"/>
          <w:lang w:eastAsia="en-US"/>
        </w:rPr>
      </w:pPr>
      <w:r w:rsidRPr="00744A0E">
        <w:rPr>
          <w:rFonts w:asciiTheme="minorHAnsi" w:hAnsiTheme="minorHAnsi" w:cstheme="minorHAnsi"/>
          <w:b/>
          <w:kern w:val="0"/>
          <w:sz w:val="22"/>
          <w:szCs w:val="22"/>
          <w:lang w:eastAsia="en-US"/>
        </w:rPr>
        <w:t>Miasto i Gmina Chodecz</w:t>
      </w:r>
    </w:p>
    <w:p w14:paraId="27E14049" w14:textId="76FA98CC"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ul. Kaliska 2</w:t>
      </w:r>
    </w:p>
    <w:p w14:paraId="24FFB41A" w14:textId="5A8CFA54"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 xml:space="preserve">87-860 Chodecz </w:t>
      </w:r>
    </w:p>
    <w:p w14:paraId="6D6C4187" w14:textId="145E9B36" w:rsidR="00185257" w:rsidRPr="00744A0E" w:rsidRDefault="00185257"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NIP: 888-28-94-988</w:t>
      </w:r>
    </w:p>
    <w:p w14:paraId="20C64B1C" w14:textId="4C017692" w:rsidR="00A9496A" w:rsidRPr="00744A0E" w:rsidRDefault="00A9496A" w:rsidP="00395BD7">
      <w:pPr>
        <w:autoSpaceDE w:val="0"/>
        <w:autoSpaceDN w:val="0"/>
        <w:adjustRightInd w:val="0"/>
        <w:spacing w:after="0" w:line="240" w:lineRule="auto"/>
        <w:rPr>
          <w:rFonts w:asciiTheme="minorHAnsi" w:hAnsiTheme="minorHAnsi" w:cstheme="minorHAnsi"/>
          <w:bCs/>
          <w:kern w:val="0"/>
          <w:sz w:val="22"/>
          <w:szCs w:val="22"/>
          <w:lang w:eastAsia="en-US"/>
        </w:rPr>
      </w:pPr>
      <w:r w:rsidRPr="00744A0E">
        <w:rPr>
          <w:rFonts w:asciiTheme="minorHAnsi" w:hAnsiTheme="minorHAnsi" w:cstheme="minorHAnsi"/>
          <w:kern w:val="0"/>
          <w:sz w:val="22"/>
          <w:szCs w:val="22"/>
          <w:lang w:eastAsia="en-US"/>
        </w:rPr>
        <w:t>tel.: (54) 284</w:t>
      </w:r>
      <w:r w:rsidR="003F7356" w:rsidRPr="00744A0E">
        <w:rPr>
          <w:rFonts w:asciiTheme="minorHAnsi" w:hAnsiTheme="minorHAnsi" w:cstheme="minorHAnsi"/>
          <w:kern w:val="0"/>
          <w:sz w:val="22"/>
          <w:szCs w:val="22"/>
          <w:lang w:eastAsia="en-US"/>
        </w:rPr>
        <w:t>8-070</w:t>
      </w:r>
    </w:p>
    <w:p w14:paraId="6862FE1F" w14:textId="359D2B04" w:rsidR="00185257" w:rsidRDefault="00591E85" w:rsidP="00185257">
      <w:pPr>
        <w:autoSpaceDE w:val="0"/>
        <w:autoSpaceDN w:val="0"/>
        <w:adjustRightInd w:val="0"/>
        <w:spacing w:after="0" w:line="240" w:lineRule="auto"/>
        <w:rPr>
          <w:rFonts w:asciiTheme="minorHAnsi" w:hAnsiTheme="minorHAnsi" w:cstheme="minorHAnsi"/>
          <w:b/>
          <w:kern w:val="0"/>
          <w:sz w:val="22"/>
          <w:szCs w:val="22"/>
          <w:lang w:eastAsia="en-US"/>
        </w:rPr>
      </w:pPr>
      <w:r w:rsidRPr="002A7C0C">
        <w:rPr>
          <w:rFonts w:asciiTheme="minorHAnsi" w:hAnsiTheme="minorHAnsi" w:cstheme="minorHAnsi"/>
          <w:bCs/>
          <w:kern w:val="0"/>
          <w:sz w:val="22"/>
          <w:szCs w:val="22"/>
          <w:lang w:eastAsia="en-US"/>
        </w:rPr>
        <w:t xml:space="preserve">Skrzynka e-PUAP: </w:t>
      </w:r>
      <w:r w:rsidR="00185257" w:rsidRPr="002A7C0C">
        <w:rPr>
          <w:rFonts w:asciiTheme="minorHAnsi" w:hAnsiTheme="minorHAnsi" w:cstheme="minorHAnsi"/>
          <w:b/>
          <w:sz w:val="22"/>
          <w:szCs w:val="22"/>
        </w:rPr>
        <w:t>/</w:t>
      </w:r>
      <w:proofErr w:type="spellStart"/>
      <w:r w:rsidR="00185257" w:rsidRPr="002A7C0C">
        <w:rPr>
          <w:rFonts w:asciiTheme="minorHAnsi" w:hAnsiTheme="minorHAnsi" w:cstheme="minorHAnsi"/>
          <w:b/>
          <w:sz w:val="22"/>
          <w:szCs w:val="22"/>
        </w:rPr>
        <w:t>UMiGChodecz</w:t>
      </w:r>
      <w:proofErr w:type="spellEnd"/>
      <w:r w:rsidR="00185257" w:rsidRPr="002A7C0C">
        <w:rPr>
          <w:rFonts w:asciiTheme="minorHAnsi" w:hAnsiTheme="minorHAnsi" w:cstheme="minorHAnsi"/>
          <w:b/>
          <w:sz w:val="22"/>
          <w:szCs w:val="22"/>
        </w:rPr>
        <w:t>/skrytka</w:t>
      </w:r>
      <w:r w:rsidR="00185257" w:rsidRPr="002A7C0C">
        <w:rPr>
          <w:rFonts w:asciiTheme="minorHAnsi" w:hAnsiTheme="minorHAnsi" w:cstheme="minorHAnsi"/>
          <w:b/>
          <w:kern w:val="0"/>
          <w:sz w:val="22"/>
          <w:szCs w:val="22"/>
          <w:lang w:eastAsia="en-US"/>
        </w:rPr>
        <w:t xml:space="preserve"> </w:t>
      </w:r>
    </w:p>
    <w:p w14:paraId="2C345CFA" w14:textId="77777777" w:rsidR="006B5D86" w:rsidRPr="00857E2D" w:rsidRDefault="006B5D86" w:rsidP="006B5D86">
      <w:pPr>
        <w:autoSpaceDE w:val="0"/>
        <w:autoSpaceDN w:val="0"/>
        <w:adjustRightInd w:val="0"/>
        <w:spacing w:after="0" w:line="240" w:lineRule="auto"/>
        <w:rPr>
          <w:rFonts w:asciiTheme="minorHAnsi" w:hAnsiTheme="minorHAnsi" w:cstheme="minorHAnsi"/>
          <w:b/>
          <w:bCs/>
          <w:kern w:val="0"/>
          <w:sz w:val="22"/>
          <w:szCs w:val="22"/>
          <w:lang w:eastAsia="en-US"/>
        </w:rPr>
      </w:pPr>
      <w:r w:rsidRPr="00857E2D">
        <w:rPr>
          <w:rFonts w:asciiTheme="minorHAnsi" w:hAnsiTheme="minorHAnsi" w:cstheme="minorHAnsi"/>
          <w:sz w:val="22"/>
          <w:szCs w:val="22"/>
        </w:rPr>
        <w:t>Skrzynka e-Doręczenia:</w:t>
      </w:r>
      <w:r w:rsidRPr="004D3ADE">
        <w:rPr>
          <w:rFonts w:asciiTheme="minorHAnsi" w:hAnsiTheme="minorHAnsi" w:cstheme="minorHAnsi"/>
          <w:b/>
          <w:bCs/>
          <w:sz w:val="22"/>
          <w:szCs w:val="22"/>
        </w:rPr>
        <w:t> AE:PL-61512-93948-HHBBT-12</w:t>
      </w:r>
    </w:p>
    <w:p w14:paraId="4EB2C09C" w14:textId="4581E9E7" w:rsidR="008F44C3" w:rsidRPr="0051070A" w:rsidRDefault="0051070A" w:rsidP="00185257">
      <w:pPr>
        <w:autoSpaceDE w:val="0"/>
        <w:autoSpaceDN w:val="0"/>
        <w:adjustRightInd w:val="0"/>
        <w:spacing w:after="0" w:line="240" w:lineRule="auto"/>
        <w:rPr>
          <w:rFonts w:asciiTheme="minorHAnsi" w:hAnsiTheme="minorHAnsi" w:cstheme="minorHAnsi"/>
          <w:color w:val="000000"/>
          <w:kern w:val="0"/>
          <w:sz w:val="22"/>
          <w:szCs w:val="22"/>
          <w:lang w:eastAsia="en-US"/>
        </w:rPr>
      </w:pPr>
      <w:r w:rsidRPr="0051070A">
        <w:rPr>
          <w:rFonts w:asciiTheme="minorHAnsi" w:hAnsiTheme="minorHAnsi" w:cstheme="minorHAnsi"/>
          <w:color w:val="000000"/>
          <w:kern w:val="0"/>
          <w:sz w:val="22"/>
          <w:szCs w:val="22"/>
          <w:lang w:eastAsia="en-US"/>
        </w:rPr>
        <w:t xml:space="preserve">Adres poczty elektronicznej /e-mail/: </w:t>
      </w:r>
      <w:r w:rsidR="00B03CF8">
        <w:rPr>
          <w:rFonts w:asciiTheme="minorHAnsi" w:hAnsiTheme="minorHAnsi" w:cstheme="minorHAnsi"/>
          <w:b/>
          <w:color w:val="000000"/>
          <w:kern w:val="0"/>
          <w:sz w:val="22"/>
          <w:szCs w:val="22"/>
          <w:lang w:eastAsia="en-US"/>
        </w:rPr>
        <w:t>urzad</w:t>
      </w:r>
      <w:r w:rsidRPr="0051070A">
        <w:rPr>
          <w:rFonts w:asciiTheme="minorHAnsi" w:hAnsiTheme="minorHAnsi" w:cstheme="minorHAnsi"/>
          <w:b/>
          <w:color w:val="000000"/>
          <w:kern w:val="0"/>
          <w:sz w:val="22"/>
          <w:szCs w:val="22"/>
          <w:lang w:eastAsia="en-US"/>
        </w:rPr>
        <w:t>@chodecz.pl</w:t>
      </w:r>
      <w:r w:rsidRPr="0051070A">
        <w:rPr>
          <w:rFonts w:asciiTheme="minorHAnsi" w:hAnsiTheme="minorHAnsi" w:cstheme="minorHAnsi"/>
          <w:color w:val="000000"/>
          <w:kern w:val="0"/>
          <w:sz w:val="22"/>
          <w:szCs w:val="22"/>
          <w:lang w:eastAsia="en-US"/>
        </w:rPr>
        <w:t xml:space="preserve">  </w:t>
      </w:r>
    </w:p>
    <w:p w14:paraId="33E0A559" w14:textId="7FADBC1F" w:rsidR="006D41D0" w:rsidRPr="003D5576" w:rsidRDefault="002A7C0C" w:rsidP="00B03CF8">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A7C0C">
        <w:rPr>
          <w:rFonts w:asciiTheme="minorHAnsi" w:hAnsiTheme="minorHAnsi" w:cstheme="minorHAnsi"/>
          <w:color w:val="000000"/>
          <w:kern w:val="0"/>
          <w:sz w:val="22"/>
          <w:szCs w:val="22"/>
          <w:lang w:eastAsia="en-US"/>
        </w:rPr>
        <w:t xml:space="preserve">Adres strony internetowej prowadzonego postępowania – </w:t>
      </w:r>
      <w:r w:rsidRPr="002A7C0C">
        <w:rPr>
          <w:rFonts w:asciiTheme="minorHAnsi" w:hAnsiTheme="minorHAnsi" w:cstheme="minorHAnsi"/>
          <w:b/>
          <w:bCs/>
          <w:color w:val="000000"/>
          <w:kern w:val="0"/>
          <w:sz w:val="22"/>
          <w:szCs w:val="22"/>
          <w:lang w:eastAsia="en-US"/>
        </w:rPr>
        <w:t xml:space="preserve">link prowadzący bezpośrednio (po zalogowaniu się na konto użytkownik) do rozbudowanego widoku postępowania na Platformie e-Zamówienia, umożliwiającego wykorzystanie pełnej funkcjonalności platformy, w tym do m.in. złożenia oferty oraz komunikacji z Zamawiającym: </w:t>
      </w:r>
    </w:p>
    <w:p w14:paraId="497708F1" w14:textId="21084548" w:rsidR="00436EC2" w:rsidRPr="006B5D86" w:rsidRDefault="00DF37F9" w:rsidP="004D173A">
      <w:pPr>
        <w:autoSpaceDE w:val="0"/>
        <w:spacing w:after="0" w:line="240" w:lineRule="auto"/>
        <w:jc w:val="both"/>
        <w:rPr>
          <w:rFonts w:asciiTheme="minorHAnsi" w:hAnsiTheme="minorHAnsi" w:cstheme="minorHAnsi"/>
          <w:sz w:val="22"/>
          <w:szCs w:val="22"/>
        </w:rPr>
      </w:pPr>
      <w:hyperlink r:id="rId9" w:history="1">
        <w:r w:rsidR="00436EC2" w:rsidRPr="00700AD1">
          <w:rPr>
            <w:rStyle w:val="Hipercze"/>
            <w:rFonts w:asciiTheme="minorHAnsi" w:hAnsiTheme="minorHAnsi" w:cstheme="minorHAnsi"/>
            <w:sz w:val="22"/>
            <w:szCs w:val="22"/>
          </w:rPr>
          <w:t>https://ezamowienia.gov.pl/mp-client/tenders/oc</w:t>
        </w:r>
        <w:r w:rsidR="00436EC2" w:rsidRPr="00700AD1">
          <w:rPr>
            <w:rStyle w:val="Hipercze"/>
            <w:rFonts w:asciiTheme="minorHAnsi" w:hAnsiTheme="minorHAnsi" w:cstheme="minorHAnsi"/>
            <w:sz w:val="22"/>
            <w:szCs w:val="22"/>
          </w:rPr>
          <w:t>d</w:t>
        </w:r>
        <w:r w:rsidR="00436EC2" w:rsidRPr="00700AD1">
          <w:rPr>
            <w:rStyle w:val="Hipercze"/>
            <w:rFonts w:asciiTheme="minorHAnsi" w:hAnsiTheme="minorHAnsi" w:cstheme="minorHAnsi"/>
            <w:sz w:val="22"/>
            <w:szCs w:val="22"/>
          </w:rPr>
          <w:t>s-148610-6acc55c4-f5cc-470c-9dc8-93a8f967af53</w:t>
        </w:r>
      </w:hyperlink>
      <w:r w:rsidR="00436EC2">
        <w:rPr>
          <w:rFonts w:asciiTheme="minorHAnsi" w:hAnsiTheme="minorHAnsi" w:cstheme="minorHAnsi"/>
          <w:sz w:val="22"/>
          <w:szCs w:val="22"/>
        </w:rPr>
        <w:t xml:space="preserve"> </w:t>
      </w:r>
    </w:p>
    <w:p w14:paraId="2F79BCC2" w14:textId="309AC992" w:rsidR="004D173A" w:rsidRPr="004D173A" w:rsidRDefault="004D173A" w:rsidP="004D173A">
      <w:pPr>
        <w:autoSpaceDE w:val="0"/>
        <w:spacing w:after="0" w:line="240" w:lineRule="auto"/>
        <w:jc w:val="both"/>
        <w:rPr>
          <w:rFonts w:asciiTheme="minorHAnsi" w:hAnsiTheme="minorHAnsi" w:cstheme="minorHAnsi"/>
          <w:sz w:val="22"/>
          <w:szCs w:val="22"/>
        </w:rPr>
      </w:pPr>
      <w:r w:rsidRPr="00B80401">
        <w:rPr>
          <w:rFonts w:asciiTheme="minorHAnsi" w:hAnsiTheme="minorHAnsi" w:cstheme="minorHAnsi"/>
          <w:color w:val="000000"/>
          <w:kern w:val="0"/>
          <w:sz w:val="22"/>
          <w:szCs w:val="22"/>
          <w:lang w:eastAsia="en-US"/>
        </w:rPr>
        <w:t>Postępowanie można wyszukać również ze strony głównej Platformy e-Zamówienia: (Przycisk: „Przeglądaj</w:t>
      </w:r>
      <w:r w:rsidRPr="004D173A">
        <w:rPr>
          <w:rFonts w:asciiTheme="minorHAnsi" w:hAnsiTheme="minorHAnsi" w:cstheme="minorHAnsi"/>
          <w:color w:val="000000"/>
          <w:kern w:val="0"/>
          <w:sz w:val="22"/>
          <w:szCs w:val="22"/>
          <w:lang w:eastAsia="en-US"/>
        </w:rPr>
        <w:t xml:space="preserve">: postępowania/konkursy”) – </w:t>
      </w:r>
      <w:r w:rsidRPr="004D173A">
        <w:rPr>
          <w:rFonts w:asciiTheme="minorHAnsi" w:hAnsiTheme="minorHAnsi" w:cstheme="minorHAnsi"/>
          <w:b/>
          <w:color w:val="000000"/>
          <w:kern w:val="0"/>
          <w:sz w:val="22"/>
          <w:szCs w:val="22"/>
          <w:lang w:eastAsia="en-US"/>
        </w:rPr>
        <w:t>link służy jedynie do zapoznania się z informacjami i dokumentami dotyczącymi postępowania:</w:t>
      </w:r>
    </w:p>
    <w:p w14:paraId="15856160" w14:textId="1BFF159D" w:rsidR="00436EC2" w:rsidRDefault="00DF37F9" w:rsidP="006B5D86">
      <w:pPr>
        <w:autoSpaceDE w:val="0"/>
        <w:spacing w:after="0" w:line="240" w:lineRule="auto"/>
        <w:jc w:val="both"/>
        <w:rPr>
          <w:rFonts w:asciiTheme="minorHAnsi" w:hAnsiTheme="minorHAnsi" w:cstheme="minorHAnsi"/>
          <w:sz w:val="22"/>
          <w:szCs w:val="22"/>
        </w:rPr>
      </w:pPr>
      <w:hyperlink r:id="rId10" w:history="1">
        <w:r w:rsidR="00436EC2" w:rsidRPr="00700AD1">
          <w:rPr>
            <w:rStyle w:val="Hipercze"/>
            <w:rFonts w:asciiTheme="minorHAnsi" w:hAnsiTheme="minorHAnsi" w:cstheme="minorHAnsi"/>
            <w:sz w:val="22"/>
            <w:szCs w:val="22"/>
          </w:rPr>
          <w:t>https://ezamowienia.gov.pl/mp-client/search/ocds-148610-6acc55c4-f5cc-470c-9dc8-93a8f967af53</w:t>
        </w:r>
      </w:hyperlink>
      <w:r w:rsidR="00436EC2">
        <w:rPr>
          <w:rFonts w:asciiTheme="minorHAnsi" w:hAnsiTheme="minorHAnsi" w:cstheme="minorHAnsi"/>
          <w:sz w:val="22"/>
          <w:szCs w:val="22"/>
        </w:rPr>
        <w:t xml:space="preserve"> </w:t>
      </w:r>
    </w:p>
    <w:p w14:paraId="1974596B" w14:textId="054F61E0" w:rsidR="002A7C0C" w:rsidRPr="002A7C0C" w:rsidRDefault="002A7C0C" w:rsidP="009D23D1">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A7C0C">
        <w:rPr>
          <w:rFonts w:asciiTheme="minorHAnsi" w:hAnsiTheme="minorHAnsi" w:cstheme="minorHAnsi"/>
          <w:color w:val="000000"/>
          <w:kern w:val="0"/>
          <w:sz w:val="22"/>
          <w:szCs w:val="22"/>
          <w:lang w:eastAsia="en-US"/>
        </w:rPr>
        <w:t>Postępowanie można wyszukać również ze strony głównej Platformy e-Zamówienia (przycisk „Przeglądaj postępowania/konkursy”)</w:t>
      </w:r>
      <w:r>
        <w:rPr>
          <w:rFonts w:asciiTheme="minorHAnsi" w:hAnsiTheme="minorHAnsi" w:cstheme="minorHAnsi"/>
          <w:color w:val="000000"/>
          <w:kern w:val="0"/>
          <w:sz w:val="22"/>
          <w:szCs w:val="22"/>
          <w:lang w:eastAsia="en-US"/>
        </w:rPr>
        <w:t>.</w:t>
      </w:r>
    </w:p>
    <w:p w14:paraId="41E6A805" w14:textId="58AC5258" w:rsidR="006B5D86" w:rsidRPr="00436EC2" w:rsidRDefault="002A7C0C" w:rsidP="003D5576">
      <w:pPr>
        <w:pStyle w:val="Default"/>
        <w:jc w:val="both"/>
        <w:rPr>
          <w:rFonts w:asciiTheme="minorHAnsi" w:hAnsiTheme="minorHAnsi" w:cstheme="minorHAnsi"/>
          <w:b/>
          <w:bCs/>
          <w:sz w:val="22"/>
          <w:szCs w:val="22"/>
        </w:rPr>
      </w:pPr>
      <w:r w:rsidRPr="00436EC2">
        <w:rPr>
          <w:rFonts w:asciiTheme="minorHAnsi" w:hAnsiTheme="minorHAnsi" w:cstheme="minorHAnsi"/>
          <w:b/>
          <w:bCs/>
          <w:sz w:val="22"/>
          <w:szCs w:val="22"/>
        </w:rPr>
        <w:t>Identyfikator (ID) postępowania na Platformie e-</w:t>
      </w:r>
      <w:r w:rsidRPr="00436EC2">
        <w:rPr>
          <w:rFonts w:asciiTheme="minorHAnsi" w:hAnsiTheme="minorHAnsi" w:cstheme="minorHAnsi"/>
          <w:b/>
          <w:sz w:val="22"/>
          <w:szCs w:val="22"/>
        </w:rPr>
        <w:t xml:space="preserve">Zamówienia: </w:t>
      </w:r>
      <w:r w:rsidR="00436EC2" w:rsidRPr="00436EC2">
        <w:rPr>
          <w:rFonts w:asciiTheme="minorHAnsi" w:hAnsiTheme="minorHAnsi" w:cstheme="minorHAnsi"/>
          <w:b/>
          <w:bCs/>
          <w:sz w:val="22"/>
          <w:szCs w:val="22"/>
        </w:rPr>
        <w:t>ocds-148610-6acc55c4-f5cc-470c-9dc8-93a8f967af53</w:t>
      </w:r>
    </w:p>
    <w:p w14:paraId="0E4296F4" w14:textId="77777777" w:rsidR="000D401A" w:rsidRPr="00744A0E" w:rsidRDefault="000D401A" w:rsidP="003D5576">
      <w:pPr>
        <w:pStyle w:val="Default"/>
        <w:jc w:val="both"/>
        <w:rPr>
          <w:rFonts w:asciiTheme="minorHAnsi" w:hAnsiTheme="minorHAnsi" w:cstheme="minorHAnsi"/>
          <w:bCs/>
          <w:sz w:val="22"/>
          <w:szCs w:val="22"/>
        </w:rPr>
      </w:pPr>
    </w:p>
    <w:p w14:paraId="430FAF21" w14:textId="66495410" w:rsidR="002873A4" w:rsidRPr="00744A0E" w:rsidRDefault="00A9496A" w:rsidP="00A82F71">
      <w:pPr>
        <w:pStyle w:val="Akapitzlist"/>
        <w:numPr>
          <w:ilvl w:val="0"/>
          <w:numId w:val="13"/>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ADRES STRONY INTERNETOWEJ, NA KTÓREJ UDOSTĘPNIANE BĘDĄ ZMIANY I WYJAŚNIENIA TREŚCI SWZ ORAZ INNE DOKUMENTY ZAMÓWIENIA BEZPOŚREDNIO ZWIĄZANE Z POSTĘP</w:t>
      </w:r>
      <w:r w:rsidR="00E737BD" w:rsidRPr="00744A0E">
        <w:rPr>
          <w:rFonts w:asciiTheme="minorHAnsi" w:hAnsiTheme="minorHAnsi" w:cstheme="minorHAnsi"/>
          <w:b/>
          <w:spacing w:val="0"/>
          <w:kern w:val="0"/>
          <w:sz w:val="22"/>
          <w:szCs w:val="22"/>
        </w:rPr>
        <w:t>OWANIEM O UDZIELENIE ZAMÓWIENIA</w:t>
      </w:r>
    </w:p>
    <w:p w14:paraId="55834298" w14:textId="134910E6" w:rsidR="00E737BD" w:rsidRPr="002A7C0C" w:rsidRDefault="00E737BD" w:rsidP="004209B3">
      <w:pPr>
        <w:spacing w:after="0" w:line="240" w:lineRule="auto"/>
        <w:jc w:val="both"/>
        <w:rPr>
          <w:rStyle w:val="Hipercze"/>
          <w:rFonts w:asciiTheme="minorHAnsi" w:hAnsiTheme="minorHAnsi" w:cstheme="minorHAnsi"/>
          <w:color w:val="auto"/>
          <w:kern w:val="0"/>
          <w:sz w:val="22"/>
          <w:szCs w:val="22"/>
          <w:u w:val="none"/>
          <w:lang w:eastAsia="en-US"/>
        </w:rPr>
      </w:pPr>
      <w:r w:rsidRPr="002A7C0C">
        <w:rPr>
          <w:rFonts w:asciiTheme="minorHAnsi" w:hAnsiTheme="minorHAnsi" w:cstheme="minorHAnsi"/>
          <w:sz w:val="22"/>
          <w:szCs w:val="22"/>
        </w:rPr>
        <w:t xml:space="preserve">Zmiany i wyjaśnienia treści SWZ oraz inne dokumenty zamówienia bezpośrednio związane z postępowaniem o udzielenie zamówienia będą udostępniane na stronie internetowej: </w:t>
      </w:r>
      <w:hyperlink r:id="rId11" w:history="1">
        <w:r w:rsidR="002A7C0C" w:rsidRPr="002A7C0C">
          <w:rPr>
            <w:rStyle w:val="Hipercze"/>
            <w:rFonts w:asciiTheme="minorHAnsi" w:hAnsiTheme="minorHAnsi" w:cstheme="minorHAnsi"/>
            <w:bCs/>
            <w:sz w:val="22"/>
            <w:szCs w:val="22"/>
          </w:rPr>
          <w:t>https://ezamowienia.gov.pl</w:t>
        </w:r>
      </w:hyperlink>
      <w:r w:rsidR="002A7C0C" w:rsidRPr="002A7C0C">
        <w:rPr>
          <w:rFonts w:asciiTheme="minorHAnsi" w:hAnsiTheme="minorHAnsi" w:cstheme="minorHAnsi"/>
          <w:b/>
          <w:bCs/>
          <w:sz w:val="22"/>
          <w:szCs w:val="22"/>
        </w:rPr>
        <w:t xml:space="preserve"> oraz </w:t>
      </w:r>
      <w:hyperlink r:id="rId12" w:history="1">
        <w:r w:rsidR="003F7356" w:rsidRPr="002A7C0C">
          <w:rPr>
            <w:rStyle w:val="Hipercze"/>
            <w:rFonts w:asciiTheme="minorHAnsi" w:hAnsiTheme="minorHAnsi" w:cstheme="minorHAnsi"/>
            <w:kern w:val="0"/>
            <w:sz w:val="22"/>
            <w:szCs w:val="22"/>
            <w:lang w:eastAsia="en-US"/>
          </w:rPr>
          <w:t>www.bip.chodecz.pl</w:t>
        </w:r>
      </w:hyperlink>
      <w:r w:rsidR="00170BDE" w:rsidRPr="002A7C0C">
        <w:rPr>
          <w:rStyle w:val="Hipercze"/>
          <w:rFonts w:asciiTheme="minorHAnsi" w:hAnsiTheme="minorHAnsi" w:cstheme="minorHAnsi"/>
          <w:color w:val="auto"/>
          <w:kern w:val="0"/>
          <w:sz w:val="22"/>
          <w:szCs w:val="22"/>
          <w:u w:val="none"/>
          <w:lang w:eastAsia="en-US"/>
        </w:rPr>
        <w:t>.</w:t>
      </w:r>
    </w:p>
    <w:p w14:paraId="07ADD868" w14:textId="77777777" w:rsidR="00FC513F" w:rsidRPr="00744A0E" w:rsidRDefault="00FC513F" w:rsidP="00395BD7">
      <w:pPr>
        <w:spacing w:after="120" w:line="240" w:lineRule="auto"/>
        <w:jc w:val="both"/>
        <w:rPr>
          <w:rFonts w:asciiTheme="minorHAnsi" w:hAnsiTheme="minorHAnsi" w:cstheme="minorHAnsi"/>
          <w:sz w:val="22"/>
          <w:szCs w:val="22"/>
        </w:rPr>
      </w:pPr>
    </w:p>
    <w:p w14:paraId="4BBE6160" w14:textId="272E9A5C" w:rsidR="002873A4" w:rsidRPr="00744A0E" w:rsidRDefault="00E737BD" w:rsidP="00A82F71">
      <w:pPr>
        <w:pStyle w:val="Akapitzlist"/>
        <w:numPr>
          <w:ilvl w:val="0"/>
          <w:numId w:val="13"/>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TRYB UDZIELENIA ZAMÓWIENIA</w:t>
      </w:r>
    </w:p>
    <w:p w14:paraId="7ACFFB83" w14:textId="75251F09" w:rsidR="00037BD2" w:rsidRPr="00DE14EC" w:rsidRDefault="00037BD2" w:rsidP="00037BD2">
      <w:pPr>
        <w:spacing w:after="0" w:line="240" w:lineRule="auto"/>
        <w:jc w:val="both"/>
        <w:rPr>
          <w:rFonts w:asciiTheme="minorHAnsi" w:hAnsiTheme="minorHAnsi" w:cstheme="minorHAnsi"/>
          <w:spacing w:val="0"/>
          <w:kern w:val="0"/>
          <w:sz w:val="22"/>
          <w:szCs w:val="22"/>
        </w:rPr>
      </w:pPr>
      <w:r w:rsidRPr="00DE14EC">
        <w:rPr>
          <w:rFonts w:asciiTheme="minorHAnsi" w:hAnsiTheme="minorHAnsi" w:cstheme="minorHAnsi"/>
          <w:sz w:val="22"/>
          <w:szCs w:val="22"/>
        </w:rPr>
        <w:t xml:space="preserve">Postępowanie prowadzone jest w trybie podstawowym opartym na wymaganiach wskazanych w art. 275 pkt 1 ustawy </w:t>
      </w:r>
      <w:proofErr w:type="spellStart"/>
      <w:r w:rsidRPr="00DE14EC">
        <w:rPr>
          <w:rFonts w:asciiTheme="minorHAnsi" w:hAnsiTheme="minorHAnsi" w:cstheme="minorHAnsi"/>
          <w:sz w:val="22"/>
          <w:szCs w:val="22"/>
        </w:rPr>
        <w:t>pzp</w:t>
      </w:r>
      <w:proofErr w:type="spellEnd"/>
      <w:r w:rsidRPr="00DE14EC">
        <w:rPr>
          <w:rFonts w:asciiTheme="minorHAnsi" w:hAnsiTheme="minorHAnsi" w:cstheme="minorHAnsi"/>
          <w:sz w:val="22"/>
          <w:szCs w:val="22"/>
        </w:rPr>
        <w:t xml:space="preserve"> zgodnie z ustawą z dnia 11 września 2019 r. Prawo zamówień publicznych </w:t>
      </w:r>
      <w:r w:rsidR="0091575F">
        <w:rPr>
          <w:rFonts w:ascii="Calibri" w:eastAsia="Calibri" w:hAnsi="Calibri" w:cs="Calibri"/>
          <w:sz w:val="22"/>
          <w:szCs w:val="22"/>
        </w:rPr>
        <w:t>(Dz. U. z 202</w:t>
      </w:r>
      <w:r w:rsidR="002237EE">
        <w:rPr>
          <w:rFonts w:ascii="Calibri" w:eastAsia="Calibri" w:hAnsi="Calibri" w:cs="Calibri"/>
          <w:sz w:val="22"/>
          <w:szCs w:val="22"/>
        </w:rPr>
        <w:t>4</w:t>
      </w:r>
      <w:r w:rsidR="0091575F">
        <w:rPr>
          <w:rFonts w:ascii="Calibri" w:eastAsia="Calibri" w:hAnsi="Calibri" w:cs="Calibri"/>
          <w:sz w:val="22"/>
          <w:szCs w:val="22"/>
        </w:rPr>
        <w:t xml:space="preserve"> r. poz. 1</w:t>
      </w:r>
      <w:r w:rsidR="002237EE">
        <w:rPr>
          <w:rFonts w:ascii="Calibri" w:eastAsia="Calibri" w:hAnsi="Calibri" w:cs="Calibri"/>
          <w:sz w:val="22"/>
          <w:szCs w:val="22"/>
        </w:rPr>
        <w:t>320</w:t>
      </w:r>
      <w:r w:rsidR="0091575F">
        <w:rPr>
          <w:rFonts w:ascii="Calibri" w:eastAsia="Calibri" w:hAnsi="Calibri" w:cs="Calibri"/>
          <w:sz w:val="22"/>
          <w:szCs w:val="22"/>
        </w:rPr>
        <w:t xml:space="preserve"> ze zm.) </w:t>
      </w:r>
      <w:r w:rsidRPr="00DE14EC">
        <w:rPr>
          <w:rFonts w:asciiTheme="minorHAnsi" w:hAnsiTheme="minorHAnsi" w:cstheme="minorHAnsi"/>
          <w:sz w:val="22"/>
          <w:szCs w:val="22"/>
        </w:rPr>
        <w:t xml:space="preserve">oraz aktów wykonawczych do tej ustawy. W przypadku jakichkolwiek wątpliwości, niejasności, wykonawca winien przyjąć, że w pierwszej kolejności mają zastosowanie przepisy ustawy </w:t>
      </w:r>
      <w:proofErr w:type="spellStart"/>
      <w:r w:rsidRPr="00DE14EC">
        <w:rPr>
          <w:rFonts w:asciiTheme="minorHAnsi" w:hAnsiTheme="minorHAnsi" w:cstheme="minorHAnsi"/>
          <w:sz w:val="22"/>
          <w:szCs w:val="22"/>
        </w:rPr>
        <w:t>pzp</w:t>
      </w:r>
      <w:proofErr w:type="spellEnd"/>
      <w:r w:rsidRPr="00DE14EC">
        <w:rPr>
          <w:rFonts w:asciiTheme="minorHAnsi" w:hAnsiTheme="minorHAnsi" w:cstheme="minorHAnsi"/>
          <w:sz w:val="22"/>
          <w:szCs w:val="22"/>
        </w:rPr>
        <w:t xml:space="preserve"> i aktów wykonawczych, a w drugiej kolejności zapisy niniejszej SWZ oraz treść ogłoszenia o zamówieniu.</w:t>
      </w:r>
    </w:p>
    <w:p w14:paraId="2986A139" w14:textId="77777777" w:rsidR="00FC513F" w:rsidRPr="00744A0E" w:rsidRDefault="00FC513F" w:rsidP="00395BD7">
      <w:pPr>
        <w:spacing w:after="120" w:line="240" w:lineRule="auto"/>
        <w:rPr>
          <w:rFonts w:asciiTheme="minorHAnsi" w:hAnsiTheme="minorHAnsi" w:cstheme="minorHAnsi"/>
          <w:spacing w:val="0"/>
          <w:kern w:val="0"/>
          <w:sz w:val="22"/>
          <w:szCs w:val="22"/>
        </w:rPr>
      </w:pPr>
    </w:p>
    <w:p w14:paraId="4B375624" w14:textId="70E5F1F7" w:rsidR="00E737BD" w:rsidRPr="00744A0E" w:rsidRDefault="00E737BD" w:rsidP="00A82F71">
      <w:pPr>
        <w:pStyle w:val="Akapitzlist"/>
        <w:numPr>
          <w:ilvl w:val="0"/>
          <w:numId w:val="13"/>
        </w:numPr>
        <w:spacing w:after="12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INFORMACJA</w:t>
      </w:r>
      <w:r w:rsidR="00A9496A" w:rsidRPr="00744A0E">
        <w:rPr>
          <w:rFonts w:asciiTheme="minorHAnsi" w:hAnsiTheme="minorHAnsi" w:cstheme="minorHAnsi"/>
          <w:b/>
          <w:spacing w:val="0"/>
          <w:kern w:val="0"/>
          <w:sz w:val="22"/>
          <w:szCs w:val="22"/>
        </w:rPr>
        <w:t>, CZY ZAMAWIAJĄCY PRZEWIDUJE WYBÓR NAJKORZYSTNIEJSZEJ OFERTY Z MOŻ</w:t>
      </w:r>
      <w:r w:rsidRPr="00744A0E">
        <w:rPr>
          <w:rFonts w:asciiTheme="minorHAnsi" w:hAnsiTheme="minorHAnsi" w:cstheme="minorHAnsi"/>
          <w:b/>
          <w:spacing w:val="0"/>
          <w:kern w:val="0"/>
          <w:sz w:val="22"/>
          <w:szCs w:val="22"/>
        </w:rPr>
        <w:t>LIWOŚCIĄ PROWADZENIA NEGOCJACJI</w:t>
      </w:r>
    </w:p>
    <w:p w14:paraId="1386997A" w14:textId="68E478B2" w:rsidR="00FC513F" w:rsidRPr="00744A0E" w:rsidRDefault="00E737BD" w:rsidP="004209B3">
      <w:pPr>
        <w:pStyle w:val="Akapitzlist"/>
        <w:spacing w:before="240" w:after="0" w:line="240" w:lineRule="auto"/>
        <w:ind w:left="0"/>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Zamawiający nie przewiduje wyboru najkorzystniejszej oferty z </w:t>
      </w:r>
      <w:r w:rsidR="001033B9" w:rsidRPr="00744A0E">
        <w:rPr>
          <w:rFonts w:asciiTheme="minorHAnsi" w:hAnsiTheme="minorHAnsi" w:cstheme="minorHAnsi"/>
          <w:spacing w:val="0"/>
          <w:kern w:val="0"/>
          <w:sz w:val="22"/>
          <w:szCs w:val="22"/>
        </w:rPr>
        <w:t>możliwością</w:t>
      </w:r>
      <w:r w:rsidRPr="00744A0E">
        <w:rPr>
          <w:rFonts w:asciiTheme="minorHAnsi" w:hAnsiTheme="minorHAnsi" w:cstheme="minorHAnsi"/>
          <w:spacing w:val="0"/>
          <w:kern w:val="0"/>
          <w:sz w:val="22"/>
          <w:szCs w:val="22"/>
        </w:rPr>
        <w:t xml:space="preserve"> prowadzenia negocjacji.</w:t>
      </w:r>
    </w:p>
    <w:p w14:paraId="1FF72134" w14:textId="759C13DA" w:rsidR="00FC513F" w:rsidRDefault="00FC513F" w:rsidP="00395BD7">
      <w:pPr>
        <w:pStyle w:val="Akapitzlist"/>
        <w:spacing w:after="120" w:line="240" w:lineRule="auto"/>
        <w:ind w:left="0"/>
        <w:contextualSpacing w:val="0"/>
        <w:jc w:val="both"/>
        <w:rPr>
          <w:rFonts w:asciiTheme="minorHAnsi" w:hAnsiTheme="minorHAnsi" w:cstheme="minorHAnsi"/>
          <w:spacing w:val="0"/>
          <w:kern w:val="0"/>
          <w:sz w:val="22"/>
          <w:szCs w:val="22"/>
        </w:rPr>
      </w:pPr>
    </w:p>
    <w:p w14:paraId="6EA42D47" w14:textId="2716C1AD" w:rsidR="00E737BD" w:rsidRPr="00744A0E" w:rsidRDefault="00A9496A" w:rsidP="00A82F71">
      <w:pPr>
        <w:pStyle w:val="Akapitzlist"/>
        <w:numPr>
          <w:ilvl w:val="0"/>
          <w:numId w:val="13"/>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w:t>
      </w:r>
      <w:r w:rsidR="00E737BD" w:rsidRPr="00744A0E">
        <w:rPr>
          <w:rFonts w:asciiTheme="minorHAnsi" w:hAnsiTheme="minorHAnsi" w:cstheme="minorHAnsi"/>
          <w:b/>
          <w:spacing w:val="0"/>
          <w:kern w:val="0"/>
          <w:sz w:val="22"/>
          <w:szCs w:val="22"/>
        </w:rPr>
        <w:t>PIS PRZEDMIOTU ZAMÓWIENIA</w:t>
      </w:r>
    </w:p>
    <w:p w14:paraId="1A27BC36" w14:textId="286D2F49" w:rsidR="0060557C" w:rsidRPr="00436EC2" w:rsidRDefault="00744A0E" w:rsidP="0060557C">
      <w:pPr>
        <w:pStyle w:val="Akapitzlist"/>
        <w:widowControl w:val="0"/>
        <w:numPr>
          <w:ilvl w:val="0"/>
          <w:numId w:val="3"/>
        </w:numPr>
        <w:autoSpaceDE w:val="0"/>
        <w:autoSpaceDN w:val="0"/>
        <w:adjustRightInd w:val="0"/>
        <w:spacing w:after="0" w:line="240" w:lineRule="auto"/>
        <w:jc w:val="both"/>
        <w:rPr>
          <w:rFonts w:asciiTheme="minorHAnsi" w:hAnsiTheme="minorHAnsi" w:cstheme="minorHAnsi"/>
          <w:b/>
          <w:sz w:val="22"/>
          <w:szCs w:val="22"/>
        </w:rPr>
      </w:pPr>
      <w:r w:rsidRPr="00436EC2">
        <w:rPr>
          <w:rFonts w:asciiTheme="minorHAnsi" w:hAnsiTheme="minorHAnsi" w:cstheme="minorHAnsi"/>
          <w:sz w:val="22"/>
          <w:szCs w:val="22"/>
        </w:rPr>
        <w:t xml:space="preserve">Przedmiotem zamówienia jest </w:t>
      </w:r>
      <w:r w:rsidR="0060557C" w:rsidRPr="00436EC2">
        <w:rPr>
          <w:rFonts w:asciiTheme="minorHAnsi" w:hAnsiTheme="minorHAnsi" w:cstheme="minorHAnsi"/>
          <w:b/>
          <w:sz w:val="22"/>
          <w:szCs w:val="22"/>
        </w:rPr>
        <w:t>„</w:t>
      </w:r>
      <w:r w:rsidR="00436EC2" w:rsidRPr="00436EC2">
        <w:rPr>
          <w:rFonts w:asciiTheme="minorHAnsi" w:hAnsiTheme="minorHAnsi" w:cstheme="minorHAnsi"/>
          <w:b/>
          <w:bCs/>
          <w:sz w:val="22"/>
          <w:szCs w:val="22"/>
        </w:rPr>
        <w:t>Budowa magazynu OC w ramach Programu Ochrony Ludności i Obrony Cywilnej</w:t>
      </w:r>
      <w:r w:rsidR="0060557C" w:rsidRPr="00436EC2">
        <w:rPr>
          <w:rFonts w:asciiTheme="minorHAnsi" w:hAnsiTheme="minorHAnsi" w:cstheme="minorHAnsi"/>
          <w:b/>
          <w:sz w:val="22"/>
          <w:szCs w:val="22"/>
        </w:rPr>
        <w:t>”.</w:t>
      </w:r>
    </w:p>
    <w:p w14:paraId="73A848BF" w14:textId="2896FF22" w:rsidR="00875124" w:rsidRPr="00436EC2" w:rsidRDefault="0060557C" w:rsidP="00436EC2">
      <w:pPr>
        <w:pStyle w:val="Akapitzlist"/>
        <w:numPr>
          <w:ilvl w:val="0"/>
          <w:numId w:val="3"/>
        </w:numPr>
        <w:autoSpaceDE w:val="0"/>
        <w:autoSpaceDN w:val="0"/>
        <w:adjustRightInd w:val="0"/>
        <w:spacing w:after="0" w:line="240" w:lineRule="auto"/>
        <w:jc w:val="both"/>
        <w:rPr>
          <w:rFonts w:asciiTheme="minorHAnsi" w:hAnsiTheme="minorHAnsi" w:cstheme="minorHAnsi"/>
          <w:sz w:val="22"/>
          <w:szCs w:val="22"/>
        </w:rPr>
      </w:pPr>
      <w:r w:rsidRPr="00436EC2">
        <w:rPr>
          <w:rFonts w:asciiTheme="minorHAnsi" w:hAnsiTheme="minorHAnsi" w:cstheme="minorHAnsi"/>
          <w:sz w:val="22"/>
          <w:szCs w:val="22"/>
        </w:rPr>
        <w:t>Inwestycja prowadzona będzie w obrębie dział</w:t>
      </w:r>
      <w:r w:rsidR="00F158C1" w:rsidRPr="00436EC2">
        <w:rPr>
          <w:rFonts w:asciiTheme="minorHAnsi" w:hAnsiTheme="minorHAnsi" w:cstheme="minorHAnsi"/>
          <w:sz w:val="22"/>
          <w:szCs w:val="22"/>
        </w:rPr>
        <w:t>ek</w:t>
      </w:r>
      <w:r w:rsidR="006B5D86" w:rsidRPr="00436EC2">
        <w:rPr>
          <w:rFonts w:asciiTheme="minorHAnsi" w:hAnsiTheme="minorHAnsi" w:cstheme="minorHAnsi"/>
          <w:sz w:val="22"/>
          <w:szCs w:val="22"/>
        </w:rPr>
        <w:t xml:space="preserve"> </w:t>
      </w:r>
      <w:r w:rsidR="00F158C1" w:rsidRPr="00436EC2">
        <w:rPr>
          <w:rFonts w:asciiTheme="minorHAnsi" w:hAnsiTheme="minorHAnsi" w:cstheme="minorHAnsi"/>
          <w:kern w:val="0"/>
          <w:sz w:val="22"/>
          <w:szCs w:val="22"/>
          <w:lang w:eastAsia="en-US"/>
        </w:rPr>
        <w:t>dz. nr ew.</w:t>
      </w:r>
      <w:r w:rsidR="006B5D86" w:rsidRPr="00436EC2">
        <w:rPr>
          <w:rFonts w:asciiTheme="minorHAnsi" w:hAnsiTheme="minorHAnsi" w:cstheme="minorHAnsi"/>
          <w:kern w:val="0"/>
          <w:sz w:val="22"/>
          <w:szCs w:val="22"/>
          <w:lang w:eastAsia="en-US"/>
        </w:rPr>
        <w:t xml:space="preserve">: </w:t>
      </w:r>
      <w:r w:rsidR="00436EC2" w:rsidRPr="00436EC2">
        <w:rPr>
          <w:rFonts w:asciiTheme="minorHAnsi" w:hAnsiTheme="minorHAnsi" w:cstheme="minorHAnsi"/>
          <w:sz w:val="22"/>
          <w:szCs w:val="22"/>
        </w:rPr>
        <w:t xml:space="preserve">728 i 573/17 </w:t>
      </w:r>
      <w:proofErr w:type="spellStart"/>
      <w:r w:rsidR="00875124" w:rsidRPr="00436EC2">
        <w:rPr>
          <w:rFonts w:asciiTheme="minorHAnsi" w:hAnsiTheme="minorHAnsi" w:cstheme="minorHAnsi"/>
          <w:kern w:val="0"/>
          <w:sz w:val="22"/>
          <w:szCs w:val="22"/>
          <w:lang w:eastAsia="en-US"/>
        </w:rPr>
        <w:t>obr</w:t>
      </w:r>
      <w:proofErr w:type="spellEnd"/>
      <w:r w:rsidR="00875124" w:rsidRPr="00436EC2">
        <w:rPr>
          <w:rFonts w:asciiTheme="minorHAnsi" w:hAnsiTheme="minorHAnsi" w:cstheme="minorHAnsi"/>
          <w:kern w:val="0"/>
          <w:sz w:val="22"/>
          <w:szCs w:val="22"/>
          <w:lang w:eastAsia="en-US"/>
        </w:rPr>
        <w:t>. Miasto Chodecz, gmina Chodecz.</w:t>
      </w:r>
    </w:p>
    <w:p w14:paraId="43C68E26" w14:textId="397F2B0C" w:rsidR="00436EC2" w:rsidRPr="00436EC2" w:rsidRDefault="00860B00" w:rsidP="00436EC2">
      <w:pPr>
        <w:pStyle w:val="Akapitzlist"/>
        <w:numPr>
          <w:ilvl w:val="0"/>
          <w:numId w:val="3"/>
        </w:numPr>
        <w:autoSpaceDE w:val="0"/>
        <w:autoSpaceDN w:val="0"/>
        <w:adjustRightInd w:val="0"/>
        <w:spacing w:after="0" w:line="240" w:lineRule="auto"/>
        <w:jc w:val="both"/>
        <w:rPr>
          <w:rFonts w:asciiTheme="minorHAnsi" w:hAnsiTheme="minorHAnsi" w:cstheme="minorHAnsi"/>
          <w:sz w:val="22"/>
          <w:szCs w:val="22"/>
        </w:rPr>
      </w:pPr>
      <w:bookmarkStart w:id="0" w:name="_Hlk241651179"/>
      <w:r>
        <w:rPr>
          <w:rFonts w:asciiTheme="minorHAnsi" w:hAnsiTheme="minorHAnsi" w:cstheme="minorHAnsi"/>
          <w:sz w:val="22"/>
          <w:szCs w:val="22"/>
        </w:rPr>
        <w:t>Zadanie</w:t>
      </w:r>
      <w:r w:rsidR="00436EC2" w:rsidRPr="00436EC2">
        <w:rPr>
          <w:rFonts w:asciiTheme="minorHAnsi" w:hAnsiTheme="minorHAnsi" w:cstheme="minorHAnsi"/>
          <w:sz w:val="22"/>
          <w:szCs w:val="22"/>
        </w:rPr>
        <w:t xml:space="preserve"> realizowane jest w ramach </w:t>
      </w:r>
      <w:r w:rsidR="00436EC2" w:rsidRPr="00436EC2">
        <w:rPr>
          <w:rFonts w:asciiTheme="minorHAnsi" w:hAnsiTheme="minorHAnsi" w:cstheme="minorHAnsi"/>
          <w:b/>
          <w:bCs/>
          <w:sz w:val="22"/>
          <w:szCs w:val="22"/>
        </w:rPr>
        <w:t>Programu Ochrony Ludności i Obrony Cywilnej na lata 2025–2026</w:t>
      </w:r>
      <w:r w:rsidR="00436EC2" w:rsidRPr="00436EC2">
        <w:rPr>
          <w:rFonts w:asciiTheme="minorHAnsi" w:hAnsiTheme="minorHAnsi" w:cstheme="minorHAnsi"/>
          <w:sz w:val="22"/>
          <w:szCs w:val="22"/>
        </w:rPr>
        <w:t>, w związku z realizacją zadań z zakresu ochrony ludności i obrony cywilnej.</w:t>
      </w:r>
    </w:p>
    <w:bookmarkEnd w:id="0"/>
    <w:p w14:paraId="43DEF560" w14:textId="26BBEC67" w:rsidR="00B03CF8" w:rsidRPr="0060557C" w:rsidRDefault="00744A0E" w:rsidP="00B03CF8">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60557C">
        <w:rPr>
          <w:rFonts w:asciiTheme="minorHAnsi" w:hAnsiTheme="minorHAnsi" w:cstheme="minorHAnsi"/>
          <w:sz w:val="22"/>
          <w:szCs w:val="22"/>
        </w:rPr>
        <w:lastRenderedPageBreak/>
        <w:t>Szczegółowy opis przedmiotu zamówienia:</w:t>
      </w:r>
    </w:p>
    <w:p w14:paraId="38FF19F9" w14:textId="3057E5C5" w:rsidR="00436EC2" w:rsidRDefault="00436EC2" w:rsidP="00436EC2">
      <w:pPr>
        <w:pStyle w:val="Teksttreci0"/>
        <w:spacing w:before="120"/>
        <w:jc w:val="both"/>
        <w:rPr>
          <w:rStyle w:val="Teksttreci"/>
          <w:rFonts w:asciiTheme="minorHAnsi" w:hAnsiTheme="minorHAnsi" w:cstheme="minorHAnsi"/>
          <w:sz w:val="22"/>
          <w:szCs w:val="22"/>
        </w:rPr>
      </w:pPr>
      <w:r w:rsidRPr="00436EC2">
        <w:rPr>
          <w:rStyle w:val="Teksttreci"/>
          <w:rFonts w:asciiTheme="minorHAnsi" w:hAnsiTheme="minorHAnsi" w:cstheme="minorHAnsi"/>
          <w:sz w:val="22"/>
          <w:szCs w:val="22"/>
        </w:rPr>
        <w:t>Przedmiotem inwestycji jest budowa</w:t>
      </w:r>
      <w:r w:rsidRPr="00436EC2">
        <w:rPr>
          <w:rFonts w:asciiTheme="minorHAnsi" w:hAnsiTheme="minorHAnsi" w:cstheme="minorHAnsi"/>
          <w:b/>
          <w:bCs/>
          <w:color w:val="000000"/>
          <w:sz w:val="22"/>
          <w:szCs w:val="22"/>
        </w:rPr>
        <w:t xml:space="preserve"> </w:t>
      </w:r>
      <w:r w:rsidRPr="00436EC2">
        <w:rPr>
          <w:rFonts w:asciiTheme="minorHAnsi" w:hAnsiTheme="minorHAnsi" w:cstheme="minorHAnsi"/>
          <w:color w:val="000000"/>
          <w:sz w:val="22"/>
          <w:szCs w:val="22"/>
        </w:rPr>
        <w:t xml:space="preserve">magazynu </w:t>
      </w:r>
      <w:proofErr w:type="spellStart"/>
      <w:r w:rsidRPr="00436EC2">
        <w:rPr>
          <w:rFonts w:asciiTheme="minorHAnsi" w:hAnsiTheme="minorHAnsi" w:cstheme="minorHAnsi"/>
          <w:color w:val="000000"/>
          <w:sz w:val="22"/>
          <w:szCs w:val="22"/>
        </w:rPr>
        <w:t>OLiOC</w:t>
      </w:r>
      <w:proofErr w:type="spellEnd"/>
      <w:r w:rsidRPr="00436EC2">
        <w:rPr>
          <w:rStyle w:val="Teksttreci"/>
          <w:rFonts w:asciiTheme="minorHAnsi" w:hAnsiTheme="minorHAnsi" w:cstheme="minorHAnsi"/>
          <w:sz w:val="22"/>
          <w:szCs w:val="22"/>
        </w:rPr>
        <w:t xml:space="preserve"> wraz z infrastrukturą towarzyszącą, przez które rozumie się: układ komunikacji wewnętrznej, miejsca parkingowe na terenie części działek oznaczonych nr </w:t>
      </w:r>
      <w:r w:rsidRPr="00436EC2">
        <w:rPr>
          <w:rFonts w:asciiTheme="minorHAnsi" w:hAnsiTheme="minorHAnsi" w:cstheme="minorHAnsi"/>
          <w:sz w:val="22"/>
          <w:szCs w:val="22"/>
        </w:rPr>
        <w:t>728 i 573/17</w:t>
      </w:r>
      <w:r w:rsidRPr="00436EC2">
        <w:rPr>
          <w:rStyle w:val="Teksttreci"/>
          <w:rFonts w:asciiTheme="minorHAnsi" w:hAnsiTheme="minorHAnsi" w:cstheme="minorHAnsi"/>
          <w:sz w:val="22"/>
          <w:szCs w:val="22"/>
        </w:rPr>
        <w:t>, położonych w obrębie ewidencyjnym Miasto Chodecz, gmina Chodecz.</w:t>
      </w:r>
    </w:p>
    <w:p w14:paraId="77867943" w14:textId="77777777" w:rsidR="00863552" w:rsidRPr="00863552" w:rsidRDefault="00863552" w:rsidP="00863552">
      <w:pPr>
        <w:autoSpaceDE w:val="0"/>
        <w:autoSpaceDN w:val="0"/>
        <w:adjustRightInd w:val="0"/>
        <w:spacing w:before="240" w:after="0" w:line="240" w:lineRule="auto"/>
        <w:rPr>
          <w:rFonts w:asciiTheme="minorHAnsi" w:eastAsia="CIDFont+F2" w:hAnsiTheme="minorHAnsi" w:cstheme="minorHAnsi"/>
          <w:kern w:val="0"/>
          <w:sz w:val="22"/>
          <w:szCs w:val="22"/>
          <w:lang w:eastAsia="en-US"/>
        </w:rPr>
      </w:pPr>
      <w:r w:rsidRPr="00863552">
        <w:rPr>
          <w:rFonts w:asciiTheme="minorHAnsi" w:eastAsia="CIDFont+F2" w:hAnsiTheme="minorHAnsi" w:cstheme="minorHAnsi"/>
          <w:kern w:val="0"/>
          <w:sz w:val="22"/>
          <w:szCs w:val="22"/>
          <w:lang w:eastAsia="en-US"/>
        </w:rPr>
        <w:t>Budynek produkcyjny</w:t>
      </w:r>
    </w:p>
    <w:p w14:paraId="01133916" w14:textId="77777777" w:rsidR="00863552" w:rsidRPr="00863552" w:rsidRDefault="00863552" w:rsidP="00863552">
      <w:pPr>
        <w:autoSpaceDE w:val="0"/>
        <w:autoSpaceDN w:val="0"/>
        <w:adjustRightInd w:val="0"/>
        <w:spacing w:after="0" w:line="240" w:lineRule="auto"/>
        <w:rPr>
          <w:rFonts w:asciiTheme="minorHAnsi" w:eastAsia="CIDFont+F2" w:hAnsiTheme="minorHAnsi" w:cstheme="minorHAnsi"/>
          <w:kern w:val="0"/>
          <w:sz w:val="22"/>
          <w:szCs w:val="22"/>
          <w:lang w:eastAsia="en-US"/>
        </w:rPr>
      </w:pPr>
      <w:r>
        <w:rPr>
          <w:rFonts w:asciiTheme="minorHAnsi" w:eastAsia="CIDFont+F2" w:hAnsiTheme="minorHAnsi" w:cstheme="minorHAnsi"/>
          <w:kern w:val="0"/>
          <w:sz w:val="22"/>
          <w:szCs w:val="22"/>
          <w:lang w:eastAsia="en-US"/>
        </w:rPr>
        <w:t xml:space="preserve">Wymiary </w:t>
      </w:r>
      <w:r w:rsidRPr="00863552">
        <w:rPr>
          <w:rFonts w:asciiTheme="minorHAnsi" w:eastAsia="CIDFont+F2" w:hAnsiTheme="minorHAnsi" w:cstheme="minorHAnsi"/>
          <w:kern w:val="0"/>
          <w:sz w:val="22"/>
          <w:szCs w:val="22"/>
          <w:lang w:eastAsia="en-US"/>
        </w:rPr>
        <w:t>budynku (proj.): 8*15 m</w:t>
      </w:r>
    </w:p>
    <w:p w14:paraId="7CE6EC0F" w14:textId="77777777" w:rsidR="00863552" w:rsidRPr="00863552" w:rsidRDefault="00863552" w:rsidP="00863552">
      <w:pPr>
        <w:autoSpaceDE w:val="0"/>
        <w:autoSpaceDN w:val="0"/>
        <w:adjustRightInd w:val="0"/>
        <w:spacing w:after="0" w:line="240" w:lineRule="auto"/>
        <w:rPr>
          <w:rFonts w:asciiTheme="minorHAnsi" w:eastAsia="CIDFont+F2" w:hAnsiTheme="minorHAnsi" w:cstheme="minorHAnsi"/>
          <w:kern w:val="0"/>
          <w:sz w:val="22"/>
          <w:szCs w:val="22"/>
          <w:lang w:eastAsia="en-US"/>
        </w:rPr>
      </w:pPr>
      <w:r w:rsidRPr="00863552">
        <w:rPr>
          <w:rFonts w:asciiTheme="minorHAnsi" w:eastAsia="CIDFont+F2" w:hAnsiTheme="minorHAnsi" w:cstheme="minorHAnsi"/>
          <w:kern w:val="0"/>
          <w:sz w:val="22"/>
          <w:szCs w:val="22"/>
          <w:lang w:eastAsia="en-US"/>
        </w:rPr>
        <w:t>Powierzchnia zabudowy budynku (proj.): 120,00 m</w:t>
      </w:r>
      <w:r w:rsidRPr="00863552">
        <w:rPr>
          <w:rFonts w:asciiTheme="minorHAnsi" w:eastAsia="CIDFont+F2" w:hAnsiTheme="minorHAnsi" w:cstheme="minorHAnsi"/>
          <w:kern w:val="0"/>
          <w:sz w:val="22"/>
          <w:szCs w:val="22"/>
          <w:vertAlign w:val="superscript"/>
          <w:lang w:eastAsia="en-US"/>
        </w:rPr>
        <w:t>2</w:t>
      </w:r>
    </w:p>
    <w:p w14:paraId="41FAEADE" w14:textId="77777777" w:rsidR="00863552" w:rsidRPr="00863552" w:rsidRDefault="00863552" w:rsidP="00863552">
      <w:pPr>
        <w:autoSpaceDE w:val="0"/>
        <w:autoSpaceDN w:val="0"/>
        <w:adjustRightInd w:val="0"/>
        <w:spacing w:after="0" w:line="240" w:lineRule="auto"/>
        <w:rPr>
          <w:rFonts w:asciiTheme="minorHAnsi" w:eastAsia="CIDFont+F2" w:hAnsiTheme="minorHAnsi" w:cstheme="minorHAnsi"/>
          <w:kern w:val="0"/>
          <w:sz w:val="22"/>
          <w:szCs w:val="22"/>
          <w:lang w:eastAsia="en-US"/>
        </w:rPr>
      </w:pPr>
      <w:r w:rsidRPr="00863552">
        <w:rPr>
          <w:rFonts w:asciiTheme="minorHAnsi" w:eastAsia="CIDFont+F2" w:hAnsiTheme="minorHAnsi" w:cstheme="minorHAnsi"/>
          <w:kern w:val="0"/>
          <w:sz w:val="22"/>
          <w:szCs w:val="22"/>
          <w:lang w:eastAsia="en-US"/>
        </w:rPr>
        <w:t>Powierzchnia użytkowa budynku (proj.): 118,17 m</w:t>
      </w:r>
      <w:r w:rsidRPr="00863552">
        <w:rPr>
          <w:rFonts w:asciiTheme="minorHAnsi" w:eastAsia="CIDFont+F2" w:hAnsiTheme="minorHAnsi" w:cstheme="minorHAnsi"/>
          <w:kern w:val="0"/>
          <w:sz w:val="22"/>
          <w:szCs w:val="22"/>
          <w:vertAlign w:val="superscript"/>
          <w:lang w:eastAsia="en-US"/>
        </w:rPr>
        <w:t>2</w:t>
      </w:r>
    </w:p>
    <w:p w14:paraId="52112462" w14:textId="77777777" w:rsidR="00863552" w:rsidRPr="00863552" w:rsidRDefault="00863552" w:rsidP="00863552">
      <w:pPr>
        <w:autoSpaceDE w:val="0"/>
        <w:autoSpaceDN w:val="0"/>
        <w:adjustRightInd w:val="0"/>
        <w:spacing w:after="0" w:line="240" w:lineRule="auto"/>
        <w:rPr>
          <w:rFonts w:asciiTheme="minorHAnsi" w:eastAsia="CIDFont+F2" w:hAnsiTheme="minorHAnsi" w:cstheme="minorHAnsi"/>
          <w:kern w:val="0"/>
          <w:sz w:val="22"/>
          <w:szCs w:val="22"/>
          <w:lang w:eastAsia="en-US"/>
        </w:rPr>
      </w:pPr>
      <w:r w:rsidRPr="00863552">
        <w:rPr>
          <w:rFonts w:asciiTheme="minorHAnsi" w:eastAsia="CIDFont+F2" w:hAnsiTheme="minorHAnsi" w:cstheme="minorHAnsi"/>
          <w:kern w:val="0"/>
          <w:sz w:val="22"/>
          <w:szCs w:val="22"/>
          <w:lang w:eastAsia="en-US"/>
        </w:rPr>
        <w:t>Kubatura brutto budynku (proj.): 480,00 m</w:t>
      </w:r>
      <w:r w:rsidRPr="00863552">
        <w:rPr>
          <w:rFonts w:asciiTheme="minorHAnsi" w:eastAsia="CIDFont+F2" w:hAnsiTheme="minorHAnsi" w:cstheme="minorHAnsi"/>
          <w:kern w:val="0"/>
          <w:sz w:val="22"/>
          <w:szCs w:val="22"/>
          <w:vertAlign w:val="superscript"/>
          <w:lang w:eastAsia="en-US"/>
        </w:rPr>
        <w:t>3</w:t>
      </w:r>
    </w:p>
    <w:p w14:paraId="76ADA65B" w14:textId="77777777" w:rsidR="00863552" w:rsidRPr="00863552" w:rsidRDefault="00863552" w:rsidP="00863552">
      <w:pPr>
        <w:autoSpaceDE w:val="0"/>
        <w:autoSpaceDN w:val="0"/>
        <w:adjustRightInd w:val="0"/>
        <w:spacing w:after="0" w:line="240" w:lineRule="auto"/>
        <w:rPr>
          <w:rFonts w:asciiTheme="minorHAnsi" w:eastAsia="CIDFont+F2" w:hAnsiTheme="minorHAnsi" w:cstheme="minorHAnsi"/>
          <w:kern w:val="0"/>
          <w:sz w:val="22"/>
          <w:szCs w:val="22"/>
          <w:lang w:eastAsia="en-US"/>
        </w:rPr>
      </w:pPr>
      <w:r w:rsidRPr="00863552">
        <w:rPr>
          <w:rFonts w:asciiTheme="minorHAnsi" w:eastAsia="CIDFont+F2" w:hAnsiTheme="minorHAnsi" w:cstheme="minorHAnsi"/>
          <w:kern w:val="0"/>
          <w:sz w:val="22"/>
          <w:szCs w:val="22"/>
          <w:lang w:eastAsia="en-US"/>
        </w:rPr>
        <w:t>Wysokość budynku (proj.): 5,67 m</w:t>
      </w:r>
    </w:p>
    <w:p w14:paraId="206BD0AA" w14:textId="77777777" w:rsidR="00863552" w:rsidRPr="00863552" w:rsidRDefault="00863552" w:rsidP="00863552">
      <w:pPr>
        <w:pStyle w:val="Teksttreci0"/>
        <w:jc w:val="both"/>
        <w:rPr>
          <w:rStyle w:val="Teksttreci"/>
          <w:rFonts w:asciiTheme="minorHAnsi" w:hAnsiTheme="minorHAnsi" w:cstheme="minorHAnsi"/>
          <w:sz w:val="22"/>
          <w:szCs w:val="22"/>
        </w:rPr>
      </w:pPr>
      <w:r w:rsidRPr="00863552">
        <w:rPr>
          <w:rFonts w:asciiTheme="minorHAnsi" w:eastAsia="CIDFont+F2" w:hAnsiTheme="minorHAnsi" w:cstheme="minorHAnsi"/>
          <w:kern w:val="0"/>
          <w:sz w:val="22"/>
          <w:szCs w:val="22"/>
        </w:rPr>
        <w:t>Kąt pochylenia połaci dachowych budynku (proj.): 22%</w:t>
      </w:r>
    </w:p>
    <w:p w14:paraId="2D943BDA" w14:textId="0F582276" w:rsidR="00436EC2" w:rsidRDefault="00436EC2" w:rsidP="00436EC2">
      <w:pPr>
        <w:spacing w:before="120" w:line="240" w:lineRule="auto"/>
        <w:jc w:val="both"/>
        <w:rPr>
          <w:rStyle w:val="Teksttreci"/>
          <w:rFonts w:asciiTheme="minorHAnsi" w:hAnsiTheme="minorHAnsi" w:cstheme="minorHAnsi"/>
          <w:sz w:val="22"/>
          <w:szCs w:val="22"/>
        </w:rPr>
      </w:pPr>
      <w:r w:rsidRPr="00436EC2">
        <w:rPr>
          <w:rStyle w:val="Teksttreci"/>
          <w:rFonts w:asciiTheme="minorHAnsi" w:hAnsiTheme="minorHAnsi" w:cstheme="minorHAnsi"/>
          <w:sz w:val="22"/>
          <w:szCs w:val="22"/>
        </w:rPr>
        <w:t>Projektowana budynek jest budynkiem jednokondygnacyjnym o rzucie prostokąta i maksymalnych wymiarach zewnętrznych 8*15 m i wysokości 5,67 m do kalenicy dachu. Obiekt został przykryty dachem symetrycznym, dwuspadowym o kącie nachylenia 22%, krytym płytą warstwową w kolorze szarym. Dach dwuspadowy o kącie nachylenia połaci dachu od 6-30</w:t>
      </w:r>
      <w:r w:rsidRPr="00436EC2">
        <w:rPr>
          <w:rStyle w:val="Teksttreci"/>
          <w:rFonts w:asciiTheme="minorHAnsi" w:hAnsiTheme="minorHAnsi" w:cstheme="minorHAnsi"/>
          <w:sz w:val="22"/>
          <w:szCs w:val="22"/>
          <w:vertAlign w:val="superscript"/>
        </w:rPr>
        <w:t>o</w:t>
      </w:r>
      <w:r w:rsidRPr="00436EC2">
        <w:rPr>
          <w:rStyle w:val="Teksttreci"/>
          <w:rFonts w:asciiTheme="minorHAnsi" w:hAnsiTheme="minorHAnsi" w:cstheme="minorHAnsi"/>
          <w:sz w:val="22"/>
          <w:szCs w:val="22"/>
        </w:rPr>
        <w:t>.</w:t>
      </w:r>
    </w:p>
    <w:p w14:paraId="432EAFD4" w14:textId="3CD68662" w:rsidR="008D5F19" w:rsidRPr="008D5F19" w:rsidRDefault="008D5F19" w:rsidP="008D5F19">
      <w:pPr>
        <w:autoSpaceDE w:val="0"/>
        <w:autoSpaceDN w:val="0"/>
        <w:adjustRightInd w:val="0"/>
        <w:spacing w:after="0" w:line="240" w:lineRule="auto"/>
        <w:jc w:val="both"/>
        <w:rPr>
          <w:rStyle w:val="Teksttreci"/>
          <w:rFonts w:asciiTheme="minorHAnsi" w:hAnsiTheme="minorHAnsi" w:cstheme="minorHAnsi"/>
          <w:sz w:val="22"/>
          <w:szCs w:val="22"/>
        </w:rPr>
      </w:pPr>
      <w:r w:rsidRPr="008D5F19">
        <w:rPr>
          <w:rFonts w:asciiTheme="minorHAnsi" w:eastAsia="CIDFont+F2" w:hAnsiTheme="minorHAnsi" w:cstheme="minorHAnsi"/>
          <w:kern w:val="0"/>
          <w:sz w:val="22"/>
          <w:szCs w:val="22"/>
          <w:lang w:eastAsia="en-US"/>
        </w:rPr>
        <w:t>Wejści</w:t>
      </w:r>
      <w:r>
        <w:rPr>
          <w:rFonts w:asciiTheme="minorHAnsi" w:eastAsia="CIDFont+F2" w:hAnsiTheme="minorHAnsi" w:cstheme="minorHAnsi"/>
          <w:kern w:val="0"/>
          <w:sz w:val="22"/>
          <w:szCs w:val="22"/>
          <w:lang w:eastAsia="en-US"/>
        </w:rPr>
        <w:t>e</w:t>
      </w:r>
      <w:r w:rsidRPr="008D5F19">
        <w:rPr>
          <w:rFonts w:asciiTheme="minorHAnsi" w:eastAsia="CIDFont+F2" w:hAnsiTheme="minorHAnsi" w:cstheme="minorHAnsi"/>
          <w:kern w:val="0"/>
          <w:sz w:val="22"/>
          <w:szCs w:val="22"/>
          <w:lang w:eastAsia="en-US"/>
        </w:rPr>
        <w:t xml:space="preserve"> do budynku - wrotami usytułowanymi na ścianie frontowej. Projektowany budynek będzie pełnił tylko funkcję magazynu </w:t>
      </w:r>
      <w:proofErr w:type="spellStart"/>
      <w:r w:rsidRPr="008D5F19">
        <w:rPr>
          <w:rFonts w:asciiTheme="minorHAnsi" w:eastAsia="CIDFont+F2" w:hAnsiTheme="minorHAnsi" w:cstheme="minorHAnsi"/>
          <w:kern w:val="0"/>
          <w:sz w:val="22"/>
          <w:szCs w:val="22"/>
          <w:lang w:eastAsia="en-US"/>
        </w:rPr>
        <w:t>OLiOK</w:t>
      </w:r>
      <w:proofErr w:type="spellEnd"/>
      <w:r w:rsidRPr="008D5F19">
        <w:rPr>
          <w:rFonts w:asciiTheme="minorHAnsi" w:eastAsia="CIDFont+F2" w:hAnsiTheme="minorHAnsi" w:cstheme="minorHAnsi"/>
          <w:kern w:val="0"/>
          <w:sz w:val="22"/>
          <w:szCs w:val="22"/>
          <w:lang w:eastAsia="en-US"/>
        </w:rPr>
        <w:t>.</w:t>
      </w:r>
    </w:p>
    <w:p w14:paraId="2AC8DE3B" w14:textId="2232BFB9" w:rsidR="00436EC2" w:rsidRDefault="00436EC2" w:rsidP="008D5F19">
      <w:pPr>
        <w:pStyle w:val="Teksttreci0"/>
        <w:spacing w:before="240"/>
        <w:jc w:val="both"/>
        <w:rPr>
          <w:rStyle w:val="Teksttreci"/>
          <w:rFonts w:asciiTheme="minorHAnsi" w:hAnsiTheme="minorHAnsi" w:cstheme="minorHAnsi"/>
          <w:sz w:val="22"/>
          <w:szCs w:val="22"/>
        </w:rPr>
      </w:pPr>
      <w:r w:rsidRPr="00436EC2">
        <w:rPr>
          <w:rStyle w:val="Teksttreci"/>
          <w:rFonts w:asciiTheme="minorHAnsi" w:hAnsiTheme="minorHAnsi" w:cstheme="minorHAnsi"/>
          <w:sz w:val="22"/>
          <w:szCs w:val="22"/>
        </w:rPr>
        <w:t xml:space="preserve">Układ warstw miejsc postojowych, dojść i dojazdów o nawierzchni z kostki betonowej: 8 cm warstwa wierzchnia - kostka betonowa, </w:t>
      </w:r>
      <w:proofErr w:type="spellStart"/>
      <w:r w:rsidRPr="00436EC2">
        <w:rPr>
          <w:rStyle w:val="Teksttreci"/>
          <w:rFonts w:asciiTheme="minorHAnsi" w:hAnsiTheme="minorHAnsi" w:cstheme="minorHAnsi"/>
          <w:sz w:val="22"/>
          <w:szCs w:val="22"/>
        </w:rPr>
        <w:t>wibroprasowana</w:t>
      </w:r>
      <w:proofErr w:type="spellEnd"/>
      <w:r w:rsidRPr="00436EC2">
        <w:rPr>
          <w:rStyle w:val="Teksttreci"/>
          <w:rFonts w:asciiTheme="minorHAnsi" w:hAnsiTheme="minorHAnsi" w:cstheme="minorHAnsi"/>
          <w:sz w:val="22"/>
          <w:szCs w:val="22"/>
        </w:rPr>
        <w:t>, kolor szary, typ dowolny, niefazowana,</w:t>
      </w:r>
      <w:r w:rsidRPr="00436EC2">
        <w:rPr>
          <w:rFonts w:asciiTheme="minorHAnsi" w:hAnsiTheme="minorHAnsi" w:cstheme="minorHAnsi"/>
          <w:sz w:val="22"/>
          <w:szCs w:val="22"/>
        </w:rPr>
        <w:t xml:space="preserve"> </w:t>
      </w:r>
      <w:r w:rsidRPr="00436EC2">
        <w:rPr>
          <w:rStyle w:val="Teksttreci"/>
          <w:rFonts w:asciiTheme="minorHAnsi" w:hAnsiTheme="minorHAnsi" w:cstheme="minorHAnsi"/>
          <w:sz w:val="22"/>
          <w:szCs w:val="22"/>
        </w:rPr>
        <w:t>3 cm podsypka cementowo-piaskowa (1:4),</w:t>
      </w:r>
      <w:r w:rsidRPr="00436EC2">
        <w:rPr>
          <w:rFonts w:asciiTheme="minorHAnsi" w:hAnsiTheme="minorHAnsi" w:cstheme="minorHAnsi"/>
          <w:sz w:val="22"/>
          <w:szCs w:val="22"/>
        </w:rPr>
        <w:t xml:space="preserve"> </w:t>
      </w:r>
      <w:r w:rsidRPr="00436EC2">
        <w:rPr>
          <w:rStyle w:val="Teksttreci"/>
          <w:rFonts w:asciiTheme="minorHAnsi" w:hAnsiTheme="minorHAnsi" w:cstheme="minorHAnsi"/>
          <w:sz w:val="22"/>
          <w:szCs w:val="22"/>
        </w:rPr>
        <w:t>20 cm podbudowa zasadnicza z kruszywa mineralnego łamanego niezwiązanego stabilizowanego mechanicznie o uziarnieniu 0/31,5mm</w:t>
      </w:r>
      <w:r w:rsidRPr="00436EC2">
        <w:rPr>
          <w:rFonts w:asciiTheme="minorHAnsi" w:hAnsiTheme="minorHAnsi" w:cstheme="minorHAnsi"/>
          <w:sz w:val="22"/>
          <w:szCs w:val="22"/>
        </w:rPr>
        <w:t xml:space="preserve"> </w:t>
      </w:r>
      <w:r w:rsidRPr="00436EC2">
        <w:rPr>
          <w:rStyle w:val="Teksttreci"/>
          <w:rFonts w:asciiTheme="minorHAnsi" w:hAnsiTheme="minorHAnsi" w:cstheme="minorHAnsi"/>
          <w:sz w:val="22"/>
          <w:szCs w:val="22"/>
        </w:rPr>
        <w:t>15 cm warstwa wzmacniająca, podłoże z kruszywa stabilizowanego cementem (CBGM) o klasie wytrzymałości Cl,5/2,0</w:t>
      </w:r>
      <w:r w:rsidRPr="00436EC2">
        <w:rPr>
          <w:rFonts w:asciiTheme="minorHAnsi" w:hAnsiTheme="minorHAnsi" w:cstheme="minorHAnsi"/>
          <w:sz w:val="22"/>
          <w:szCs w:val="22"/>
        </w:rPr>
        <w:t xml:space="preserve"> </w:t>
      </w:r>
      <w:r w:rsidRPr="00436EC2">
        <w:rPr>
          <w:rStyle w:val="Teksttreci"/>
          <w:rFonts w:asciiTheme="minorHAnsi" w:hAnsiTheme="minorHAnsi" w:cstheme="minorHAnsi"/>
          <w:sz w:val="22"/>
          <w:szCs w:val="22"/>
        </w:rPr>
        <w:t>podłoże - grunt rodzimy dogęszczony mechanicznie (E2&gt;=80MPa) lub wymiana gruntów nienośnych na nasyp budowlany.</w:t>
      </w:r>
    </w:p>
    <w:p w14:paraId="0FF1CDE3" w14:textId="4A744159" w:rsidR="00863552" w:rsidRDefault="00863552" w:rsidP="00436EC2">
      <w:pPr>
        <w:pStyle w:val="Teksttreci0"/>
        <w:jc w:val="both"/>
        <w:rPr>
          <w:rStyle w:val="Teksttreci"/>
          <w:rFonts w:asciiTheme="minorHAnsi" w:hAnsiTheme="minorHAnsi" w:cstheme="minorHAnsi"/>
          <w:sz w:val="22"/>
          <w:szCs w:val="22"/>
        </w:rPr>
      </w:pPr>
    </w:p>
    <w:p w14:paraId="2F736EC2" w14:textId="77777777" w:rsidR="00436EC2" w:rsidRPr="00436EC2" w:rsidRDefault="00436EC2" w:rsidP="00436EC2">
      <w:pPr>
        <w:pStyle w:val="Teksttreci0"/>
        <w:jc w:val="both"/>
        <w:rPr>
          <w:rStyle w:val="Teksttreci"/>
          <w:rFonts w:asciiTheme="minorHAnsi" w:hAnsiTheme="minorHAnsi" w:cstheme="minorHAnsi"/>
          <w:sz w:val="22"/>
          <w:szCs w:val="22"/>
        </w:rPr>
      </w:pPr>
      <w:r w:rsidRPr="00436EC2">
        <w:rPr>
          <w:rStyle w:val="Teksttreci"/>
          <w:rFonts w:asciiTheme="minorHAnsi" w:hAnsiTheme="minorHAnsi" w:cstheme="minorHAnsi"/>
          <w:sz w:val="22"/>
          <w:szCs w:val="22"/>
        </w:rPr>
        <w:t>Zakres zamówienia obejmuje:</w:t>
      </w:r>
    </w:p>
    <w:p w14:paraId="7A6CDCEB" w14:textId="77777777" w:rsidR="00436EC2" w:rsidRPr="00436EC2" w:rsidRDefault="00436EC2" w:rsidP="00436EC2">
      <w:pPr>
        <w:pStyle w:val="Teksttreci0"/>
        <w:numPr>
          <w:ilvl w:val="0"/>
          <w:numId w:val="50"/>
        </w:numPr>
        <w:jc w:val="both"/>
        <w:rPr>
          <w:rStyle w:val="Teksttreci"/>
          <w:rFonts w:asciiTheme="minorHAnsi" w:hAnsiTheme="minorHAnsi" w:cstheme="minorHAnsi"/>
          <w:sz w:val="22"/>
          <w:szCs w:val="22"/>
        </w:rPr>
      </w:pPr>
      <w:r w:rsidRPr="00436EC2">
        <w:rPr>
          <w:rStyle w:val="Teksttreci"/>
          <w:rFonts w:asciiTheme="minorHAnsi" w:hAnsiTheme="minorHAnsi" w:cstheme="minorHAnsi"/>
          <w:sz w:val="22"/>
          <w:szCs w:val="22"/>
        </w:rPr>
        <w:t>przygotowanie terenu,</w:t>
      </w:r>
    </w:p>
    <w:p w14:paraId="3D641869" w14:textId="77777777" w:rsidR="00436EC2" w:rsidRPr="00436EC2" w:rsidRDefault="00436EC2" w:rsidP="00436EC2">
      <w:pPr>
        <w:pStyle w:val="Teksttreci0"/>
        <w:numPr>
          <w:ilvl w:val="0"/>
          <w:numId w:val="50"/>
        </w:numPr>
        <w:jc w:val="both"/>
        <w:rPr>
          <w:rFonts w:asciiTheme="minorHAnsi" w:hAnsiTheme="minorHAnsi" w:cstheme="minorHAnsi"/>
          <w:sz w:val="22"/>
          <w:szCs w:val="22"/>
        </w:rPr>
      </w:pPr>
      <w:r w:rsidRPr="00436EC2">
        <w:rPr>
          <w:rStyle w:val="Teksttreci"/>
          <w:rFonts w:asciiTheme="minorHAnsi" w:hAnsiTheme="minorHAnsi" w:cstheme="minorHAnsi"/>
          <w:sz w:val="22"/>
          <w:szCs w:val="22"/>
        </w:rPr>
        <w:t xml:space="preserve">roboty montażowe (konstrukcja stalowa hali, obudowa ścian i dachu, </w:t>
      </w:r>
      <w:r w:rsidRPr="00436EC2">
        <w:rPr>
          <w:rFonts w:asciiTheme="minorHAnsi" w:hAnsiTheme="minorHAnsi" w:cstheme="minorHAnsi"/>
          <w:sz w:val="22"/>
          <w:szCs w:val="22"/>
        </w:rPr>
        <w:t xml:space="preserve">obróbki i inne elementy dachowe, </w:t>
      </w:r>
      <w:r w:rsidRPr="00436EC2">
        <w:rPr>
          <w:rFonts w:asciiTheme="minorHAnsi" w:eastAsia="CIDFont+F2" w:hAnsiTheme="minorHAnsi" w:cstheme="minorHAnsi"/>
          <w:sz w:val="22"/>
          <w:szCs w:val="22"/>
        </w:rPr>
        <w:t>montaż bramy segmentowej wraz z automatyką),</w:t>
      </w:r>
    </w:p>
    <w:p w14:paraId="4409437E" w14:textId="77777777" w:rsidR="00436EC2" w:rsidRPr="00436EC2" w:rsidRDefault="00436EC2" w:rsidP="00436EC2">
      <w:pPr>
        <w:pStyle w:val="Teksttreci0"/>
        <w:numPr>
          <w:ilvl w:val="0"/>
          <w:numId w:val="50"/>
        </w:numPr>
        <w:jc w:val="both"/>
        <w:rPr>
          <w:rFonts w:asciiTheme="minorHAnsi" w:hAnsiTheme="minorHAnsi" w:cstheme="minorHAnsi"/>
          <w:sz w:val="22"/>
          <w:szCs w:val="22"/>
        </w:rPr>
      </w:pPr>
      <w:r w:rsidRPr="00436EC2">
        <w:rPr>
          <w:rFonts w:asciiTheme="minorHAnsi" w:eastAsia="CIDFont+F2" w:hAnsiTheme="minorHAnsi" w:cstheme="minorHAnsi"/>
          <w:sz w:val="22"/>
          <w:szCs w:val="22"/>
        </w:rPr>
        <w:t>instalacje elektryczne i niskoprądowe(tj. rozdzielnica główna, zasilanie rezerwowe, gniazda wtykowe montowane na ścianach, oświetlenie wewnętrzne, oświetlenie awaryjne i ewakuacyjne, oświetlenie zewnętrzne, instalacja odgromowa, instalacja uziemiająca),</w:t>
      </w:r>
    </w:p>
    <w:p w14:paraId="326F2053" w14:textId="358E3549" w:rsidR="00436EC2" w:rsidRPr="008D5F19" w:rsidRDefault="00436EC2" w:rsidP="00436EC2">
      <w:pPr>
        <w:pStyle w:val="Teksttreci0"/>
        <w:numPr>
          <w:ilvl w:val="0"/>
          <w:numId w:val="50"/>
        </w:numPr>
        <w:jc w:val="both"/>
        <w:rPr>
          <w:rFonts w:asciiTheme="minorHAnsi" w:hAnsiTheme="minorHAnsi" w:cstheme="minorHAnsi"/>
          <w:sz w:val="22"/>
          <w:szCs w:val="22"/>
        </w:rPr>
      </w:pPr>
      <w:r w:rsidRPr="008D5F19">
        <w:rPr>
          <w:rFonts w:asciiTheme="minorHAnsi" w:eastAsia="CIDFont+F2" w:hAnsiTheme="minorHAnsi" w:cstheme="minorHAnsi"/>
          <w:sz w:val="22"/>
          <w:szCs w:val="22"/>
        </w:rPr>
        <w:t xml:space="preserve">roboty wykończeniowe zewnętrzne (przygotowanie terenu, krawężniki betonowe wtopione o wymiarach 12x25 cm na podsypce cementowo-piaskowej, </w:t>
      </w:r>
      <w:r w:rsidR="008D5F19" w:rsidRPr="008D5F19">
        <w:rPr>
          <w:rFonts w:asciiTheme="minorHAnsi" w:eastAsia="CIDFont+F2" w:hAnsiTheme="minorHAnsi" w:cstheme="minorHAnsi"/>
          <w:kern w:val="0"/>
          <w:sz w:val="22"/>
          <w:szCs w:val="22"/>
        </w:rPr>
        <w:t xml:space="preserve">podbudowa betonowa z dylatacją, </w:t>
      </w:r>
      <w:r w:rsidRPr="008D5F19">
        <w:rPr>
          <w:rFonts w:asciiTheme="minorHAnsi" w:eastAsia="CIDFont+F2" w:hAnsiTheme="minorHAnsi" w:cstheme="minorHAnsi"/>
          <w:sz w:val="22"/>
          <w:szCs w:val="22"/>
        </w:rPr>
        <w:t>nawierzchnie z kostki brukowej betonowej grub. 8 cm na podsypce cementowo-piaskowej).</w:t>
      </w:r>
    </w:p>
    <w:p w14:paraId="7AEE2A91" w14:textId="1DE3EC2C" w:rsidR="00875124" w:rsidRDefault="00875124" w:rsidP="005424D0">
      <w:pPr>
        <w:widowControl w:val="0"/>
        <w:autoSpaceDE w:val="0"/>
        <w:autoSpaceDN w:val="0"/>
        <w:adjustRightInd w:val="0"/>
        <w:spacing w:after="0" w:line="240" w:lineRule="auto"/>
        <w:jc w:val="both"/>
        <w:rPr>
          <w:rFonts w:asciiTheme="minorHAnsi" w:hAnsiTheme="minorHAnsi" w:cstheme="minorHAnsi"/>
          <w:sz w:val="22"/>
          <w:szCs w:val="22"/>
        </w:rPr>
      </w:pPr>
    </w:p>
    <w:p w14:paraId="6F95B1F4" w14:textId="358C75C4" w:rsidR="002C7D3F" w:rsidRPr="00436EC2" w:rsidRDefault="002C7D3F" w:rsidP="002C7D3F">
      <w:pPr>
        <w:pStyle w:val="Akapitzlist"/>
        <w:numPr>
          <w:ilvl w:val="0"/>
          <w:numId w:val="3"/>
        </w:numPr>
        <w:spacing w:after="160" w:line="240" w:lineRule="auto"/>
        <w:jc w:val="both"/>
        <w:rPr>
          <w:rFonts w:asciiTheme="minorHAnsi" w:hAnsiTheme="minorHAnsi" w:cstheme="minorHAnsi"/>
          <w:color w:val="FF0000"/>
          <w:sz w:val="22"/>
          <w:szCs w:val="22"/>
        </w:rPr>
      </w:pPr>
      <w:r w:rsidRPr="00AC1FEF">
        <w:rPr>
          <w:rFonts w:asciiTheme="minorHAnsi" w:hAnsiTheme="minorHAnsi" w:cstheme="minorHAnsi"/>
          <w:sz w:val="22"/>
          <w:szCs w:val="22"/>
        </w:rPr>
        <w:t xml:space="preserve">Szczegółowy opis przedmiotu zamówienia zawarty jest w projekcie budowlanym stanowiącym </w:t>
      </w:r>
      <w:r w:rsidRPr="00AC1FEF">
        <w:rPr>
          <w:rFonts w:asciiTheme="minorHAnsi" w:hAnsiTheme="minorHAnsi" w:cstheme="minorHAnsi"/>
          <w:b/>
          <w:bCs/>
          <w:sz w:val="22"/>
          <w:szCs w:val="22"/>
        </w:rPr>
        <w:t xml:space="preserve">Załącznik nr </w:t>
      </w:r>
      <w:r w:rsidR="00BD7F62" w:rsidRPr="00AC1FEF">
        <w:rPr>
          <w:rFonts w:asciiTheme="minorHAnsi" w:hAnsiTheme="minorHAnsi" w:cstheme="minorHAnsi"/>
          <w:b/>
          <w:bCs/>
          <w:sz w:val="22"/>
          <w:szCs w:val="22"/>
        </w:rPr>
        <w:t>6</w:t>
      </w:r>
      <w:r w:rsidRPr="00AC1FEF">
        <w:rPr>
          <w:rFonts w:asciiTheme="minorHAnsi" w:hAnsiTheme="minorHAnsi" w:cstheme="minorHAnsi"/>
          <w:b/>
          <w:bCs/>
          <w:sz w:val="22"/>
          <w:szCs w:val="22"/>
        </w:rPr>
        <w:t xml:space="preserve"> do SWZ</w:t>
      </w:r>
      <w:r w:rsidR="004850DB" w:rsidRPr="00AC1FEF">
        <w:rPr>
          <w:rFonts w:asciiTheme="minorHAnsi" w:hAnsiTheme="minorHAnsi" w:cstheme="minorHAnsi"/>
          <w:sz w:val="22"/>
          <w:szCs w:val="22"/>
        </w:rPr>
        <w:t xml:space="preserve"> oraz </w:t>
      </w:r>
      <w:r w:rsidRPr="00AC1FEF">
        <w:rPr>
          <w:rFonts w:asciiTheme="minorHAnsi" w:hAnsiTheme="minorHAnsi" w:cstheme="minorHAnsi"/>
          <w:sz w:val="22"/>
          <w:szCs w:val="22"/>
        </w:rPr>
        <w:t xml:space="preserve">w przedmiarze robót stanowiącym </w:t>
      </w:r>
      <w:r w:rsidRPr="00AC1FEF">
        <w:rPr>
          <w:rFonts w:asciiTheme="minorHAnsi" w:hAnsiTheme="minorHAnsi" w:cstheme="minorHAnsi"/>
          <w:b/>
          <w:sz w:val="22"/>
          <w:szCs w:val="22"/>
        </w:rPr>
        <w:t xml:space="preserve">Załącznik nr </w:t>
      </w:r>
      <w:r w:rsidR="00081B88" w:rsidRPr="00AC1FEF">
        <w:rPr>
          <w:rFonts w:asciiTheme="minorHAnsi" w:hAnsiTheme="minorHAnsi" w:cstheme="minorHAnsi"/>
          <w:b/>
          <w:sz w:val="22"/>
          <w:szCs w:val="22"/>
        </w:rPr>
        <w:t>5</w:t>
      </w:r>
      <w:r w:rsidR="004850DB" w:rsidRPr="00AC1FEF">
        <w:rPr>
          <w:rFonts w:asciiTheme="minorHAnsi" w:hAnsiTheme="minorHAnsi" w:cstheme="minorHAnsi"/>
          <w:b/>
          <w:sz w:val="22"/>
          <w:szCs w:val="22"/>
        </w:rPr>
        <w:t xml:space="preserve"> do SWZ</w:t>
      </w:r>
      <w:r w:rsidR="00C137AF" w:rsidRPr="00AC1FEF">
        <w:rPr>
          <w:rFonts w:asciiTheme="minorHAnsi" w:hAnsiTheme="minorHAnsi" w:cstheme="minorHAnsi"/>
          <w:sz w:val="22"/>
          <w:szCs w:val="22"/>
        </w:rPr>
        <w:t>.</w:t>
      </w:r>
    </w:p>
    <w:p w14:paraId="688EB35F" w14:textId="0B6E15EB" w:rsidR="00436EC2" w:rsidRPr="00436EC2" w:rsidRDefault="00436EC2" w:rsidP="00436EC2">
      <w:pPr>
        <w:pStyle w:val="Akapitzlist"/>
        <w:numPr>
          <w:ilvl w:val="0"/>
          <w:numId w:val="3"/>
        </w:numPr>
        <w:spacing w:after="160" w:line="240" w:lineRule="auto"/>
        <w:jc w:val="both"/>
        <w:rPr>
          <w:rFonts w:asciiTheme="minorHAnsi" w:hAnsiTheme="minorHAnsi" w:cstheme="minorHAnsi"/>
          <w:sz w:val="22"/>
          <w:szCs w:val="22"/>
        </w:rPr>
      </w:pPr>
      <w:r w:rsidRPr="00E651D9">
        <w:rPr>
          <w:rFonts w:asciiTheme="minorHAnsi" w:hAnsiTheme="minorHAnsi" w:cstheme="minorHAnsi"/>
          <w:sz w:val="22"/>
          <w:szCs w:val="22"/>
        </w:rPr>
        <w:t>Dołączony przedmiar robót stanowi element pomocniczy do oszacowania wartości zamówienia.</w:t>
      </w:r>
    </w:p>
    <w:p w14:paraId="4B6DF105" w14:textId="77777777" w:rsidR="00744A0E" w:rsidRPr="00176765" w:rsidRDefault="00744A0E" w:rsidP="00E651D9">
      <w:pPr>
        <w:pStyle w:val="Akapitzlist"/>
        <w:numPr>
          <w:ilvl w:val="0"/>
          <w:numId w:val="3"/>
        </w:numPr>
        <w:spacing w:after="160" w:line="240" w:lineRule="auto"/>
        <w:jc w:val="both"/>
        <w:rPr>
          <w:rFonts w:asciiTheme="minorHAnsi" w:hAnsiTheme="minorHAnsi" w:cstheme="minorHAnsi"/>
          <w:sz w:val="22"/>
          <w:szCs w:val="22"/>
        </w:rPr>
      </w:pPr>
      <w:r w:rsidRPr="00AC1FEF">
        <w:rPr>
          <w:rFonts w:asciiTheme="minorHAnsi" w:hAnsiTheme="minorHAnsi" w:cstheme="minorHAnsi"/>
          <w:sz w:val="22"/>
          <w:szCs w:val="22"/>
        </w:rPr>
        <w:t>Wykonawca bez dodatkowego wynagrodzenia</w:t>
      </w:r>
      <w:r w:rsidRPr="00176765">
        <w:rPr>
          <w:rFonts w:asciiTheme="minorHAnsi" w:hAnsiTheme="minorHAnsi" w:cstheme="minorHAnsi"/>
          <w:sz w:val="22"/>
          <w:szCs w:val="22"/>
        </w:rPr>
        <w:t xml:space="preserve"> zobowiązuje się do:</w:t>
      </w:r>
    </w:p>
    <w:p w14:paraId="53C41C77" w14:textId="301CB357" w:rsidR="00744A0E" w:rsidRPr="00176765" w:rsidRDefault="00903B67" w:rsidP="00A82F71">
      <w:pPr>
        <w:pStyle w:val="Akapitzlist"/>
        <w:numPr>
          <w:ilvl w:val="0"/>
          <w:numId w:val="26"/>
        </w:numPr>
        <w:tabs>
          <w:tab w:val="left" w:pos="851"/>
        </w:tabs>
        <w:spacing w:after="0" w:line="240" w:lineRule="auto"/>
        <w:jc w:val="both"/>
        <w:rPr>
          <w:rFonts w:asciiTheme="minorHAnsi" w:hAnsiTheme="minorHAnsi" w:cstheme="minorHAnsi"/>
          <w:sz w:val="22"/>
          <w:szCs w:val="22"/>
        </w:rPr>
      </w:pPr>
      <w:bookmarkStart w:id="1" w:name="_Hlk241651338"/>
      <w:r>
        <w:rPr>
          <w:rFonts w:asciiTheme="minorHAnsi" w:hAnsiTheme="minorHAnsi" w:cstheme="minorHAnsi"/>
          <w:sz w:val="22"/>
          <w:szCs w:val="22"/>
        </w:rPr>
        <w:t xml:space="preserve">wykonania </w:t>
      </w:r>
      <w:r w:rsidR="00744A0E" w:rsidRPr="00176765">
        <w:rPr>
          <w:rFonts w:asciiTheme="minorHAnsi" w:hAnsiTheme="minorHAnsi" w:cstheme="minorHAnsi"/>
          <w:sz w:val="22"/>
          <w:szCs w:val="22"/>
        </w:rPr>
        <w:t>wszelkich robót przygotowawczych, w tym robót porządkowych, organizacji i utrzymania placu budowy, dostawy dla potrzeb realizacji przedmiotu umowy niezbędnych mediów, w tym: energii elektrycznej, wody, itp. oraz ponoszenia kosztów ich zużycia, na podstawie refaktury wystawionej przez Zmawiającego za faktycznie zużyte media,</w:t>
      </w:r>
    </w:p>
    <w:p w14:paraId="1453A987" w14:textId="5B623B7E" w:rsidR="00B03CF8" w:rsidRPr="002E42A1" w:rsidRDefault="00B03CF8" w:rsidP="00A82F71">
      <w:pPr>
        <w:pStyle w:val="Akapitzlist"/>
        <w:numPr>
          <w:ilvl w:val="0"/>
          <w:numId w:val="26"/>
        </w:numPr>
        <w:tabs>
          <w:tab w:val="left" w:pos="851"/>
        </w:tabs>
        <w:spacing w:after="0" w:line="240" w:lineRule="auto"/>
        <w:jc w:val="both"/>
        <w:rPr>
          <w:rFonts w:asciiTheme="minorHAnsi" w:hAnsiTheme="minorHAnsi" w:cstheme="minorHAnsi"/>
          <w:sz w:val="22"/>
          <w:szCs w:val="22"/>
        </w:rPr>
      </w:pPr>
      <w:r w:rsidRPr="00176765">
        <w:rPr>
          <w:rFonts w:asciiTheme="minorHAnsi" w:hAnsiTheme="minorHAnsi" w:cstheme="minorHAnsi"/>
          <w:sz w:val="22"/>
          <w:szCs w:val="22"/>
        </w:rPr>
        <w:t>oznakowania terenu budowy, m.in. umieszczenie tablicy informacyjnej wynikającej z ustawy Prawo budowlane</w:t>
      </w:r>
      <w:r w:rsidRPr="002E42A1">
        <w:rPr>
          <w:rFonts w:asciiTheme="minorHAnsi" w:hAnsiTheme="minorHAnsi" w:cstheme="minorHAnsi"/>
          <w:sz w:val="22"/>
          <w:szCs w:val="22"/>
        </w:rPr>
        <w:t>,</w:t>
      </w:r>
    </w:p>
    <w:p w14:paraId="7550ADA6" w14:textId="77777777" w:rsidR="00744A0E" w:rsidRPr="00E651D9" w:rsidRDefault="00744A0E" w:rsidP="00A82F71">
      <w:pPr>
        <w:pStyle w:val="Akapitzlist"/>
        <w:numPr>
          <w:ilvl w:val="0"/>
          <w:numId w:val="26"/>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poniesienia wszystkich kosztów badań, ekspertyz i opinii koniecznych do oceny jakości robót oraz prawidłowego wykonania przedmiotu zamówienia,</w:t>
      </w:r>
    </w:p>
    <w:p w14:paraId="52930BAB" w14:textId="77777777" w:rsidR="00744A0E" w:rsidRPr="00E651D9" w:rsidRDefault="00744A0E" w:rsidP="00A82F71">
      <w:pPr>
        <w:pStyle w:val="Akapitzlist"/>
        <w:numPr>
          <w:ilvl w:val="0"/>
          <w:numId w:val="26"/>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poniesienia kosztów wywozu nadmiaru ziemi w miejsce wyznaczone przez Zamawiającego,</w:t>
      </w:r>
    </w:p>
    <w:p w14:paraId="4BA539A5" w14:textId="77777777" w:rsidR="00744A0E" w:rsidRPr="00E651D9" w:rsidRDefault="00744A0E" w:rsidP="00A82F71">
      <w:pPr>
        <w:pStyle w:val="Akapitzlist"/>
        <w:numPr>
          <w:ilvl w:val="0"/>
          <w:numId w:val="26"/>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lastRenderedPageBreak/>
        <w:t>w przypadku uszkodzenia urządzeń bądź ich części (m. in. sieci wodno-kanalizacyjnej, elektrycznej, elektrotechnicznej, urządzeń melioracyjnych oraz dróg gminnych) w toku realizacji przedmiotu zamówienia – naprawienia ich i doprowadzenie do stanu pierwotnego,</w:t>
      </w:r>
    </w:p>
    <w:p w14:paraId="1CA153B9" w14:textId="66673EC9" w:rsidR="00744A0E" w:rsidRPr="00E651D9" w:rsidRDefault="00744A0E" w:rsidP="00A82F71">
      <w:pPr>
        <w:pStyle w:val="Akapitzlist"/>
        <w:numPr>
          <w:ilvl w:val="0"/>
          <w:numId w:val="26"/>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 xml:space="preserve">pokrycia kosztów ewentualnych odszkodowań za wejście na grunty i </w:t>
      </w:r>
      <w:r w:rsidR="004850DB">
        <w:rPr>
          <w:rFonts w:asciiTheme="minorHAnsi" w:hAnsiTheme="minorHAnsi" w:cstheme="minorHAnsi"/>
          <w:sz w:val="22"/>
          <w:szCs w:val="22"/>
        </w:rPr>
        <w:t xml:space="preserve">powstałe </w:t>
      </w:r>
      <w:r w:rsidRPr="00E651D9">
        <w:rPr>
          <w:rFonts w:asciiTheme="minorHAnsi" w:hAnsiTheme="minorHAnsi" w:cstheme="minorHAnsi"/>
          <w:sz w:val="22"/>
          <w:szCs w:val="22"/>
        </w:rPr>
        <w:t>zniszczeni</w:t>
      </w:r>
      <w:r w:rsidR="004850DB">
        <w:rPr>
          <w:rFonts w:asciiTheme="minorHAnsi" w:hAnsiTheme="minorHAnsi" w:cstheme="minorHAnsi"/>
          <w:sz w:val="22"/>
          <w:szCs w:val="22"/>
        </w:rPr>
        <w:t>a</w:t>
      </w:r>
      <w:r w:rsidRPr="00E651D9">
        <w:rPr>
          <w:rFonts w:asciiTheme="minorHAnsi" w:hAnsiTheme="minorHAnsi" w:cstheme="minorHAnsi"/>
          <w:sz w:val="22"/>
          <w:szCs w:val="22"/>
        </w:rPr>
        <w:t>,</w:t>
      </w:r>
    </w:p>
    <w:p w14:paraId="74159F72" w14:textId="77777777" w:rsidR="00744A0E" w:rsidRPr="00E651D9" w:rsidRDefault="00744A0E" w:rsidP="00A82F71">
      <w:pPr>
        <w:pStyle w:val="Akapitzlist"/>
        <w:numPr>
          <w:ilvl w:val="0"/>
          <w:numId w:val="26"/>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pokrycia ewentualnych kosztów demontażu, montażu bądź naprawy ogrodzeń posesji oraz innych uszkodzeń obiektów istniejących i elementów zagospodarowania terenu,</w:t>
      </w:r>
    </w:p>
    <w:p w14:paraId="7C92BDF0" w14:textId="77777777" w:rsidR="00744A0E" w:rsidRPr="00E651D9" w:rsidRDefault="00744A0E" w:rsidP="00A82F71">
      <w:pPr>
        <w:pStyle w:val="Akapitzlist"/>
        <w:numPr>
          <w:ilvl w:val="0"/>
          <w:numId w:val="26"/>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pokrycie kosztów odtworzenia nawierzchni dróg,</w:t>
      </w:r>
    </w:p>
    <w:p w14:paraId="6906E5CC" w14:textId="09EE97AD" w:rsidR="00744A0E" w:rsidRPr="00436EC2" w:rsidRDefault="00744A0E" w:rsidP="00A82F71">
      <w:pPr>
        <w:pStyle w:val="Akapitzlist"/>
        <w:numPr>
          <w:ilvl w:val="0"/>
          <w:numId w:val="26"/>
        </w:numPr>
        <w:tabs>
          <w:tab w:val="left" w:pos="851"/>
        </w:tabs>
        <w:spacing w:after="0" w:line="240" w:lineRule="auto"/>
        <w:jc w:val="both"/>
        <w:rPr>
          <w:rFonts w:asciiTheme="minorHAnsi" w:hAnsiTheme="minorHAnsi" w:cstheme="minorHAnsi"/>
          <w:sz w:val="22"/>
          <w:szCs w:val="22"/>
        </w:rPr>
      </w:pPr>
      <w:r w:rsidRPr="00436EC2">
        <w:rPr>
          <w:rFonts w:asciiTheme="minorHAnsi" w:hAnsiTheme="minorHAnsi" w:cstheme="minorHAnsi"/>
          <w:sz w:val="22"/>
          <w:szCs w:val="22"/>
        </w:rPr>
        <w:t xml:space="preserve">zapewnienia i pokrycia kosztów obsługi geodezyjnej obejmującej wytyczenie oraz wyznaczenie granicy </w:t>
      </w:r>
      <w:r w:rsidR="004850DB" w:rsidRPr="00436EC2">
        <w:rPr>
          <w:rFonts w:asciiTheme="minorHAnsi" w:hAnsiTheme="minorHAnsi" w:cstheme="minorHAnsi"/>
          <w:sz w:val="22"/>
          <w:szCs w:val="22"/>
        </w:rPr>
        <w:t>terenu inwestycji</w:t>
      </w:r>
      <w:r w:rsidRPr="00436EC2">
        <w:rPr>
          <w:rFonts w:asciiTheme="minorHAnsi" w:hAnsiTheme="minorHAnsi" w:cstheme="minorHAnsi"/>
          <w:sz w:val="22"/>
          <w:szCs w:val="22"/>
        </w:rPr>
        <w:t xml:space="preserve"> przed rozpoczęciem robót a także bieżącą inwentaryzację powykonawczą,</w:t>
      </w:r>
    </w:p>
    <w:p w14:paraId="48AAA843" w14:textId="64E23DF2" w:rsidR="00744A0E" w:rsidRPr="00436EC2" w:rsidRDefault="00744A0E" w:rsidP="00A82F71">
      <w:pPr>
        <w:pStyle w:val="Akapitzlist"/>
        <w:numPr>
          <w:ilvl w:val="0"/>
          <w:numId w:val="26"/>
        </w:numPr>
        <w:tabs>
          <w:tab w:val="left" w:pos="851"/>
        </w:tabs>
        <w:spacing w:after="0" w:line="240" w:lineRule="auto"/>
        <w:jc w:val="both"/>
        <w:rPr>
          <w:rFonts w:asciiTheme="minorHAnsi" w:hAnsiTheme="minorHAnsi" w:cstheme="minorHAnsi"/>
          <w:sz w:val="22"/>
          <w:szCs w:val="22"/>
        </w:rPr>
      </w:pPr>
      <w:r w:rsidRPr="00436EC2">
        <w:rPr>
          <w:rFonts w:asciiTheme="minorHAnsi" w:hAnsiTheme="minorHAnsi" w:cstheme="minorHAnsi"/>
          <w:sz w:val="22"/>
          <w:szCs w:val="22"/>
        </w:rPr>
        <w:t xml:space="preserve">dokonania uzgodnień, </w:t>
      </w:r>
      <w:r w:rsidR="004850DB" w:rsidRPr="00436EC2">
        <w:rPr>
          <w:rFonts w:asciiTheme="minorHAnsi" w:hAnsiTheme="minorHAnsi" w:cstheme="minorHAnsi"/>
          <w:sz w:val="22"/>
          <w:szCs w:val="22"/>
        </w:rPr>
        <w:t xml:space="preserve">odbiorów, </w:t>
      </w:r>
      <w:r w:rsidRPr="00436EC2">
        <w:rPr>
          <w:rFonts w:asciiTheme="minorHAnsi" w:hAnsiTheme="minorHAnsi" w:cstheme="minorHAnsi"/>
          <w:sz w:val="22"/>
          <w:szCs w:val="22"/>
        </w:rPr>
        <w:t xml:space="preserve">uzyskania wszelkich opinii niezbędnych do wykonania przedmiotu umowy i </w:t>
      </w:r>
      <w:r w:rsidR="00463816">
        <w:rPr>
          <w:rFonts w:asciiTheme="minorHAnsi" w:hAnsiTheme="minorHAnsi" w:cstheme="minorHAnsi"/>
          <w:sz w:val="22"/>
          <w:szCs w:val="22"/>
        </w:rPr>
        <w:t>uzyskania</w:t>
      </w:r>
      <w:r w:rsidR="004850DB" w:rsidRPr="00436EC2">
        <w:rPr>
          <w:rFonts w:asciiTheme="minorHAnsi" w:hAnsiTheme="minorHAnsi" w:cstheme="minorHAnsi"/>
          <w:sz w:val="22"/>
          <w:szCs w:val="22"/>
        </w:rPr>
        <w:t xml:space="preserve"> </w:t>
      </w:r>
      <w:r w:rsidR="00463816">
        <w:rPr>
          <w:rFonts w:asciiTheme="minorHAnsi" w:hAnsiTheme="minorHAnsi" w:cstheme="minorHAnsi"/>
          <w:sz w:val="22"/>
          <w:szCs w:val="22"/>
        </w:rPr>
        <w:t xml:space="preserve">przez Zamawiającego </w:t>
      </w:r>
      <w:r w:rsidR="004850DB" w:rsidRPr="00436EC2">
        <w:rPr>
          <w:rFonts w:asciiTheme="minorHAnsi" w:hAnsiTheme="minorHAnsi" w:cstheme="minorHAnsi"/>
          <w:sz w:val="22"/>
          <w:szCs w:val="22"/>
        </w:rPr>
        <w:t>pozwolenia na użytkowani</w:t>
      </w:r>
      <w:r w:rsidR="00463816">
        <w:rPr>
          <w:rFonts w:asciiTheme="minorHAnsi" w:hAnsiTheme="minorHAnsi" w:cstheme="minorHAnsi"/>
          <w:sz w:val="22"/>
          <w:szCs w:val="22"/>
        </w:rPr>
        <w:t>a</w:t>
      </w:r>
      <w:r w:rsidRPr="00436EC2">
        <w:rPr>
          <w:rFonts w:asciiTheme="minorHAnsi" w:hAnsiTheme="minorHAnsi" w:cstheme="minorHAnsi"/>
          <w:sz w:val="22"/>
          <w:szCs w:val="22"/>
        </w:rPr>
        <w:t>,</w:t>
      </w:r>
    </w:p>
    <w:p w14:paraId="19ED5784" w14:textId="77777777" w:rsidR="00463816" w:rsidRPr="004850DB" w:rsidRDefault="00463816" w:rsidP="00463816">
      <w:pPr>
        <w:numPr>
          <w:ilvl w:val="0"/>
          <w:numId w:val="26"/>
        </w:numPr>
        <w:suppressAutoHyphens/>
        <w:spacing w:after="0" w:line="240" w:lineRule="auto"/>
        <w:jc w:val="both"/>
        <w:rPr>
          <w:rFonts w:cstheme="minorHAnsi"/>
          <w:kern w:val="1"/>
          <w:sz w:val="22"/>
          <w:szCs w:val="22"/>
          <w:lang w:eastAsia="ar-SA"/>
        </w:rPr>
      </w:pPr>
      <w:r w:rsidRPr="007D7D32">
        <w:rPr>
          <w:rFonts w:ascii="Calibri" w:hAnsi="Calibri" w:cs="Calibri"/>
          <w:sz w:val="22"/>
          <w:szCs w:val="22"/>
        </w:rPr>
        <w:t>sporządzenia</w:t>
      </w:r>
      <w:r>
        <w:rPr>
          <w:rFonts w:ascii="Calibri" w:hAnsi="Calibri" w:cs="Calibri"/>
          <w:sz w:val="22"/>
          <w:szCs w:val="22"/>
        </w:rPr>
        <w:t xml:space="preserve"> i przekazania</w:t>
      </w:r>
      <w:r w:rsidRPr="007D7D32">
        <w:rPr>
          <w:rFonts w:ascii="Calibri" w:hAnsi="Calibri" w:cs="Calibri"/>
          <w:sz w:val="22"/>
          <w:szCs w:val="22"/>
        </w:rPr>
        <w:t xml:space="preserve"> </w:t>
      </w:r>
      <w:r w:rsidRPr="007D7D32">
        <w:rPr>
          <w:rFonts w:ascii="Calibri" w:hAnsi="Calibri" w:cs="Calibri"/>
          <w:b/>
          <w:sz w:val="22"/>
          <w:szCs w:val="22"/>
        </w:rPr>
        <w:t>2 egzemplarzy kompletnej dokumentacji odbiorowej,</w:t>
      </w:r>
      <w:r w:rsidRPr="007D7D32">
        <w:rPr>
          <w:rFonts w:ascii="Calibri" w:hAnsi="Calibri" w:cs="Calibri"/>
          <w:sz w:val="22"/>
          <w:szCs w:val="22"/>
        </w:rPr>
        <w:t xml:space="preserve"> na którą składa się dokumentacja powykonawcza, w tym: protokół odbioru</w:t>
      </w:r>
      <w:r>
        <w:rPr>
          <w:rFonts w:ascii="Calibri" w:hAnsi="Calibri" w:cs="Calibri"/>
          <w:sz w:val="22"/>
          <w:szCs w:val="22"/>
        </w:rPr>
        <w:t xml:space="preserve"> końcowego</w:t>
      </w:r>
      <w:r w:rsidRPr="007D7D32">
        <w:rPr>
          <w:rFonts w:ascii="Calibri" w:hAnsi="Calibri" w:cs="Calibri"/>
          <w:sz w:val="22"/>
          <w:szCs w:val="22"/>
        </w:rPr>
        <w:t>, inwentaryzacja geodezyjna</w:t>
      </w:r>
      <w:r>
        <w:rPr>
          <w:rFonts w:ascii="Calibri" w:hAnsi="Calibri" w:cs="Calibri"/>
          <w:sz w:val="22"/>
          <w:szCs w:val="22"/>
        </w:rPr>
        <w:t xml:space="preserve"> powykonawcza</w:t>
      </w:r>
      <w:r w:rsidRPr="007D7D32">
        <w:rPr>
          <w:rFonts w:ascii="Calibri" w:hAnsi="Calibri" w:cs="Calibri"/>
          <w:sz w:val="22"/>
          <w:szCs w:val="22"/>
        </w:rPr>
        <w:t xml:space="preserve">, certyfikaty, atesty dotyczące wbudowanych materiałów oraz zamontowanych urządzeń i wyrobów, </w:t>
      </w:r>
      <w:r>
        <w:rPr>
          <w:rFonts w:ascii="Calibri" w:hAnsi="Calibri" w:cs="Calibri"/>
          <w:sz w:val="22"/>
          <w:szCs w:val="22"/>
        </w:rPr>
        <w:t xml:space="preserve">kosztorys powykonawczy lub inny dokument z kalkulacją kosztów realizacji przedsięwzięcia budowalnego, </w:t>
      </w:r>
      <w:r w:rsidRPr="007D7D32">
        <w:rPr>
          <w:rFonts w:ascii="Calibri" w:hAnsi="Calibri" w:cs="Calibri"/>
          <w:sz w:val="22"/>
          <w:szCs w:val="22"/>
        </w:rPr>
        <w:t xml:space="preserve">wyniki prób i badań (jeśli dotyczy), oraz inne nie wymienione </w:t>
      </w:r>
      <w:r w:rsidRPr="00697B88">
        <w:rPr>
          <w:rFonts w:ascii="Calibri" w:hAnsi="Calibri" w:cs="Calibri"/>
          <w:sz w:val="22"/>
          <w:szCs w:val="22"/>
        </w:rPr>
        <w:t>dokumenty istotne dla prawidłowego procesu zakończenia budowy oraz użytkowania przedmiotu zamówienia.</w:t>
      </w:r>
    </w:p>
    <w:p w14:paraId="5605F46C" w14:textId="77777777" w:rsidR="00744A0E" w:rsidRPr="00E651D9" w:rsidRDefault="00744A0E" w:rsidP="00A82F71">
      <w:pPr>
        <w:pStyle w:val="Akapitzlist"/>
        <w:numPr>
          <w:ilvl w:val="0"/>
          <w:numId w:val="26"/>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zapewnienia dozoru, a także właściwych warunków bezpieczeństwa i higieny pracy,</w:t>
      </w:r>
    </w:p>
    <w:p w14:paraId="3D7EA428" w14:textId="77777777" w:rsidR="00744A0E" w:rsidRPr="00E651D9" w:rsidRDefault="00744A0E" w:rsidP="00A82F71">
      <w:pPr>
        <w:pStyle w:val="Akapitzlist"/>
        <w:numPr>
          <w:ilvl w:val="0"/>
          <w:numId w:val="26"/>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utrzymania terenu budowy w stanie wolnym od przeszkód komunikacyjnych oraz usuwania na bieżąco zbędnych materiałów, odpadów i śmieci,</w:t>
      </w:r>
    </w:p>
    <w:p w14:paraId="3E6C72F7" w14:textId="3A297336" w:rsidR="00744A0E" w:rsidRDefault="00744A0E" w:rsidP="00A82F71">
      <w:pPr>
        <w:pStyle w:val="Akapitzlist"/>
        <w:numPr>
          <w:ilvl w:val="0"/>
          <w:numId w:val="26"/>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uporządkowania terenu budowy po zakończeniu robót i przekazanie go Zamawiającemu najpóźniej do dnia odbioru końcowego</w:t>
      </w:r>
      <w:r w:rsidR="00860B00">
        <w:rPr>
          <w:rFonts w:asciiTheme="minorHAnsi" w:hAnsiTheme="minorHAnsi" w:cstheme="minorHAnsi"/>
          <w:sz w:val="22"/>
          <w:szCs w:val="22"/>
        </w:rPr>
        <w:t>.</w:t>
      </w:r>
    </w:p>
    <w:bookmarkEnd w:id="1"/>
    <w:p w14:paraId="7BAE0C91" w14:textId="77777777" w:rsidR="00C27AA0" w:rsidRDefault="00C27AA0" w:rsidP="00C27AA0">
      <w:pPr>
        <w:pStyle w:val="Akapitzlist"/>
        <w:numPr>
          <w:ilvl w:val="0"/>
          <w:numId w:val="3"/>
        </w:numPr>
        <w:spacing w:after="160" w:line="240" w:lineRule="auto"/>
        <w:jc w:val="both"/>
        <w:rPr>
          <w:rFonts w:asciiTheme="minorHAnsi" w:hAnsiTheme="minorHAnsi" w:cstheme="minorHAnsi"/>
          <w:sz w:val="22"/>
          <w:szCs w:val="22"/>
        </w:rPr>
      </w:pPr>
      <w:r w:rsidRPr="00E651D9">
        <w:rPr>
          <w:rFonts w:asciiTheme="minorHAnsi" w:hAnsiTheme="minorHAnsi" w:cstheme="minorHAnsi"/>
          <w:sz w:val="22"/>
          <w:szCs w:val="22"/>
        </w:rPr>
        <w:t>Wykonawca zobowiązuje się do zrealizowania wszystkich robót zgodnie z zasadami sztuki budowlanej i wiedzy technicznej, obowiązującymi normami oraz dokumentacją projektową, umową i uzgodnieniami dokonanymi w trakcie realizacji umowy.</w:t>
      </w:r>
    </w:p>
    <w:p w14:paraId="5F251B5F" w14:textId="77777777" w:rsidR="00C27AA0" w:rsidRPr="00744A0E" w:rsidRDefault="00C27AA0" w:rsidP="00C27AA0">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kern w:val="0"/>
          <w:sz w:val="22"/>
          <w:szCs w:val="22"/>
          <w:lang w:eastAsia="en-US"/>
        </w:rPr>
        <w:t xml:space="preserve">W przypadku, gdy w niniejszej dokumentacji zawarto odniesienie do norm, ocen technicznych, specyfikacji technicznych i systemów referencji technicznych, o których mowa w art. 101 ust. 1 pkt 2 oraz ust. 3 ustawy </w:t>
      </w:r>
      <w:proofErr w:type="spellStart"/>
      <w:r w:rsidRPr="00744A0E">
        <w:rPr>
          <w:rFonts w:asciiTheme="minorHAnsi" w:hAnsiTheme="minorHAnsi" w:cstheme="minorHAnsi"/>
          <w:kern w:val="0"/>
          <w:sz w:val="22"/>
          <w:szCs w:val="22"/>
          <w:lang w:eastAsia="en-US"/>
        </w:rPr>
        <w:t>Pzp</w:t>
      </w:r>
      <w:proofErr w:type="spellEnd"/>
      <w:r w:rsidRPr="00744A0E">
        <w:rPr>
          <w:rFonts w:asciiTheme="minorHAnsi" w:hAnsiTheme="minorHAnsi" w:cstheme="minorHAnsi"/>
          <w:kern w:val="0"/>
          <w:sz w:val="22"/>
          <w:szCs w:val="22"/>
          <w:lang w:eastAsia="en-US"/>
        </w:rPr>
        <w:t>, zamawiający dopuszcza oferowanie rozwiązań równoważnych pod warunkiem, że zapewnią uzyskanie parametrów technicznych nie gorszych od określonych w w/w dokumentacji.</w:t>
      </w:r>
    </w:p>
    <w:p w14:paraId="2D97FFBA" w14:textId="77777777" w:rsidR="00C27AA0" w:rsidRPr="003312CE" w:rsidRDefault="00C27AA0" w:rsidP="00C27AA0">
      <w:pPr>
        <w:pStyle w:val="Akapitzlist"/>
        <w:numPr>
          <w:ilvl w:val="0"/>
          <w:numId w:val="3"/>
        </w:numPr>
        <w:spacing w:after="0" w:line="240" w:lineRule="auto"/>
        <w:jc w:val="both"/>
        <w:rPr>
          <w:rFonts w:asciiTheme="minorHAnsi" w:hAnsiTheme="minorHAnsi" w:cstheme="minorHAnsi"/>
          <w:spacing w:val="0"/>
          <w:kern w:val="0"/>
          <w:sz w:val="22"/>
          <w:szCs w:val="22"/>
        </w:rPr>
      </w:pPr>
      <w:bookmarkStart w:id="2" w:name="_Hlk194913682"/>
      <w:r w:rsidRPr="003312CE">
        <w:rPr>
          <w:rFonts w:asciiTheme="minorHAnsi" w:hAnsiTheme="minorHAnsi" w:cstheme="minorHAnsi"/>
          <w:sz w:val="22"/>
          <w:szCs w:val="22"/>
        </w:rPr>
        <w:t xml:space="preserve">Wymienione parametry techniczne zawarte w opisie przedmiotu zamówienia są parametrami minimalnymi, które dany sprzęt musi spełnić. </w:t>
      </w:r>
      <w:r w:rsidRPr="003312CE">
        <w:rPr>
          <w:rFonts w:asciiTheme="minorHAnsi" w:eastAsia="SymbolMT" w:hAnsiTheme="minorHAnsi" w:cstheme="minorHAnsi"/>
          <w:kern w:val="0"/>
          <w:sz w:val="22"/>
          <w:szCs w:val="22"/>
          <w:lang w:eastAsia="en-US"/>
        </w:rPr>
        <w:t xml:space="preserve">W przypadku, gdy gdziekolwiek w dokumentacji dotyczącej niniejszego postępowania przetargowego (w tym: w SWZ, projektowanych postanowieniach umowy, dokumentacji projektowej, przedmiarze robót itd.) w jakikolwiek sposób wskazano konkretnego producenta, to Zamawiający (zgodnie z art. 99 ustawy </w:t>
      </w:r>
      <w:proofErr w:type="spellStart"/>
      <w:r w:rsidRPr="003312CE">
        <w:rPr>
          <w:rFonts w:asciiTheme="minorHAnsi" w:eastAsia="SymbolMT" w:hAnsiTheme="minorHAnsi" w:cstheme="minorHAnsi"/>
          <w:kern w:val="0"/>
          <w:sz w:val="22"/>
          <w:szCs w:val="22"/>
          <w:lang w:eastAsia="en-US"/>
        </w:rPr>
        <w:t>Pzp</w:t>
      </w:r>
      <w:proofErr w:type="spellEnd"/>
      <w:r w:rsidRPr="003312CE">
        <w:rPr>
          <w:rFonts w:asciiTheme="minorHAnsi" w:eastAsia="SymbolMT" w:hAnsiTheme="minorHAnsi" w:cstheme="minorHAnsi"/>
          <w:kern w:val="0"/>
          <w:sz w:val="22"/>
          <w:szCs w:val="22"/>
          <w:lang w:eastAsia="en-US"/>
        </w:rPr>
        <w:t xml:space="preserve">) dopuszcza rozwiązania równoważne innych producentów pod warunkiem, że </w:t>
      </w:r>
      <w:r w:rsidRPr="003312CE">
        <w:rPr>
          <w:rFonts w:asciiTheme="minorHAnsi" w:hAnsiTheme="minorHAnsi" w:cstheme="minorHAnsi"/>
          <w:kern w:val="0"/>
          <w:sz w:val="22"/>
          <w:szCs w:val="22"/>
          <w:lang w:eastAsia="en-US"/>
        </w:rPr>
        <w:t xml:space="preserve">zapewnią uzyskanie parametrów technicznych nie gorszych od określonych w w/w dokumentacji. </w:t>
      </w:r>
    </w:p>
    <w:bookmarkEnd w:id="2"/>
    <w:p w14:paraId="3B3A51D8" w14:textId="77777777" w:rsidR="00C27AA0" w:rsidRPr="0091575F" w:rsidRDefault="00C27AA0" w:rsidP="00C27AA0">
      <w:pPr>
        <w:pStyle w:val="Akapitzlist"/>
        <w:numPr>
          <w:ilvl w:val="0"/>
          <w:numId w:val="3"/>
        </w:numPr>
        <w:spacing w:after="160" w:line="240" w:lineRule="auto"/>
        <w:jc w:val="both"/>
        <w:rPr>
          <w:rFonts w:asciiTheme="minorHAnsi" w:hAnsiTheme="minorHAnsi" w:cstheme="minorHAnsi"/>
          <w:b/>
          <w:sz w:val="22"/>
          <w:szCs w:val="22"/>
        </w:rPr>
      </w:pPr>
      <w:r w:rsidRPr="0091575F">
        <w:rPr>
          <w:rFonts w:asciiTheme="minorHAnsi" w:hAnsiTheme="minorHAnsi" w:cstheme="minorHAnsi"/>
          <w:b/>
          <w:sz w:val="22"/>
          <w:szCs w:val="22"/>
        </w:rPr>
        <w:t>Harmonogram rzeczowo-finansowy będzie wymagany od Wykonawcy, którego oferta zostanie uznana za najkorzystniejszą i zostanie przedłożony przez Wykonawcę najpóźniej w dniu zawarcia umowy.</w:t>
      </w:r>
    </w:p>
    <w:p w14:paraId="55DE7A22" w14:textId="1D2FD6B3" w:rsidR="00C27AA0" w:rsidRPr="00463816" w:rsidRDefault="009836D1" w:rsidP="00F02DEE">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eastAsia="SymbolMT" w:hAnsiTheme="minorHAnsi" w:cstheme="minorHAnsi"/>
          <w:kern w:val="0"/>
          <w:sz w:val="22"/>
          <w:szCs w:val="22"/>
          <w:lang w:eastAsia="en-US"/>
        </w:rPr>
        <w:t xml:space="preserve">Nazwa i kod zgodnie ze wspólnym słownikiem zamówień (CPV): </w:t>
      </w:r>
    </w:p>
    <w:p w14:paraId="56ADA19D" w14:textId="77777777" w:rsidR="00463816" w:rsidRPr="00F93E03" w:rsidRDefault="00463816" w:rsidP="00463816">
      <w:pPr>
        <w:widowControl w:val="0"/>
        <w:autoSpaceDE w:val="0"/>
        <w:autoSpaceDN w:val="0"/>
        <w:adjustRightInd w:val="0"/>
        <w:spacing w:after="0" w:line="240" w:lineRule="auto"/>
        <w:ind w:left="357"/>
        <w:jc w:val="both"/>
        <w:rPr>
          <w:rFonts w:asciiTheme="minorHAnsi" w:hAnsiTheme="minorHAnsi" w:cstheme="minorHAnsi"/>
          <w:sz w:val="22"/>
          <w:szCs w:val="22"/>
        </w:rPr>
      </w:pPr>
      <w:r w:rsidRPr="00F93E03">
        <w:rPr>
          <w:rFonts w:asciiTheme="minorHAnsi" w:hAnsiTheme="minorHAnsi" w:cstheme="minorHAnsi"/>
          <w:sz w:val="22"/>
          <w:szCs w:val="22"/>
        </w:rPr>
        <w:t>45213221-8 Roboty budowlane w zakresie budowy magazynów</w:t>
      </w:r>
    </w:p>
    <w:p w14:paraId="5E1DEEBB" w14:textId="77777777" w:rsidR="00463816" w:rsidRPr="00F93E03" w:rsidRDefault="00463816" w:rsidP="00463816">
      <w:pPr>
        <w:autoSpaceDE w:val="0"/>
        <w:autoSpaceDN w:val="0"/>
        <w:adjustRightInd w:val="0"/>
        <w:spacing w:after="0" w:line="240" w:lineRule="auto"/>
        <w:ind w:left="357"/>
        <w:rPr>
          <w:rFonts w:asciiTheme="minorHAnsi" w:hAnsiTheme="minorHAnsi" w:cstheme="minorHAnsi"/>
          <w:color w:val="000000"/>
          <w:sz w:val="22"/>
          <w:szCs w:val="22"/>
        </w:rPr>
      </w:pPr>
      <w:r w:rsidRPr="00F93E03">
        <w:rPr>
          <w:rFonts w:asciiTheme="minorHAnsi" w:hAnsiTheme="minorHAnsi" w:cstheme="minorHAnsi"/>
          <w:color w:val="000000"/>
          <w:sz w:val="22"/>
          <w:szCs w:val="22"/>
        </w:rPr>
        <w:t xml:space="preserve">45223210-1 Roboty konstrukcyjne z wykorzystaniem stali </w:t>
      </w:r>
    </w:p>
    <w:p w14:paraId="3D5C6EF3" w14:textId="77777777" w:rsidR="00463816" w:rsidRPr="00F93E03" w:rsidRDefault="00463816" w:rsidP="00463816">
      <w:pPr>
        <w:autoSpaceDE w:val="0"/>
        <w:autoSpaceDN w:val="0"/>
        <w:adjustRightInd w:val="0"/>
        <w:spacing w:after="0" w:line="240" w:lineRule="auto"/>
        <w:ind w:left="357"/>
        <w:rPr>
          <w:rFonts w:asciiTheme="minorHAnsi" w:hAnsiTheme="minorHAnsi" w:cstheme="minorHAnsi"/>
          <w:color w:val="000000"/>
          <w:sz w:val="22"/>
          <w:szCs w:val="22"/>
        </w:rPr>
      </w:pPr>
      <w:r w:rsidRPr="00F93E03">
        <w:rPr>
          <w:rFonts w:asciiTheme="minorHAnsi" w:hAnsiTheme="minorHAnsi" w:cstheme="minorHAnsi"/>
          <w:color w:val="000000"/>
          <w:sz w:val="22"/>
          <w:szCs w:val="22"/>
        </w:rPr>
        <w:t xml:space="preserve">45111200-0 Roboty w zakresie przygotowania terenu pod budowę i roboty ziemne </w:t>
      </w:r>
    </w:p>
    <w:p w14:paraId="1E193327" w14:textId="77777777" w:rsidR="00463816" w:rsidRPr="00F93E03" w:rsidRDefault="00463816" w:rsidP="00463816">
      <w:pPr>
        <w:autoSpaceDE w:val="0"/>
        <w:autoSpaceDN w:val="0"/>
        <w:adjustRightInd w:val="0"/>
        <w:spacing w:after="0" w:line="240" w:lineRule="auto"/>
        <w:ind w:left="357"/>
        <w:rPr>
          <w:rFonts w:asciiTheme="minorHAnsi" w:hAnsiTheme="minorHAnsi" w:cstheme="minorHAnsi"/>
          <w:color w:val="000000"/>
          <w:sz w:val="22"/>
          <w:szCs w:val="22"/>
        </w:rPr>
      </w:pPr>
      <w:r w:rsidRPr="00F93E03">
        <w:rPr>
          <w:rFonts w:asciiTheme="minorHAnsi" w:hAnsiTheme="minorHAnsi" w:cstheme="minorHAnsi"/>
          <w:color w:val="000000"/>
          <w:sz w:val="22"/>
          <w:szCs w:val="22"/>
        </w:rPr>
        <w:t xml:space="preserve">45223100-7 Montaż konstrukcji metalowych </w:t>
      </w:r>
    </w:p>
    <w:p w14:paraId="47CC0E99" w14:textId="77777777" w:rsidR="00463816" w:rsidRPr="00F93E03" w:rsidRDefault="00463816" w:rsidP="00463816">
      <w:pPr>
        <w:autoSpaceDE w:val="0"/>
        <w:autoSpaceDN w:val="0"/>
        <w:adjustRightInd w:val="0"/>
        <w:spacing w:after="0" w:line="240" w:lineRule="auto"/>
        <w:ind w:left="357"/>
        <w:rPr>
          <w:rFonts w:asciiTheme="minorHAnsi" w:hAnsiTheme="minorHAnsi" w:cstheme="minorHAnsi"/>
          <w:color w:val="000000"/>
          <w:sz w:val="22"/>
          <w:szCs w:val="22"/>
        </w:rPr>
      </w:pPr>
      <w:r w:rsidRPr="00F93E03">
        <w:rPr>
          <w:rFonts w:asciiTheme="minorHAnsi" w:hAnsiTheme="minorHAnsi" w:cstheme="minorHAnsi"/>
          <w:color w:val="000000"/>
          <w:sz w:val="22"/>
          <w:szCs w:val="22"/>
        </w:rPr>
        <w:t xml:space="preserve">45421148-3 Instalowanie bram </w:t>
      </w:r>
    </w:p>
    <w:p w14:paraId="7A58DC98" w14:textId="77777777" w:rsidR="00463816" w:rsidRPr="00F93E03" w:rsidRDefault="00463816" w:rsidP="00463816">
      <w:pPr>
        <w:autoSpaceDE w:val="0"/>
        <w:autoSpaceDN w:val="0"/>
        <w:adjustRightInd w:val="0"/>
        <w:spacing w:after="0" w:line="240" w:lineRule="auto"/>
        <w:ind w:left="357"/>
        <w:rPr>
          <w:rFonts w:asciiTheme="minorHAnsi" w:hAnsiTheme="minorHAnsi" w:cstheme="minorHAnsi"/>
          <w:color w:val="000000"/>
          <w:sz w:val="22"/>
          <w:szCs w:val="22"/>
        </w:rPr>
      </w:pPr>
      <w:r w:rsidRPr="00F93E03">
        <w:rPr>
          <w:rFonts w:asciiTheme="minorHAnsi" w:hAnsiTheme="minorHAnsi" w:cstheme="minorHAnsi"/>
          <w:color w:val="000000"/>
          <w:sz w:val="22"/>
          <w:szCs w:val="22"/>
        </w:rPr>
        <w:t xml:space="preserve">45233250-6 Roboty w zakresie nawierzchni, z wyjątkiem dróg </w:t>
      </w:r>
    </w:p>
    <w:p w14:paraId="3E13AB54" w14:textId="77777777" w:rsidR="00463816" w:rsidRPr="00F93E03" w:rsidRDefault="00463816" w:rsidP="00463816">
      <w:pPr>
        <w:autoSpaceDE w:val="0"/>
        <w:autoSpaceDN w:val="0"/>
        <w:adjustRightInd w:val="0"/>
        <w:spacing w:after="0" w:line="240" w:lineRule="auto"/>
        <w:ind w:left="357"/>
        <w:rPr>
          <w:rFonts w:asciiTheme="minorHAnsi" w:hAnsiTheme="minorHAnsi" w:cstheme="minorHAnsi"/>
          <w:color w:val="000000"/>
          <w:sz w:val="22"/>
          <w:szCs w:val="22"/>
        </w:rPr>
      </w:pPr>
      <w:r w:rsidRPr="00F93E03">
        <w:rPr>
          <w:rFonts w:asciiTheme="minorHAnsi" w:hAnsiTheme="minorHAnsi" w:cstheme="minorHAnsi"/>
          <w:color w:val="000000"/>
          <w:sz w:val="22"/>
          <w:szCs w:val="22"/>
        </w:rPr>
        <w:t xml:space="preserve">45311000-0 Roboty w zakresie okablowania oraz instalacji elektrycznych </w:t>
      </w:r>
    </w:p>
    <w:p w14:paraId="13A095F4" w14:textId="77777777" w:rsidR="00463816" w:rsidRPr="00F93E03" w:rsidRDefault="00463816" w:rsidP="00463816">
      <w:pPr>
        <w:autoSpaceDE w:val="0"/>
        <w:autoSpaceDN w:val="0"/>
        <w:adjustRightInd w:val="0"/>
        <w:spacing w:after="0" w:line="240" w:lineRule="auto"/>
        <w:ind w:left="357"/>
        <w:rPr>
          <w:rFonts w:asciiTheme="minorHAnsi" w:hAnsiTheme="minorHAnsi" w:cstheme="minorHAnsi"/>
          <w:color w:val="000000"/>
          <w:sz w:val="22"/>
          <w:szCs w:val="22"/>
        </w:rPr>
      </w:pPr>
      <w:r w:rsidRPr="00F93E03">
        <w:rPr>
          <w:rFonts w:asciiTheme="minorHAnsi" w:hAnsiTheme="minorHAnsi" w:cstheme="minorHAnsi"/>
          <w:color w:val="000000"/>
          <w:sz w:val="22"/>
          <w:szCs w:val="22"/>
        </w:rPr>
        <w:t xml:space="preserve">45312311-0 Mont aż instalacji piorunochronnej </w:t>
      </w:r>
    </w:p>
    <w:p w14:paraId="12A55C5A" w14:textId="77777777" w:rsidR="00463816" w:rsidRPr="00F93E03" w:rsidRDefault="00463816" w:rsidP="00463816">
      <w:pPr>
        <w:autoSpaceDE w:val="0"/>
        <w:autoSpaceDN w:val="0"/>
        <w:adjustRightInd w:val="0"/>
        <w:spacing w:after="0" w:line="240" w:lineRule="auto"/>
        <w:ind w:left="357"/>
        <w:rPr>
          <w:rFonts w:asciiTheme="minorHAnsi" w:hAnsiTheme="minorHAnsi" w:cstheme="minorHAnsi"/>
          <w:color w:val="000000"/>
          <w:sz w:val="22"/>
          <w:szCs w:val="22"/>
        </w:rPr>
      </w:pPr>
      <w:r w:rsidRPr="00F93E03">
        <w:rPr>
          <w:rFonts w:asciiTheme="minorHAnsi" w:hAnsiTheme="minorHAnsi" w:cstheme="minorHAnsi"/>
          <w:color w:val="000000"/>
          <w:sz w:val="22"/>
          <w:szCs w:val="22"/>
        </w:rPr>
        <w:t xml:space="preserve">45315300-1 Instalacje zasilania elektrycznego </w:t>
      </w:r>
    </w:p>
    <w:p w14:paraId="6CD4B0B3" w14:textId="77777777" w:rsidR="00463816" w:rsidRPr="00F93E03" w:rsidRDefault="00463816" w:rsidP="00463816">
      <w:pPr>
        <w:autoSpaceDE w:val="0"/>
        <w:autoSpaceDN w:val="0"/>
        <w:adjustRightInd w:val="0"/>
        <w:spacing w:after="0" w:line="240" w:lineRule="auto"/>
        <w:ind w:left="357"/>
        <w:rPr>
          <w:rFonts w:asciiTheme="minorHAnsi" w:hAnsiTheme="minorHAnsi" w:cstheme="minorHAnsi"/>
          <w:color w:val="000000"/>
          <w:sz w:val="22"/>
          <w:szCs w:val="22"/>
        </w:rPr>
      </w:pPr>
      <w:r w:rsidRPr="00F93E03">
        <w:rPr>
          <w:rFonts w:asciiTheme="minorHAnsi" w:hAnsiTheme="minorHAnsi" w:cstheme="minorHAnsi"/>
          <w:color w:val="000000"/>
          <w:sz w:val="22"/>
          <w:szCs w:val="22"/>
        </w:rPr>
        <w:t xml:space="preserve">45316000-5 Instalowanie systemów oświetleniowych i sygnalizacyjnych </w:t>
      </w:r>
    </w:p>
    <w:p w14:paraId="368BB239" w14:textId="77777777" w:rsidR="00463816" w:rsidRPr="00F93E03" w:rsidRDefault="00463816" w:rsidP="00463816">
      <w:pPr>
        <w:pStyle w:val="Default"/>
        <w:ind w:left="357"/>
        <w:rPr>
          <w:rFonts w:asciiTheme="minorHAnsi" w:hAnsiTheme="minorHAnsi" w:cstheme="minorHAnsi"/>
          <w:sz w:val="22"/>
          <w:szCs w:val="22"/>
        </w:rPr>
      </w:pPr>
      <w:r w:rsidRPr="00F93E03">
        <w:rPr>
          <w:rFonts w:asciiTheme="minorHAnsi" w:hAnsiTheme="minorHAnsi" w:cstheme="minorHAnsi"/>
          <w:sz w:val="22"/>
          <w:szCs w:val="22"/>
        </w:rPr>
        <w:t>45317300-5 Elektryczne elektrycznych urządzeń rozdzielczych</w:t>
      </w:r>
    </w:p>
    <w:p w14:paraId="0E205DAF" w14:textId="5CC814DF" w:rsidR="00176765" w:rsidRPr="00176765" w:rsidRDefault="00795A94" w:rsidP="00176765">
      <w:pPr>
        <w:pStyle w:val="Akapitzlist"/>
        <w:numPr>
          <w:ilvl w:val="0"/>
          <w:numId w:val="3"/>
        </w:numPr>
        <w:tabs>
          <w:tab w:val="left" w:pos="851"/>
        </w:tabs>
        <w:spacing w:after="0" w:line="240" w:lineRule="auto"/>
        <w:jc w:val="both"/>
        <w:rPr>
          <w:rFonts w:asciiTheme="minorHAnsi" w:hAnsiTheme="minorHAnsi" w:cstheme="minorHAnsi"/>
          <w:b/>
          <w:sz w:val="22"/>
          <w:szCs w:val="22"/>
        </w:rPr>
      </w:pPr>
      <w:r w:rsidRPr="003D180B">
        <w:rPr>
          <w:rFonts w:asciiTheme="minorHAnsi" w:hAnsiTheme="minorHAnsi" w:cstheme="minorHAnsi"/>
          <w:b/>
          <w:bCs/>
          <w:sz w:val="22"/>
          <w:szCs w:val="22"/>
        </w:rPr>
        <w:lastRenderedPageBreak/>
        <w:t xml:space="preserve">Uwaga: </w:t>
      </w:r>
      <w:r w:rsidRPr="003D180B">
        <w:rPr>
          <w:rFonts w:asciiTheme="minorHAnsi" w:hAnsiTheme="minorHAnsi" w:cstheme="minorHAnsi"/>
          <w:b/>
          <w:sz w:val="22"/>
          <w:szCs w:val="22"/>
        </w:rPr>
        <w:t xml:space="preserve">Wykonawca zobowiązany jest wykonać dokumentację geodezyjną powykonawczą oraz przekazać ją Zamawiającemu wraz z potwierdzonym zgłoszeniem złożenia inwentaryzacji geodezyjnej powykonawczej w Wydziale Geodezji Starostwa Powiatowego we Włocławku. Wykonawca w terminie do 2 miesięcy od daty odbioru </w:t>
      </w:r>
      <w:r w:rsidR="00C27AA0">
        <w:rPr>
          <w:rFonts w:asciiTheme="minorHAnsi" w:hAnsiTheme="minorHAnsi" w:cstheme="minorHAnsi"/>
          <w:b/>
          <w:sz w:val="22"/>
          <w:szCs w:val="22"/>
        </w:rPr>
        <w:t xml:space="preserve">końcowego </w:t>
      </w:r>
      <w:r w:rsidRPr="003D180B">
        <w:rPr>
          <w:rFonts w:asciiTheme="minorHAnsi" w:hAnsiTheme="minorHAnsi" w:cstheme="minorHAnsi"/>
          <w:b/>
          <w:sz w:val="22"/>
          <w:szCs w:val="22"/>
        </w:rPr>
        <w:t xml:space="preserve">przekaże Zamawiającemu mapę inwentaryzacji przyjętą do zasobu Wydziału Geodezji Starostwa Powiatowego we Włocławku. Brak </w:t>
      </w:r>
      <w:r w:rsidRPr="00176765">
        <w:rPr>
          <w:rFonts w:asciiTheme="minorHAnsi" w:hAnsiTheme="minorHAnsi" w:cstheme="minorHAnsi"/>
          <w:b/>
          <w:sz w:val="22"/>
          <w:szCs w:val="22"/>
        </w:rPr>
        <w:t>inwentaryzacji w powyższym terminie skutkować będzie zleceniem opracowania mapy przez Zamawiającego, a kosztami jej wykonania zostanie obciążony Wykonawca.</w:t>
      </w:r>
    </w:p>
    <w:p w14:paraId="347F364E" w14:textId="77777777" w:rsidR="00176765" w:rsidRPr="00176765" w:rsidRDefault="00176765" w:rsidP="00176765">
      <w:pPr>
        <w:numPr>
          <w:ilvl w:val="0"/>
          <w:numId w:val="3"/>
        </w:numPr>
        <w:suppressAutoHyphens/>
        <w:spacing w:after="0" w:line="254" w:lineRule="auto"/>
        <w:jc w:val="both"/>
        <w:rPr>
          <w:sz w:val="22"/>
          <w:szCs w:val="22"/>
        </w:rPr>
      </w:pPr>
      <w:r w:rsidRPr="00176765">
        <w:rPr>
          <w:rFonts w:ascii="Calibri" w:hAnsi="Calibri" w:cs="Calibri"/>
          <w:bCs/>
          <w:sz w:val="22"/>
          <w:szCs w:val="22"/>
        </w:rPr>
        <w:t xml:space="preserve">Zgodnie z treścią art. 100 ustawy </w:t>
      </w:r>
      <w:proofErr w:type="spellStart"/>
      <w:r w:rsidRPr="00176765">
        <w:rPr>
          <w:rFonts w:ascii="Calibri" w:hAnsi="Calibri" w:cs="Calibri"/>
          <w:bCs/>
          <w:sz w:val="22"/>
          <w:szCs w:val="22"/>
        </w:rPr>
        <w:t>Pzp</w:t>
      </w:r>
      <w:proofErr w:type="spellEnd"/>
      <w:r w:rsidRPr="00176765">
        <w:rPr>
          <w:rFonts w:ascii="Calibri" w:hAnsi="Calibri" w:cs="Calibri"/>
          <w:bCs/>
          <w:sz w:val="22"/>
          <w:szCs w:val="22"/>
        </w:rPr>
        <w:t>, Zamawiający informuje, iż przedmiot zamówienia uwzględnia rozwiązania dotyczące dostępności dla osób niepełnosprawnych.</w:t>
      </w:r>
    </w:p>
    <w:p w14:paraId="6A25E62C" w14:textId="4859EFBD" w:rsidR="009836D1" w:rsidRPr="003D180B" w:rsidRDefault="009836D1" w:rsidP="00176765">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176765">
        <w:rPr>
          <w:rFonts w:asciiTheme="minorHAnsi" w:hAnsiTheme="minorHAnsi" w:cstheme="minorHAnsi"/>
          <w:sz w:val="22"/>
          <w:szCs w:val="22"/>
          <w:lang w:eastAsia="en-US"/>
        </w:rPr>
        <w:t>Szczegółowe obowiązki</w:t>
      </w:r>
      <w:r w:rsidRPr="003D180B">
        <w:rPr>
          <w:rFonts w:asciiTheme="minorHAnsi" w:hAnsiTheme="minorHAnsi" w:cstheme="minorHAnsi"/>
          <w:sz w:val="22"/>
          <w:szCs w:val="22"/>
          <w:lang w:eastAsia="en-US"/>
        </w:rPr>
        <w:t xml:space="preserve"> wykonawcy w zakresie realizacji przedmiotu zamówienia </w:t>
      </w:r>
      <w:r w:rsidRPr="003D180B">
        <w:rPr>
          <w:rFonts w:asciiTheme="minorHAnsi" w:hAnsiTheme="minorHAnsi" w:cstheme="minorHAnsi"/>
          <w:sz w:val="22"/>
          <w:szCs w:val="22"/>
        </w:rPr>
        <w:t xml:space="preserve">określają projektowane postanowienia umowy w sprawie zamówienia publicznego - </w:t>
      </w:r>
      <w:r w:rsidRPr="003D180B">
        <w:rPr>
          <w:rFonts w:asciiTheme="minorHAnsi" w:hAnsiTheme="minorHAnsi" w:cstheme="minorHAnsi"/>
          <w:b/>
          <w:sz w:val="22"/>
          <w:szCs w:val="22"/>
        </w:rPr>
        <w:t xml:space="preserve">Załącznik nr </w:t>
      </w:r>
      <w:r w:rsidR="00081B88">
        <w:rPr>
          <w:rFonts w:asciiTheme="minorHAnsi" w:hAnsiTheme="minorHAnsi" w:cstheme="minorHAnsi"/>
          <w:b/>
          <w:sz w:val="22"/>
          <w:szCs w:val="22"/>
        </w:rPr>
        <w:t>2</w:t>
      </w:r>
      <w:r w:rsidRPr="003D180B">
        <w:rPr>
          <w:rFonts w:asciiTheme="minorHAnsi" w:hAnsiTheme="minorHAnsi" w:cstheme="minorHAnsi"/>
          <w:b/>
          <w:sz w:val="22"/>
          <w:szCs w:val="22"/>
        </w:rPr>
        <w:t xml:space="preserve"> do </w:t>
      </w:r>
      <w:r w:rsidR="003D180B" w:rsidRPr="003D180B">
        <w:rPr>
          <w:rFonts w:asciiTheme="minorHAnsi" w:hAnsiTheme="minorHAnsi" w:cstheme="minorHAnsi"/>
          <w:b/>
          <w:sz w:val="22"/>
          <w:szCs w:val="22"/>
        </w:rPr>
        <w:t>SWZ</w:t>
      </w:r>
      <w:r w:rsidRPr="003D180B">
        <w:rPr>
          <w:rFonts w:asciiTheme="minorHAnsi" w:hAnsiTheme="minorHAnsi" w:cstheme="minorHAnsi"/>
          <w:sz w:val="22"/>
          <w:szCs w:val="22"/>
        </w:rPr>
        <w:t xml:space="preserve">. </w:t>
      </w:r>
    </w:p>
    <w:p w14:paraId="2B956F27" w14:textId="77777777" w:rsidR="00FB0CEB" w:rsidRPr="00744A0E" w:rsidRDefault="00FB0CEB" w:rsidP="009E0BC3">
      <w:pPr>
        <w:pStyle w:val="Akapitzlist"/>
        <w:spacing w:after="120" w:line="240" w:lineRule="auto"/>
        <w:ind w:left="357"/>
        <w:contextualSpacing w:val="0"/>
        <w:jc w:val="both"/>
        <w:rPr>
          <w:rFonts w:asciiTheme="minorHAnsi" w:hAnsiTheme="minorHAnsi" w:cstheme="minorHAnsi"/>
          <w:spacing w:val="0"/>
          <w:kern w:val="0"/>
          <w:sz w:val="22"/>
          <w:szCs w:val="22"/>
          <w:highlight w:val="yellow"/>
        </w:rPr>
      </w:pPr>
    </w:p>
    <w:p w14:paraId="4B4AF844" w14:textId="46883548" w:rsidR="00E737BD" w:rsidRPr="00744A0E" w:rsidRDefault="00A9496A" w:rsidP="00A82F71">
      <w:pPr>
        <w:pStyle w:val="Akapitzlist"/>
        <w:numPr>
          <w:ilvl w:val="0"/>
          <w:numId w:val="13"/>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TERMIN WYKONANI</w:t>
      </w:r>
      <w:r w:rsidR="001033B9" w:rsidRPr="00744A0E">
        <w:rPr>
          <w:rFonts w:asciiTheme="minorHAnsi" w:hAnsiTheme="minorHAnsi" w:cstheme="minorHAnsi"/>
          <w:b/>
          <w:spacing w:val="0"/>
          <w:kern w:val="0"/>
          <w:sz w:val="22"/>
          <w:szCs w:val="22"/>
        </w:rPr>
        <w:t>A ZAMÓWIENIA</w:t>
      </w:r>
    </w:p>
    <w:p w14:paraId="3FC3BBE4" w14:textId="0A8BA657" w:rsidR="0045400A" w:rsidRPr="00D04919" w:rsidRDefault="00BD21B2" w:rsidP="0045400A">
      <w:pPr>
        <w:pStyle w:val="Akapitzlist"/>
        <w:numPr>
          <w:ilvl w:val="0"/>
          <w:numId w:val="12"/>
        </w:numPr>
        <w:spacing w:after="120" w:line="240" w:lineRule="auto"/>
        <w:rPr>
          <w:rFonts w:asciiTheme="minorHAnsi" w:hAnsiTheme="minorHAnsi" w:cstheme="minorHAnsi"/>
          <w:b/>
          <w:spacing w:val="0"/>
          <w:kern w:val="0"/>
          <w:sz w:val="22"/>
          <w:szCs w:val="22"/>
        </w:rPr>
      </w:pPr>
      <w:r w:rsidRPr="00D04919">
        <w:rPr>
          <w:rFonts w:asciiTheme="minorHAnsi" w:hAnsiTheme="minorHAnsi" w:cstheme="minorHAnsi"/>
          <w:spacing w:val="0"/>
          <w:kern w:val="0"/>
          <w:sz w:val="22"/>
          <w:szCs w:val="22"/>
        </w:rPr>
        <w:t xml:space="preserve">Wykonawca zobowiązany jest zrealizować przedmiot zamówienia </w:t>
      </w:r>
      <w:r w:rsidR="00F02DEE" w:rsidRPr="00D04919">
        <w:rPr>
          <w:rFonts w:asciiTheme="minorHAnsi" w:hAnsiTheme="minorHAnsi" w:cstheme="minorHAnsi"/>
          <w:spacing w:val="0"/>
          <w:kern w:val="0"/>
          <w:sz w:val="22"/>
          <w:szCs w:val="22"/>
        </w:rPr>
        <w:t xml:space="preserve">w zakresie robót budowalnych </w:t>
      </w:r>
      <w:r w:rsidRPr="00D04919">
        <w:rPr>
          <w:rFonts w:asciiTheme="minorHAnsi" w:hAnsiTheme="minorHAnsi" w:cstheme="minorHAnsi"/>
          <w:spacing w:val="0"/>
          <w:kern w:val="0"/>
          <w:sz w:val="22"/>
          <w:szCs w:val="22"/>
        </w:rPr>
        <w:t>w terminie:</w:t>
      </w:r>
      <w:r w:rsidRPr="00D04919">
        <w:rPr>
          <w:rFonts w:asciiTheme="minorHAnsi" w:hAnsiTheme="minorHAnsi" w:cstheme="minorHAnsi"/>
          <w:b/>
          <w:spacing w:val="0"/>
          <w:kern w:val="0"/>
          <w:sz w:val="22"/>
          <w:szCs w:val="22"/>
        </w:rPr>
        <w:t xml:space="preserve"> </w:t>
      </w:r>
      <w:r w:rsidR="00D04919" w:rsidRPr="00D04919">
        <w:rPr>
          <w:rFonts w:asciiTheme="minorHAnsi" w:hAnsiTheme="minorHAnsi" w:cstheme="minorHAnsi"/>
          <w:b/>
          <w:spacing w:val="0"/>
          <w:kern w:val="0"/>
          <w:sz w:val="22"/>
          <w:szCs w:val="22"/>
        </w:rPr>
        <w:t>5</w:t>
      </w:r>
      <w:r w:rsidR="00D04919">
        <w:rPr>
          <w:rFonts w:asciiTheme="minorHAnsi" w:hAnsiTheme="minorHAnsi" w:cstheme="minorHAnsi"/>
          <w:b/>
          <w:spacing w:val="0"/>
          <w:kern w:val="0"/>
          <w:sz w:val="22"/>
          <w:szCs w:val="22"/>
        </w:rPr>
        <w:t>5</w:t>
      </w:r>
      <w:r w:rsidR="00D04919" w:rsidRPr="00D04919">
        <w:rPr>
          <w:rFonts w:asciiTheme="minorHAnsi" w:hAnsiTheme="minorHAnsi" w:cstheme="minorHAnsi"/>
          <w:b/>
          <w:spacing w:val="0"/>
          <w:kern w:val="0"/>
          <w:sz w:val="22"/>
          <w:szCs w:val="22"/>
        </w:rPr>
        <w:t xml:space="preserve"> dni</w:t>
      </w:r>
      <w:r w:rsidR="00356F0D" w:rsidRPr="00D04919">
        <w:rPr>
          <w:rFonts w:asciiTheme="minorHAnsi" w:hAnsiTheme="minorHAnsi" w:cstheme="minorHAnsi"/>
          <w:b/>
          <w:spacing w:val="0"/>
          <w:kern w:val="0"/>
          <w:sz w:val="22"/>
          <w:szCs w:val="22"/>
        </w:rPr>
        <w:t xml:space="preserve"> od dnia zawarcia umowy</w:t>
      </w:r>
      <w:r w:rsidR="00D008D4" w:rsidRPr="00D04919">
        <w:rPr>
          <w:rFonts w:asciiTheme="minorHAnsi" w:hAnsiTheme="minorHAnsi" w:cstheme="minorHAnsi"/>
          <w:b/>
          <w:spacing w:val="0"/>
          <w:kern w:val="0"/>
          <w:sz w:val="22"/>
          <w:szCs w:val="22"/>
        </w:rPr>
        <w:t>.</w:t>
      </w:r>
    </w:p>
    <w:p w14:paraId="1A51AC82" w14:textId="2BCDC4E4" w:rsidR="00C60E16" w:rsidRPr="0045400A" w:rsidRDefault="00C60E16" w:rsidP="00A82F71">
      <w:pPr>
        <w:pStyle w:val="Akapitzlist"/>
        <w:numPr>
          <w:ilvl w:val="0"/>
          <w:numId w:val="12"/>
        </w:numPr>
        <w:spacing w:after="0" w:line="240" w:lineRule="auto"/>
        <w:jc w:val="both"/>
        <w:rPr>
          <w:rFonts w:asciiTheme="minorHAnsi" w:hAnsiTheme="minorHAnsi" w:cstheme="minorHAnsi"/>
          <w:b/>
          <w:spacing w:val="0"/>
          <w:kern w:val="0"/>
          <w:sz w:val="22"/>
          <w:szCs w:val="22"/>
        </w:rPr>
      </w:pPr>
      <w:r w:rsidRPr="00744A0E">
        <w:rPr>
          <w:rFonts w:asciiTheme="minorHAnsi" w:hAnsiTheme="minorHAnsi" w:cstheme="minorHAnsi"/>
          <w:kern w:val="0"/>
          <w:sz w:val="22"/>
          <w:szCs w:val="22"/>
          <w:lang w:eastAsia="en-US"/>
        </w:rPr>
        <w:t xml:space="preserve">Termin realizacji zamówienia jest tożsamy z datą podpisania protokołu </w:t>
      </w:r>
      <w:r w:rsidR="00CF6686">
        <w:rPr>
          <w:rFonts w:asciiTheme="minorHAnsi" w:hAnsiTheme="minorHAnsi" w:cstheme="minorHAnsi"/>
          <w:kern w:val="0"/>
          <w:sz w:val="22"/>
          <w:szCs w:val="22"/>
          <w:lang w:eastAsia="en-US"/>
        </w:rPr>
        <w:t>odbioru końcowego</w:t>
      </w:r>
      <w:r w:rsidRPr="00744A0E">
        <w:rPr>
          <w:rFonts w:asciiTheme="minorHAnsi" w:hAnsiTheme="minorHAnsi" w:cstheme="minorHAnsi"/>
          <w:kern w:val="0"/>
          <w:sz w:val="22"/>
          <w:szCs w:val="22"/>
          <w:lang w:eastAsia="en-US"/>
        </w:rPr>
        <w:t xml:space="preserve">. </w:t>
      </w:r>
    </w:p>
    <w:p w14:paraId="1007361F" w14:textId="7F775510" w:rsidR="0045400A" w:rsidRPr="0045400A" w:rsidRDefault="0045400A" w:rsidP="00A82F71">
      <w:pPr>
        <w:pStyle w:val="Akapitzlist"/>
        <w:numPr>
          <w:ilvl w:val="0"/>
          <w:numId w:val="12"/>
        </w:numPr>
        <w:spacing w:after="0" w:line="240" w:lineRule="auto"/>
        <w:jc w:val="both"/>
        <w:rPr>
          <w:rFonts w:asciiTheme="minorHAnsi" w:hAnsiTheme="minorHAnsi" w:cstheme="minorHAnsi"/>
          <w:b/>
          <w:bCs/>
          <w:spacing w:val="0"/>
          <w:kern w:val="0"/>
          <w:sz w:val="22"/>
          <w:szCs w:val="22"/>
        </w:rPr>
      </w:pPr>
      <w:r w:rsidRPr="0045400A">
        <w:rPr>
          <w:rFonts w:asciiTheme="minorHAnsi" w:hAnsiTheme="minorHAnsi" w:cstheme="minorHAnsi"/>
          <w:b/>
          <w:bCs/>
          <w:kern w:val="0"/>
          <w:sz w:val="22"/>
          <w:szCs w:val="22"/>
          <w:lang w:eastAsia="en-US"/>
        </w:rPr>
        <w:t xml:space="preserve">Faktura </w:t>
      </w:r>
      <w:r>
        <w:rPr>
          <w:rFonts w:asciiTheme="minorHAnsi" w:hAnsiTheme="minorHAnsi" w:cstheme="minorHAnsi"/>
          <w:b/>
          <w:bCs/>
          <w:kern w:val="0"/>
          <w:sz w:val="22"/>
          <w:szCs w:val="22"/>
          <w:lang w:eastAsia="en-US"/>
        </w:rPr>
        <w:t xml:space="preserve">za realizację przedmiotu zamówienia </w:t>
      </w:r>
      <w:r w:rsidRPr="0045400A">
        <w:rPr>
          <w:rFonts w:asciiTheme="minorHAnsi" w:hAnsiTheme="minorHAnsi" w:cstheme="minorHAnsi"/>
          <w:b/>
          <w:bCs/>
          <w:kern w:val="0"/>
          <w:sz w:val="22"/>
          <w:szCs w:val="22"/>
          <w:lang w:eastAsia="en-US"/>
        </w:rPr>
        <w:t xml:space="preserve">musi być wystawiona przez Wykonawcę w 2026 roku. </w:t>
      </w:r>
    </w:p>
    <w:p w14:paraId="092E6D7A" w14:textId="3D76BE54" w:rsidR="009E0BC3" w:rsidRDefault="009E0BC3" w:rsidP="009E0BC3">
      <w:pPr>
        <w:spacing w:after="120" w:line="240" w:lineRule="auto"/>
        <w:jc w:val="both"/>
        <w:rPr>
          <w:rFonts w:asciiTheme="minorHAnsi" w:hAnsiTheme="minorHAnsi" w:cstheme="minorHAnsi"/>
          <w:b/>
          <w:spacing w:val="0"/>
          <w:kern w:val="0"/>
          <w:sz w:val="22"/>
          <w:szCs w:val="22"/>
        </w:rPr>
      </w:pPr>
    </w:p>
    <w:p w14:paraId="5D329EBD" w14:textId="77777777" w:rsidR="00BD21B2" w:rsidRPr="00744A0E" w:rsidRDefault="00A9496A" w:rsidP="00A82F71">
      <w:pPr>
        <w:pStyle w:val="Akapitzlist"/>
        <w:numPr>
          <w:ilvl w:val="0"/>
          <w:numId w:val="13"/>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 xml:space="preserve">PROJEKTOWANE POSTANOWIENIA UMOWY W SPRAWIE ZAMÓWIENIA PUBLICZNEGO, KTÓRE ZOSTANĄ </w:t>
      </w:r>
      <w:r w:rsidR="00BD21B2" w:rsidRPr="00744A0E">
        <w:rPr>
          <w:rFonts w:asciiTheme="minorHAnsi" w:hAnsiTheme="minorHAnsi" w:cstheme="minorHAnsi"/>
          <w:b/>
          <w:spacing w:val="0"/>
          <w:kern w:val="0"/>
          <w:sz w:val="22"/>
          <w:szCs w:val="22"/>
        </w:rPr>
        <w:t>WPROWADZONE DO TREŚCI TEJ UMOWY</w:t>
      </w:r>
    </w:p>
    <w:p w14:paraId="0FEA902D" w14:textId="3A7EA99D" w:rsidR="00FB0CEB" w:rsidRPr="004C1AEF" w:rsidRDefault="006D6E8C" w:rsidP="004C1AEF">
      <w:pPr>
        <w:spacing w:line="240" w:lineRule="auto"/>
        <w:jc w:val="both"/>
        <w:rPr>
          <w:rFonts w:asciiTheme="minorHAnsi" w:hAnsiTheme="minorHAnsi" w:cstheme="minorHAnsi"/>
          <w:sz w:val="22"/>
          <w:szCs w:val="22"/>
        </w:rPr>
      </w:pPr>
      <w:r w:rsidRPr="00744A0E">
        <w:rPr>
          <w:rStyle w:val="Uwydatnienie"/>
          <w:rFonts w:asciiTheme="minorHAnsi" w:hAnsiTheme="minorHAnsi" w:cstheme="minorHAnsi"/>
          <w:i w:val="0"/>
          <w:sz w:val="22"/>
          <w:szCs w:val="22"/>
        </w:rPr>
        <w:t>Projektowane</w:t>
      </w:r>
      <w:r w:rsidRPr="00744A0E">
        <w:rPr>
          <w:rFonts w:asciiTheme="minorHAnsi" w:hAnsiTheme="minorHAnsi" w:cstheme="minorHAnsi"/>
          <w:sz w:val="22"/>
          <w:szCs w:val="22"/>
        </w:rPr>
        <w:t xml:space="preserve"> postanowienia </w:t>
      </w:r>
      <w:r w:rsidRPr="003D180B">
        <w:rPr>
          <w:rFonts w:asciiTheme="minorHAnsi" w:hAnsiTheme="minorHAnsi" w:cstheme="minorHAnsi"/>
          <w:sz w:val="22"/>
          <w:szCs w:val="22"/>
        </w:rPr>
        <w:t xml:space="preserve">umowy w sprawie zamówienia publicznego, które zostaną wprowadzone do treści tej umowy, określone zostały w </w:t>
      </w:r>
      <w:r w:rsidRPr="003D180B">
        <w:rPr>
          <w:rFonts w:asciiTheme="minorHAnsi" w:hAnsiTheme="minorHAnsi" w:cstheme="minorHAnsi"/>
          <w:b/>
          <w:sz w:val="22"/>
          <w:szCs w:val="22"/>
        </w:rPr>
        <w:t xml:space="preserve">załączniku nr </w:t>
      </w:r>
      <w:r w:rsidR="00C16F38">
        <w:rPr>
          <w:rFonts w:asciiTheme="minorHAnsi" w:hAnsiTheme="minorHAnsi" w:cstheme="minorHAnsi"/>
          <w:b/>
          <w:sz w:val="22"/>
          <w:szCs w:val="22"/>
        </w:rPr>
        <w:t>2</w:t>
      </w:r>
      <w:r w:rsidRPr="003D180B">
        <w:rPr>
          <w:rFonts w:asciiTheme="minorHAnsi" w:hAnsiTheme="minorHAnsi" w:cstheme="minorHAnsi"/>
          <w:b/>
          <w:sz w:val="22"/>
          <w:szCs w:val="22"/>
        </w:rPr>
        <w:t xml:space="preserve"> do SWZ</w:t>
      </w:r>
      <w:r w:rsidR="00B649C8" w:rsidRPr="003D180B">
        <w:rPr>
          <w:rFonts w:asciiTheme="minorHAnsi" w:hAnsiTheme="minorHAnsi" w:cstheme="minorHAnsi"/>
          <w:sz w:val="22"/>
          <w:szCs w:val="22"/>
        </w:rPr>
        <w:t>.</w:t>
      </w:r>
    </w:p>
    <w:p w14:paraId="14C346A7" w14:textId="1BE86E71" w:rsidR="008970D2" w:rsidRPr="00B747C3" w:rsidRDefault="00A9496A" w:rsidP="00A82F71">
      <w:pPr>
        <w:pStyle w:val="Akapitzlist"/>
        <w:numPr>
          <w:ilvl w:val="0"/>
          <w:numId w:val="13"/>
        </w:numPr>
        <w:spacing w:after="120" w:line="240" w:lineRule="auto"/>
        <w:contextualSpacing w:val="0"/>
        <w:jc w:val="both"/>
        <w:rPr>
          <w:rFonts w:asciiTheme="minorHAnsi" w:hAnsiTheme="minorHAnsi" w:cstheme="minorHAnsi"/>
          <w:b/>
          <w:spacing w:val="0"/>
          <w:kern w:val="0"/>
          <w:sz w:val="22"/>
          <w:szCs w:val="22"/>
        </w:rPr>
      </w:pPr>
      <w:r w:rsidRPr="00B747C3">
        <w:rPr>
          <w:rFonts w:asciiTheme="minorHAnsi" w:hAnsiTheme="minorHAnsi" w:cstheme="minorHAnsi"/>
          <w:b/>
          <w:spacing w:val="0"/>
          <w:kern w:val="0"/>
          <w:sz w:val="22"/>
          <w:szCs w:val="22"/>
        </w:rPr>
        <w:t>INFORMACJE O ŚRODKACH KOMUNIKACJI ELEKTRONICZNEJ, PRZY UŻYCIU KTÓRYCH ZAMAWIAJĄCY BĘDZIE KOMUNIKOWAŁ SIĘ Z WYKONAWCAMI, ORAZ INFORMACJE O WYMAGANIACH TECHNICZNYCH I ORGANIZACYJNYCH SPORZĄDZANIA, WYSYŁANIA I ODBIERANI</w:t>
      </w:r>
      <w:r w:rsidR="00BD21B2" w:rsidRPr="00B747C3">
        <w:rPr>
          <w:rFonts w:asciiTheme="minorHAnsi" w:hAnsiTheme="minorHAnsi" w:cstheme="minorHAnsi"/>
          <w:b/>
          <w:spacing w:val="0"/>
          <w:kern w:val="0"/>
          <w:sz w:val="22"/>
          <w:szCs w:val="22"/>
        </w:rPr>
        <w:t>A KORESPONDENCJI ELEKTRONICZNEJ</w:t>
      </w:r>
    </w:p>
    <w:p w14:paraId="64C297CF" w14:textId="77777777" w:rsidR="00B747C3" w:rsidRPr="002F70BB" w:rsidRDefault="00B747C3" w:rsidP="00A82F71">
      <w:pPr>
        <w:pStyle w:val="Akapitzlist"/>
        <w:numPr>
          <w:ilvl w:val="0"/>
          <w:numId w:val="10"/>
        </w:numPr>
        <w:spacing w:after="0" w:line="240" w:lineRule="auto"/>
        <w:ind w:left="357" w:hanging="357"/>
        <w:jc w:val="both"/>
        <w:rPr>
          <w:rFonts w:asciiTheme="minorHAnsi" w:hAnsiTheme="minorHAnsi" w:cstheme="minorHAnsi"/>
          <w:spacing w:val="0"/>
          <w:kern w:val="0"/>
          <w:sz w:val="22"/>
          <w:szCs w:val="22"/>
        </w:rPr>
      </w:pPr>
      <w:bookmarkStart w:id="3" w:name="_Hlk125543929"/>
      <w:r w:rsidRPr="002F70BB">
        <w:rPr>
          <w:rFonts w:asciiTheme="minorHAnsi" w:hAnsiTheme="minorHAnsi" w:cstheme="minorHAnsi"/>
          <w:color w:val="000000"/>
          <w:kern w:val="0"/>
          <w:sz w:val="22"/>
          <w:szCs w:val="22"/>
          <w:lang w:eastAsia="en-US"/>
        </w:rPr>
        <w:t xml:space="preserve">W postępowaniu o udzielenie zamówienia publicznego komunikacja między Zamawiającym a wykonawcami odbywa się przy użyciu Platformy e-Zamówienia, która jest dostępna pod adresem </w:t>
      </w:r>
      <w:r w:rsidRPr="002F70BB">
        <w:rPr>
          <w:rFonts w:asciiTheme="minorHAnsi" w:hAnsiTheme="minorHAnsi" w:cstheme="minorHAnsi"/>
          <w:color w:val="0000FF"/>
          <w:kern w:val="0"/>
          <w:sz w:val="22"/>
          <w:szCs w:val="22"/>
          <w:lang w:eastAsia="en-US"/>
        </w:rPr>
        <w:t xml:space="preserve">https://ezamowienia.gov.pl </w:t>
      </w:r>
    </w:p>
    <w:p w14:paraId="53C05D02" w14:textId="77777777" w:rsidR="00B747C3" w:rsidRPr="002F70BB" w:rsidRDefault="00B747C3" w:rsidP="00A82F71">
      <w:pPr>
        <w:pStyle w:val="Akapitzlist"/>
        <w:numPr>
          <w:ilvl w:val="0"/>
          <w:numId w:val="10"/>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Korzystanie z Platformy e-Zamówienia jest bezpłatne. </w:t>
      </w:r>
    </w:p>
    <w:p w14:paraId="1E6AD65F" w14:textId="77777777" w:rsidR="002F70BB" w:rsidRPr="002F70BB" w:rsidRDefault="00B747C3" w:rsidP="00A82F71">
      <w:pPr>
        <w:pStyle w:val="Akapitzlist"/>
        <w:numPr>
          <w:ilvl w:val="0"/>
          <w:numId w:val="10"/>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r w:rsidRPr="002F70BB">
        <w:rPr>
          <w:rFonts w:asciiTheme="minorHAnsi" w:hAnsiTheme="minorHAnsi" w:cstheme="minorHAnsi"/>
          <w:color w:val="0000FF"/>
          <w:kern w:val="0"/>
          <w:sz w:val="22"/>
          <w:szCs w:val="22"/>
          <w:lang w:eastAsia="en-US"/>
        </w:rPr>
        <w:t xml:space="preserve">https://ezamowienia.gov.pl </w:t>
      </w:r>
      <w:r w:rsidRPr="002F70BB">
        <w:rPr>
          <w:rFonts w:asciiTheme="minorHAnsi" w:hAnsiTheme="minorHAnsi" w:cstheme="minorHAnsi"/>
          <w:color w:val="000000"/>
          <w:kern w:val="0"/>
          <w:sz w:val="22"/>
          <w:szCs w:val="22"/>
          <w:lang w:eastAsia="en-US"/>
        </w:rPr>
        <w:t xml:space="preserve">oraz informacje zamieszczone w zakładce „Centrum Pomocy”. </w:t>
      </w:r>
    </w:p>
    <w:p w14:paraId="24E83219" w14:textId="77777777" w:rsidR="002F70BB" w:rsidRPr="002F70BB" w:rsidRDefault="00B747C3" w:rsidP="00A82F71">
      <w:pPr>
        <w:pStyle w:val="Akapitzlist"/>
        <w:numPr>
          <w:ilvl w:val="0"/>
          <w:numId w:val="10"/>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Przeglądanie i pobieranie publicznej treści dokumentacji postępowania nie wymaga posiadania konta na Platformie e-Zamówienia ani logowania. </w:t>
      </w:r>
    </w:p>
    <w:p w14:paraId="5F5FF223" w14:textId="77777777" w:rsidR="002F70BB" w:rsidRPr="002F70BB" w:rsidRDefault="00B747C3" w:rsidP="00A82F71">
      <w:pPr>
        <w:pStyle w:val="Akapitzlist"/>
        <w:numPr>
          <w:ilvl w:val="0"/>
          <w:numId w:val="10"/>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4494EA9D" w14:textId="77777777" w:rsidR="002F70BB" w:rsidRPr="002F70BB" w:rsidRDefault="00B747C3" w:rsidP="00A82F71">
      <w:pPr>
        <w:pStyle w:val="Akapitzlist"/>
        <w:numPr>
          <w:ilvl w:val="0"/>
          <w:numId w:val="10"/>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Dokumenty elektroniczne, o których mowa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2452),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(Dz. U. z 2017 r. poz. 2247), z uwzględnieniem rodzaju przekazywanych danych i przekazuje się jako załączniki. </w:t>
      </w:r>
    </w:p>
    <w:p w14:paraId="32803CA0" w14:textId="77777777" w:rsidR="002F70BB" w:rsidRPr="002F70BB" w:rsidRDefault="00B747C3" w:rsidP="00A82F71">
      <w:pPr>
        <w:pStyle w:val="Akapitzlist"/>
        <w:numPr>
          <w:ilvl w:val="0"/>
          <w:numId w:val="10"/>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lastRenderedPageBreak/>
        <w:t xml:space="preserve">W przypadku formatów, o których mowa w art. 66 ust. 1 ustawy </w:t>
      </w:r>
      <w:proofErr w:type="spellStart"/>
      <w:r w:rsidRPr="002F70BB">
        <w:rPr>
          <w:rFonts w:asciiTheme="minorHAnsi" w:hAnsiTheme="minorHAnsi" w:cstheme="minorHAnsi"/>
          <w:color w:val="000000"/>
          <w:kern w:val="0"/>
          <w:sz w:val="22"/>
          <w:szCs w:val="22"/>
          <w:lang w:eastAsia="en-US"/>
        </w:rPr>
        <w:t>Pzp</w:t>
      </w:r>
      <w:proofErr w:type="spellEnd"/>
      <w:r w:rsidRPr="002F70BB">
        <w:rPr>
          <w:rFonts w:asciiTheme="minorHAnsi" w:hAnsiTheme="minorHAnsi" w:cstheme="minorHAnsi"/>
          <w:color w:val="000000"/>
          <w:kern w:val="0"/>
          <w:sz w:val="22"/>
          <w:szCs w:val="22"/>
          <w:lang w:eastAsia="en-US"/>
        </w:rPr>
        <w:t xml:space="preserve">, ww. regulacje nie będą miały bezpośredniego zastosowania. </w:t>
      </w:r>
    </w:p>
    <w:p w14:paraId="521DCEF2" w14:textId="77777777" w:rsidR="002F70BB" w:rsidRPr="002F70BB" w:rsidRDefault="002F70BB" w:rsidP="00A82F71">
      <w:pPr>
        <w:pStyle w:val="Akapitzlist"/>
        <w:numPr>
          <w:ilvl w:val="0"/>
          <w:numId w:val="10"/>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I</w:t>
      </w:r>
      <w:r w:rsidR="00B747C3" w:rsidRPr="002F70BB">
        <w:rPr>
          <w:rFonts w:asciiTheme="minorHAnsi" w:hAnsiTheme="minorHAnsi" w:cstheme="minorHAnsi"/>
          <w:color w:val="000000"/>
          <w:kern w:val="0"/>
          <w:sz w:val="22"/>
          <w:szCs w:val="22"/>
          <w:lang w:eastAsia="en-US"/>
        </w:rPr>
        <w:t xml:space="preserve">nformacje, oświadczenia lub dokumenty, inne niż wymienione w § 2 ust. 1 rozporządzenia Prezesa Rady Ministrów w sprawie wymagań dla dokumentów elektronicznych, przekazywane w postępowaniu sporządza się w postaci elektronicznej: </w:t>
      </w:r>
    </w:p>
    <w:p w14:paraId="4F132FE8" w14:textId="77777777" w:rsidR="002F70BB" w:rsidRPr="002F70BB" w:rsidRDefault="00B747C3" w:rsidP="002F70BB">
      <w:pPr>
        <w:pStyle w:val="Akapitzlist"/>
        <w:spacing w:after="0" w:line="240" w:lineRule="auto"/>
        <w:ind w:left="357"/>
        <w:jc w:val="both"/>
        <w:rPr>
          <w:rFonts w:asciiTheme="minorHAnsi" w:hAnsiTheme="minorHAnsi" w:cstheme="minorHAnsi"/>
          <w:color w:val="000000"/>
          <w:kern w:val="0"/>
          <w:sz w:val="22"/>
          <w:szCs w:val="22"/>
          <w:lang w:eastAsia="en-US"/>
        </w:rPr>
      </w:pPr>
      <w:r w:rsidRPr="002F70BB">
        <w:rPr>
          <w:rFonts w:asciiTheme="minorHAnsi" w:hAnsiTheme="minorHAnsi" w:cstheme="minorHAnsi"/>
          <w:color w:val="000000"/>
          <w:kern w:val="0"/>
          <w:sz w:val="22"/>
          <w:szCs w:val="22"/>
          <w:lang w:eastAsia="en-US"/>
        </w:rPr>
        <w:t xml:space="preserve">a) w formatach danych określonych w przepisach rozporządzenia Rady Ministrów w sprawie Krajowych Ram Interoperacyjności (i przekazuje się jako załącznik), lub </w:t>
      </w:r>
    </w:p>
    <w:p w14:paraId="712C2912" w14:textId="77777777" w:rsidR="002F70BB" w:rsidRPr="002F70BB" w:rsidRDefault="00B747C3" w:rsidP="002F70BB">
      <w:pPr>
        <w:pStyle w:val="Akapitzlist"/>
        <w:spacing w:after="0" w:line="240" w:lineRule="auto"/>
        <w:ind w:left="357"/>
        <w:jc w:val="both"/>
        <w:rPr>
          <w:rFonts w:asciiTheme="minorHAnsi" w:hAnsiTheme="minorHAnsi" w:cstheme="minorHAnsi"/>
          <w:color w:val="000000"/>
          <w:kern w:val="0"/>
          <w:sz w:val="22"/>
          <w:szCs w:val="22"/>
          <w:lang w:eastAsia="en-US"/>
        </w:rPr>
      </w:pPr>
      <w:r w:rsidRPr="00B747C3">
        <w:rPr>
          <w:rFonts w:asciiTheme="minorHAnsi" w:hAnsiTheme="minorHAnsi" w:cstheme="minorHAnsi"/>
          <w:color w:val="000000"/>
          <w:kern w:val="0"/>
          <w:sz w:val="22"/>
          <w:szCs w:val="22"/>
          <w:lang w:eastAsia="en-US"/>
        </w:rPr>
        <w:t xml:space="preserve">b) jako tekst wpisany bezpośrednio do wiadomości przekazywanej przy użyciu środków komunikacji elektronicznej (np. w treści wiadomości e-mail lub w treści „Formularza do komunikacji”). </w:t>
      </w:r>
    </w:p>
    <w:p w14:paraId="0FDCBE4A" w14:textId="77777777" w:rsidR="002F70BB" w:rsidRPr="002F70BB" w:rsidRDefault="00B747C3" w:rsidP="00A82F71">
      <w:pPr>
        <w:pStyle w:val="Akapitzlist"/>
        <w:numPr>
          <w:ilvl w:val="0"/>
          <w:numId w:val="10"/>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61F1745C" w14:textId="77777777" w:rsidR="002F70BB" w:rsidRPr="002F70BB" w:rsidRDefault="00B747C3" w:rsidP="00A82F71">
      <w:pPr>
        <w:pStyle w:val="Akapitzlist"/>
        <w:numPr>
          <w:ilvl w:val="0"/>
          <w:numId w:val="10"/>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sz w:val="22"/>
          <w:szCs w:val="22"/>
        </w:rPr>
        <w:t xml:space="preserve">Komunikacja w postępowaniu, z wyłączeniem składania ofert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4D81ABB8" w14:textId="77777777" w:rsidR="002F70BB" w:rsidRPr="002F70BB" w:rsidRDefault="00B747C3" w:rsidP="00A82F71">
      <w:pPr>
        <w:pStyle w:val="Akapitzlist"/>
        <w:numPr>
          <w:ilvl w:val="0"/>
          <w:numId w:val="10"/>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załączników, które są zgodnie z ustawą </w:t>
      </w:r>
      <w:proofErr w:type="spellStart"/>
      <w:r w:rsidRPr="002F70BB">
        <w:rPr>
          <w:rFonts w:asciiTheme="minorHAnsi" w:hAnsiTheme="minorHAnsi" w:cstheme="minorHAnsi"/>
          <w:kern w:val="0"/>
          <w:sz w:val="22"/>
          <w:szCs w:val="22"/>
          <w:lang w:eastAsia="en-US"/>
        </w:rPr>
        <w:t>Pzp</w:t>
      </w:r>
      <w:proofErr w:type="spellEnd"/>
      <w:r w:rsidRPr="002F70BB">
        <w:rPr>
          <w:rFonts w:asciiTheme="minorHAnsi" w:hAnsiTheme="minorHAnsi" w:cstheme="minorHAnsi"/>
          <w:kern w:val="0"/>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6EF9D5F" w14:textId="77777777" w:rsidR="002F70BB" w:rsidRPr="002F70BB" w:rsidRDefault="00B747C3" w:rsidP="00A82F71">
      <w:pPr>
        <w:pStyle w:val="Akapitzlist"/>
        <w:numPr>
          <w:ilvl w:val="0"/>
          <w:numId w:val="10"/>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47544CF2" w14:textId="77777777" w:rsidR="002F70BB" w:rsidRPr="002F70BB" w:rsidRDefault="00B747C3" w:rsidP="00A82F71">
      <w:pPr>
        <w:pStyle w:val="Akapitzlist"/>
        <w:numPr>
          <w:ilvl w:val="0"/>
          <w:numId w:val="10"/>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Wszystkie wysłane i odebrane w postępowaniu przez wykonawcę wiadomości widoczne są po zalogowaniu w podglądzie postępowania w zakładce „Komunikacja”. </w:t>
      </w:r>
    </w:p>
    <w:p w14:paraId="51248AE4" w14:textId="77777777" w:rsidR="002F70BB" w:rsidRPr="002F70BB" w:rsidRDefault="00B747C3" w:rsidP="00A82F71">
      <w:pPr>
        <w:pStyle w:val="Akapitzlist"/>
        <w:numPr>
          <w:ilvl w:val="0"/>
          <w:numId w:val="10"/>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Maksymalny rozmiar plików przesyłanych za pośrednictwem „Formularzy do komunikacji” wynosi 150 MB (wielkość ta dotyczy plików przesyłanych jako załączniki do jednego formularza). </w:t>
      </w:r>
    </w:p>
    <w:p w14:paraId="29D4B08B" w14:textId="77777777" w:rsidR="002F70BB" w:rsidRPr="002F70BB" w:rsidRDefault="00B747C3" w:rsidP="00A82F71">
      <w:pPr>
        <w:pStyle w:val="Akapitzlist"/>
        <w:numPr>
          <w:ilvl w:val="0"/>
          <w:numId w:val="10"/>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Minimalne wymagania techniczne dotyczące sprzętu używanego w celu korzystania z usług Platformy e-Zamówienia oraz informacje dotyczące specyfikacji połączenia określa Regulamin Platformy e-Zamówienia. </w:t>
      </w:r>
    </w:p>
    <w:p w14:paraId="47035276" w14:textId="77777777" w:rsidR="002F70BB" w:rsidRPr="002F70BB" w:rsidRDefault="00B747C3" w:rsidP="00A82F71">
      <w:pPr>
        <w:pStyle w:val="Akapitzlist"/>
        <w:numPr>
          <w:ilvl w:val="0"/>
          <w:numId w:val="10"/>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B75030F" w14:textId="6E513FBA" w:rsidR="00B747C3" w:rsidRPr="002F70BB" w:rsidRDefault="00B747C3" w:rsidP="00A82F71">
      <w:pPr>
        <w:pStyle w:val="Akapitzlist"/>
        <w:numPr>
          <w:ilvl w:val="0"/>
          <w:numId w:val="10"/>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szczególnie uzasadnionych przypadkach uniemożliwiających komunikację wykonawcy i Zamawiającego za pośrednictwem Platformy e-Zamówienia, Zamawiający dopuszcza komunikację za pomocą poczty elektronicznej na adres e-mail: </w:t>
      </w:r>
      <w:r w:rsidR="002F70BB" w:rsidRPr="002F70BB">
        <w:rPr>
          <w:rFonts w:asciiTheme="minorHAnsi" w:hAnsiTheme="minorHAnsi" w:cstheme="minorHAnsi"/>
          <w:color w:val="0000FF"/>
          <w:kern w:val="0"/>
          <w:sz w:val="22"/>
          <w:szCs w:val="22"/>
          <w:lang w:eastAsia="en-US"/>
        </w:rPr>
        <w:t>inwestycje@chodecz.pl</w:t>
      </w:r>
      <w:r w:rsidRPr="002F70BB">
        <w:rPr>
          <w:rFonts w:asciiTheme="minorHAnsi" w:hAnsiTheme="minorHAnsi" w:cstheme="minorHAnsi"/>
          <w:color w:val="0000FF"/>
          <w:kern w:val="0"/>
          <w:sz w:val="22"/>
          <w:szCs w:val="22"/>
          <w:lang w:eastAsia="en-US"/>
        </w:rPr>
        <w:t xml:space="preserve"> </w:t>
      </w:r>
      <w:r w:rsidRPr="002F70BB">
        <w:rPr>
          <w:rFonts w:asciiTheme="minorHAnsi" w:hAnsiTheme="minorHAnsi" w:cstheme="minorHAnsi"/>
          <w:color w:val="000000"/>
          <w:kern w:val="0"/>
          <w:sz w:val="22"/>
          <w:szCs w:val="22"/>
          <w:lang w:eastAsia="en-US"/>
        </w:rPr>
        <w:t xml:space="preserve">(nie dotyczy składania ofert). </w:t>
      </w:r>
    </w:p>
    <w:p w14:paraId="26B54F07" w14:textId="3576D924" w:rsidR="007965A0" w:rsidRPr="002F70BB" w:rsidRDefault="007965A0" w:rsidP="00A82F71">
      <w:pPr>
        <w:pStyle w:val="Akapitzlist"/>
        <w:numPr>
          <w:ilvl w:val="0"/>
          <w:numId w:val="10"/>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sz w:val="22"/>
          <w:szCs w:val="22"/>
        </w:rPr>
        <w:t xml:space="preserve">Zamawiający zamieszcza na stronie internetowej </w:t>
      </w:r>
      <w:hyperlink r:id="rId13" w:history="1">
        <w:r w:rsidR="00305682" w:rsidRPr="002F70BB">
          <w:rPr>
            <w:rStyle w:val="Hipercze"/>
            <w:rFonts w:asciiTheme="minorHAnsi" w:hAnsiTheme="minorHAnsi" w:cstheme="minorHAnsi"/>
            <w:bCs/>
            <w:color w:val="auto"/>
            <w:sz w:val="22"/>
            <w:szCs w:val="22"/>
            <w:u w:val="none"/>
          </w:rPr>
          <w:t>https://ezamowienia.gov.pl</w:t>
        </w:r>
      </w:hyperlink>
      <w:r w:rsidR="00305682" w:rsidRPr="002F70BB">
        <w:rPr>
          <w:rStyle w:val="Hipercze"/>
          <w:rFonts w:asciiTheme="minorHAnsi" w:hAnsiTheme="minorHAnsi" w:cstheme="minorHAnsi"/>
          <w:bCs/>
          <w:color w:val="auto"/>
          <w:sz w:val="22"/>
          <w:szCs w:val="22"/>
          <w:u w:val="none"/>
        </w:rPr>
        <w:t xml:space="preserve"> i </w:t>
      </w:r>
      <w:r w:rsidRPr="002F70BB">
        <w:rPr>
          <w:rFonts w:asciiTheme="minorHAnsi" w:hAnsiTheme="minorHAnsi" w:cstheme="minorHAnsi"/>
          <w:sz w:val="22"/>
          <w:szCs w:val="22"/>
        </w:rPr>
        <w:t xml:space="preserve">www.bip.chodecz.pl: </w:t>
      </w:r>
    </w:p>
    <w:p w14:paraId="3B5C6725" w14:textId="77777777" w:rsidR="007965A0" w:rsidRPr="002F70BB" w:rsidRDefault="007965A0" w:rsidP="00A82F71">
      <w:pPr>
        <w:pStyle w:val="Default"/>
        <w:numPr>
          <w:ilvl w:val="0"/>
          <w:numId w:val="14"/>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specyfikację warunków zamówienia - od dnia zamieszczenia ogłoszenia w Biuletynie Zamówień Publicznych,</w:t>
      </w:r>
    </w:p>
    <w:p w14:paraId="5928ECF4" w14:textId="77777777" w:rsidR="007965A0" w:rsidRPr="002F70BB" w:rsidRDefault="007965A0" w:rsidP="00A82F71">
      <w:pPr>
        <w:pStyle w:val="Default"/>
        <w:numPr>
          <w:ilvl w:val="0"/>
          <w:numId w:val="14"/>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informację o zmianie treści ogłoszenia o zamówieniu zamieszczonego w Biuletynie Zamówień Publicznych,</w:t>
      </w:r>
    </w:p>
    <w:p w14:paraId="21F3767D" w14:textId="427DA546" w:rsidR="007965A0" w:rsidRPr="002F70BB" w:rsidRDefault="007965A0" w:rsidP="00A82F71">
      <w:pPr>
        <w:pStyle w:val="Default"/>
        <w:numPr>
          <w:ilvl w:val="0"/>
          <w:numId w:val="14"/>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lastRenderedPageBreak/>
        <w:t xml:space="preserve">informację z otwarcia ofert, o której mowa w art. 222 ust. 5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 xml:space="preserve"> - </w:t>
      </w:r>
      <w:r w:rsidRPr="00C16F38">
        <w:rPr>
          <w:rFonts w:asciiTheme="minorHAnsi" w:hAnsiTheme="minorHAnsi" w:cstheme="minorHAnsi"/>
          <w:color w:val="auto"/>
          <w:sz w:val="22"/>
          <w:szCs w:val="22"/>
        </w:rPr>
        <w:t>niezwłocznie po otwarciu ofert,</w:t>
      </w:r>
    </w:p>
    <w:p w14:paraId="0C8A5010" w14:textId="77777777" w:rsidR="007965A0" w:rsidRPr="002F70BB" w:rsidRDefault="007965A0" w:rsidP="00A82F71">
      <w:pPr>
        <w:pStyle w:val="Default"/>
        <w:numPr>
          <w:ilvl w:val="0"/>
          <w:numId w:val="14"/>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treść zapytań wraz z wyjaśnieniami do zamieszczonej na stronie SWZ,</w:t>
      </w:r>
    </w:p>
    <w:p w14:paraId="40767A3F" w14:textId="77777777" w:rsidR="007965A0" w:rsidRPr="002F70BB" w:rsidRDefault="007965A0" w:rsidP="00A82F71">
      <w:pPr>
        <w:pStyle w:val="Default"/>
        <w:numPr>
          <w:ilvl w:val="0"/>
          <w:numId w:val="14"/>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zmiany dotyczące SWZ,</w:t>
      </w:r>
    </w:p>
    <w:p w14:paraId="67DA4DB4" w14:textId="01C2A139" w:rsidR="003D42AF" w:rsidRPr="002F70BB" w:rsidRDefault="003D42AF" w:rsidP="00A82F71">
      <w:pPr>
        <w:pStyle w:val="Default"/>
        <w:numPr>
          <w:ilvl w:val="0"/>
          <w:numId w:val="14"/>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zawiadomienie</w:t>
      </w:r>
      <w:r w:rsidR="001B0F8E" w:rsidRPr="002F70BB">
        <w:rPr>
          <w:rFonts w:asciiTheme="minorHAnsi" w:hAnsiTheme="minorHAnsi" w:cstheme="minorHAnsi"/>
          <w:color w:val="auto"/>
          <w:sz w:val="22"/>
          <w:szCs w:val="22"/>
        </w:rPr>
        <w:t xml:space="preserve"> </w:t>
      </w:r>
      <w:r w:rsidRPr="002F70BB">
        <w:rPr>
          <w:rFonts w:asciiTheme="minorHAnsi" w:hAnsiTheme="minorHAnsi" w:cstheme="minorHAnsi"/>
          <w:color w:val="auto"/>
          <w:sz w:val="22"/>
          <w:szCs w:val="22"/>
        </w:rPr>
        <w:t xml:space="preserve">o wyborze </w:t>
      </w:r>
      <w:r w:rsidR="001B0F8E" w:rsidRPr="002F70BB">
        <w:rPr>
          <w:rFonts w:asciiTheme="minorHAnsi" w:hAnsiTheme="minorHAnsi" w:cstheme="minorHAnsi"/>
          <w:color w:val="auto"/>
          <w:sz w:val="22"/>
          <w:szCs w:val="22"/>
        </w:rPr>
        <w:t>najkorzystniejszej</w:t>
      </w:r>
      <w:r w:rsidRPr="002F70BB">
        <w:rPr>
          <w:rFonts w:asciiTheme="minorHAnsi" w:hAnsiTheme="minorHAnsi" w:cstheme="minorHAnsi"/>
          <w:color w:val="auto"/>
          <w:sz w:val="22"/>
          <w:szCs w:val="22"/>
        </w:rPr>
        <w:t xml:space="preserve"> oferty,</w:t>
      </w:r>
    </w:p>
    <w:p w14:paraId="6152207D" w14:textId="0239EDBF" w:rsidR="007965A0" w:rsidRPr="002F70BB" w:rsidRDefault="001B0F8E" w:rsidP="00A82F71">
      <w:pPr>
        <w:pStyle w:val="Default"/>
        <w:numPr>
          <w:ilvl w:val="0"/>
          <w:numId w:val="14"/>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 xml:space="preserve">ogłoszenie o udzieleniu zamówienia, o którym mowa w art. 309 ust. 1 </w:t>
      </w:r>
      <w:r w:rsidR="007965A0" w:rsidRPr="002F70BB">
        <w:rPr>
          <w:rFonts w:asciiTheme="minorHAnsi" w:hAnsiTheme="minorHAnsi" w:cstheme="minorHAnsi"/>
          <w:b/>
          <w:color w:val="auto"/>
          <w:sz w:val="22"/>
          <w:szCs w:val="22"/>
        </w:rPr>
        <w:t>.</w:t>
      </w:r>
      <w:r w:rsidRPr="002F70BB">
        <w:rPr>
          <w:rFonts w:asciiTheme="minorHAnsi" w:hAnsiTheme="minorHAnsi" w:cstheme="minorHAnsi"/>
          <w:color w:val="auto"/>
          <w:sz w:val="22"/>
          <w:szCs w:val="22"/>
        </w:rPr>
        <w:t xml:space="preserve">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w:t>
      </w:r>
    </w:p>
    <w:bookmarkEnd w:id="3"/>
    <w:p w14:paraId="4401F056" w14:textId="67B35040" w:rsidR="000E501B" w:rsidRPr="00744A0E" w:rsidRDefault="000E501B" w:rsidP="000E501B">
      <w:pPr>
        <w:spacing w:after="0" w:line="240" w:lineRule="auto"/>
        <w:jc w:val="both"/>
        <w:rPr>
          <w:rFonts w:asciiTheme="minorHAnsi" w:hAnsiTheme="minorHAnsi" w:cstheme="minorHAnsi"/>
          <w:spacing w:val="0"/>
          <w:kern w:val="0"/>
          <w:sz w:val="22"/>
          <w:szCs w:val="22"/>
        </w:rPr>
      </w:pPr>
    </w:p>
    <w:p w14:paraId="01094323" w14:textId="2C1E03C3" w:rsidR="006D6E8C" w:rsidRPr="00744A0E" w:rsidRDefault="00A9496A" w:rsidP="00A82F71">
      <w:pPr>
        <w:pStyle w:val="Akapitzlist"/>
        <w:numPr>
          <w:ilvl w:val="0"/>
          <w:numId w:val="13"/>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 xml:space="preserve">WSKAZANIE OSÓB UPRAWNIONYCH DO </w:t>
      </w:r>
      <w:r w:rsidR="00673BC0" w:rsidRPr="00744A0E">
        <w:rPr>
          <w:rFonts w:asciiTheme="minorHAnsi" w:hAnsiTheme="minorHAnsi" w:cstheme="minorHAnsi"/>
          <w:b/>
          <w:spacing w:val="0"/>
          <w:kern w:val="0"/>
          <w:sz w:val="22"/>
          <w:szCs w:val="22"/>
        </w:rPr>
        <w:t>KOMUNIKOWANIA SIĘ Z WYKONAWCAMI</w:t>
      </w:r>
    </w:p>
    <w:p w14:paraId="26CB2073" w14:textId="77777777" w:rsidR="001730EB" w:rsidRPr="00744A0E" w:rsidRDefault="00673BC0" w:rsidP="00395BD7">
      <w:pPr>
        <w:spacing w:after="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wyznacza następujące osoby do kontaktu z Wykonawcami:</w:t>
      </w:r>
      <w:r w:rsidR="001730EB" w:rsidRPr="00744A0E">
        <w:rPr>
          <w:rFonts w:asciiTheme="minorHAnsi" w:hAnsiTheme="minorHAnsi" w:cstheme="minorHAnsi"/>
          <w:spacing w:val="0"/>
          <w:kern w:val="0"/>
          <w:sz w:val="22"/>
          <w:szCs w:val="22"/>
        </w:rPr>
        <w:t xml:space="preserve">  </w:t>
      </w:r>
    </w:p>
    <w:p w14:paraId="77CC46CF" w14:textId="65E535FA" w:rsidR="00673BC0" w:rsidRPr="00744A0E" w:rsidRDefault="00C60E16" w:rsidP="00395BD7">
      <w:pPr>
        <w:spacing w:after="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Agata Drzewiecka</w:t>
      </w:r>
    </w:p>
    <w:p w14:paraId="66A16ABD" w14:textId="77777777" w:rsidR="00F02DEE" w:rsidRPr="00857E2D" w:rsidRDefault="00F02DEE" w:rsidP="00F02DEE">
      <w:pPr>
        <w:autoSpaceDE w:val="0"/>
        <w:autoSpaceDN w:val="0"/>
        <w:adjustRightInd w:val="0"/>
        <w:spacing w:after="0" w:line="240" w:lineRule="auto"/>
        <w:rPr>
          <w:rFonts w:asciiTheme="minorHAnsi" w:hAnsiTheme="minorHAnsi" w:cstheme="minorHAnsi"/>
          <w:b/>
          <w:bCs/>
          <w:kern w:val="0"/>
          <w:sz w:val="22"/>
          <w:szCs w:val="22"/>
          <w:lang w:eastAsia="en-US"/>
        </w:rPr>
      </w:pPr>
      <w:r w:rsidRPr="00857E2D">
        <w:rPr>
          <w:rFonts w:asciiTheme="minorHAnsi" w:hAnsiTheme="minorHAnsi" w:cstheme="minorHAnsi"/>
          <w:sz w:val="22"/>
          <w:szCs w:val="22"/>
        </w:rPr>
        <w:t>Skrzynka e-Doręczenia:</w:t>
      </w:r>
      <w:r w:rsidRPr="004D3ADE">
        <w:rPr>
          <w:rFonts w:asciiTheme="minorHAnsi" w:hAnsiTheme="minorHAnsi" w:cstheme="minorHAnsi"/>
          <w:b/>
          <w:bCs/>
          <w:sz w:val="22"/>
          <w:szCs w:val="22"/>
        </w:rPr>
        <w:t> AE:PL-61512-93948-HHBBT-12</w:t>
      </w:r>
    </w:p>
    <w:p w14:paraId="2DB728B5" w14:textId="77777777" w:rsidR="00F02DEE" w:rsidRDefault="00F02DEE" w:rsidP="00F02DEE">
      <w:pPr>
        <w:autoSpaceDE w:val="0"/>
        <w:autoSpaceDN w:val="0"/>
        <w:adjustRightInd w:val="0"/>
        <w:spacing w:after="0" w:line="240" w:lineRule="auto"/>
        <w:rPr>
          <w:rFonts w:asciiTheme="minorHAnsi" w:hAnsiTheme="minorHAnsi" w:cstheme="minorHAnsi"/>
          <w:b/>
          <w:kern w:val="0"/>
          <w:sz w:val="22"/>
          <w:szCs w:val="22"/>
          <w:lang w:eastAsia="en-US"/>
        </w:rPr>
      </w:pPr>
    </w:p>
    <w:p w14:paraId="0BC293E0" w14:textId="158BD544" w:rsidR="006D6E8C" w:rsidRPr="00744A0E" w:rsidRDefault="00673BC0" w:rsidP="00A82F71">
      <w:pPr>
        <w:pStyle w:val="Akapitzlist"/>
        <w:numPr>
          <w:ilvl w:val="0"/>
          <w:numId w:val="13"/>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TERMIN ZWIĄZANIA OFERTĄ</w:t>
      </w:r>
    </w:p>
    <w:p w14:paraId="4188C718" w14:textId="54475EA9" w:rsidR="00903B67" w:rsidRPr="00D37E94" w:rsidRDefault="00903B67" w:rsidP="00903B67">
      <w:pPr>
        <w:pStyle w:val="Akapitzlist"/>
        <w:numPr>
          <w:ilvl w:val="0"/>
          <w:numId w:val="4"/>
        </w:numPr>
        <w:spacing w:after="120" w:line="240" w:lineRule="auto"/>
        <w:ind w:left="357" w:hanging="357"/>
        <w:jc w:val="both"/>
        <w:rPr>
          <w:rFonts w:asciiTheme="minorHAnsi" w:hAnsiTheme="minorHAnsi" w:cstheme="minorHAnsi"/>
          <w:b/>
          <w:color w:val="000000" w:themeColor="text1"/>
          <w:spacing w:val="0"/>
          <w:kern w:val="0"/>
          <w:sz w:val="22"/>
          <w:szCs w:val="22"/>
          <w:u w:val="single"/>
        </w:rPr>
      </w:pPr>
      <w:r w:rsidRPr="00D37E94">
        <w:rPr>
          <w:rFonts w:asciiTheme="minorHAnsi" w:hAnsiTheme="minorHAnsi" w:cstheme="minorHAnsi"/>
          <w:color w:val="000000" w:themeColor="text1"/>
          <w:spacing w:val="0"/>
          <w:kern w:val="0"/>
          <w:sz w:val="22"/>
          <w:szCs w:val="22"/>
        </w:rPr>
        <w:t xml:space="preserve">Wykonawca jest związany </w:t>
      </w:r>
      <w:r w:rsidRPr="00697B88">
        <w:rPr>
          <w:rFonts w:asciiTheme="minorHAnsi" w:hAnsiTheme="minorHAnsi" w:cstheme="minorHAnsi"/>
          <w:color w:val="000000" w:themeColor="text1"/>
          <w:spacing w:val="0"/>
          <w:kern w:val="0"/>
          <w:sz w:val="22"/>
          <w:szCs w:val="22"/>
        </w:rPr>
        <w:t xml:space="preserve">ofertą przez okres nie dłuższy niż 30 dni od dnia upływu terminu składania ofert, </w:t>
      </w:r>
      <w:r w:rsidRPr="00697B88">
        <w:rPr>
          <w:rFonts w:asciiTheme="minorHAnsi" w:hAnsiTheme="minorHAnsi" w:cstheme="minorHAnsi"/>
          <w:spacing w:val="0"/>
          <w:kern w:val="0"/>
          <w:sz w:val="22"/>
          <w:szCs w:val="22"/>
        </w:rPr>
        <w:t xml:space="preserve">tj. </w:t>
      </w:r>
      <w:r w:rsidRPr="00697B88">
        <w:rPr>
          <w:rFonts w:asciiTheme="minorHAnsi" w:hAnsiTheme="minorHAnsi" w:cstheme="minorHAnsi"/>
          <w:b/>
          <w:bCs/>
          <w:spacing w:val="0"/>
          <w:kern w:val="0"/>
          <w:sz w:val="22"/>
          <w:szCs w:val="22"/>
        </w:rPr>
        <w:t xml:space="preserve">do końca dnia </w:t>
      </w:r>
      <w:r w:rsidR="00D008D4">
        <w:rPr>
          <w:rFonts w:asciiTheme="minorHAnsi" w:hAnsiTheme="minorHAnsi" w:cstheme="minorHAnsi"/>
          <w:b/>
          <w:bCs/>
          <w:spacing w:val="0"/>
          <w:kern w:val="0"/>
          <w:sz w:val="22"/>
          <w:szCs w:val="22"/>
        </w:rPr>
        <w:t>1</w:t>
      </w:r>
      <w:r w:rsidR="0045400A">
        <w:rPr>
          <w:rFonts w:asciiTheme="minorHAnsi" w:hAnsiTheme="minorHAnsi" w:cstheme="minorHAnsi"/>
          <w:b/>
          <w:bCs/>
          <w:spacing w:val="0"/>
          <w:kern w:val="0"/>
          <w:sz w:val="22"/>
          <w:szCs w:val="22"/>
        </w:rPr>
        <w:t>3</w:t>
      </w:r>
      <w:r w:rsidR="00D008D4">
        <w:rPr>
          <w:rFonts w:asciiTheme="minorHAnsi" w:hAnsiTheme="minorHAnsi" w:cstheme="minorHAnsi"/>
          <w:b/>
          <w:bCs/>
          <w:spacing w:val="0"/>
          <w:kern w:val="0"/>
          <w:sz w:val="22"/>
          <w:szCs w:val="22"/>
        </w:rPr>
        <w:t>.11</w:t>
      </w:r>
      <w:r w:rsidRPr="00697B88">
        <w:rPr>
          <w:rFonts w:asciiTheme="minorHAnsi" w:hAnsiTheme="minorHAnsi" w:cstheme="minorHAnsi"/>
          <w:b/>
          <w:bCs/>
          <w:spacing w:val="0"/>
          <w:kern w:val="0"/>
          <w:sz w:val="22"/>
          <w:szCs w:val="22"/>
        </w:rPr>
        <w:t>.2026 r.</w:t>
      </w:r>
    </w:p>
    <w:p w14:paraId="256BE666" w14:textId="4A4C6A22" w:rsidR="00673BC0" w:rsidRPr="00744A0E" w:rsidRDefault="00673BC0" w:rsidP="000D22C9">
      <w:pPr>
        <w:pStyle w:val="Akapitzlist"/>
        <w:numPr>
          <w:ilvl w:val="0"/>
          <w:numId w:val="4"/>
        </w:numPr>
        <w:spacing w:after="120" w:line="240" w:lineRule="auto"/>
        <w:ind w:left="357" w:hanging="357"/>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p>
    <w:p w14:paraId="308161F4" w14:textId="705279E5" w:rsidR="00673BC0" w:rsidRPr="00744A0E" w:rsidRDefault="00673BC0" w:rsidP="000D22C9">
      <w:pPr>
        <w:pStyle w:val="Akapitzlist"/>
        <w:numPr>
          <w:ilvl w:val="0"/>
          <w:numId w:val="4"/>
        </w:numPr>
        <w:spacing w:after="0" w:line="240" w:lineRule="auto"/>
        <w:ind w:left="357" w:hanging="357"/>
        <w:contextualSpacing w:val="0"/>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Przedłużenie terminu związania ofertą, o którym mowa w ust.2, wymaga złożenia przez Wykonawcę pisemnego oświadczenia o wyrażeniu zgody na przedłużenie terminu związania ofertą.</w:t>
      </w:r>
    </w:p>
    <w:p w14:paraId="271B28E0" w14:textId="77777777" w:rsidR="00FC513F" w:rsidRPr="00744A0E" w:rsidRDefault="00FC513F" w:rsidP="00395BD7">
      <w:pPr>
        <w:pStyle w:val="Akapitzlist"/>
        <w:spacing w:after="120" w:line="240" w:lineRule="auto"/>
        <w:ind w:left="357"/>
        <w:contextualSpacing w:val="0"/>
        <w:jc w:val="both"/>
        <w:rPr>
          <w:rFonts w:asciiTheme="minorHAnsi" w:hAnsiTheme="minorHAnsi" w:cstheme="minorHAnsi"/>
          <w:color w:val="FF0000"/>
          <w:spacing w:val="0"/>
          <w:kern w:val="0"/>
          <w:sz w:val="22"/>
          <w:szCs w:val="22"/>
        </w:rPr>
      </w:pPr>
    </w:p>
    <w:p w14:paraId="2C6A23FB" w14:textId="39079138" w:rsidR="006D6E8C" w:rsidRDefault="00A9496A" w:rsidP="00A82F71">
      <w:pPr>
        <w:pStyle w:val="Akapitzlist"/>
        <w:numPr>
          <w:ilvl w:val="0"/>
          <w:numId w:val="13"/>
        </w:numPr>
        <w:spacing w:after="120" w:line="240" w:lineRule="auto"/>
        <w:ind w:left="181" w:hanging="181"/>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w:t>
      </w:r>
      <w:r w:rsidR="0079592E" w:rsidRPr="00744A0E">
        <w:rPr>
          <w:rFonts w:asciiTheme="minorHAnsi" w:hAnsiTheme="minorHAnsi" w:cstheme="minorHAnsi"/>
          <w:b/>
          <w:spacing w:val="0"/>
          <w:kern w:val="0"/>
          <w:sz w:val="22"/>
          <w:szCs w:val="22"/>
        </w:rPr>
        <w:t>IS SPOSOBU PRZYGOTOWANIA OFERTY</w:t>
      </w:r>
    </w:p>
    <w:p w14:paraId="5D3157B7" w14:textId="77777777" w:rsidR="00903B67" w:rsidRPr="00163933" w:rsidRDefault="00903B67" w:rsidP="00A82F71">
      <w:pPr>
        <w:pStyle w:val="Akapitzlist"/>
        <w:numPr>
          <w:ilvl w:val="0"/>
          <w:numId w:val="45"/>
        </w:numPr>
        <w:spacing w:after="120" w:line="240" w:lineRule="auto"/>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Ofertę należy sporządzić zgodnie z warunkami SWZ.</w:t>
      </w:r>
    </w:p>
    <w:p w14:paraId="48FEDDA6" w14:textId="77777777" w:rsidR="00903B67" w:rsidRDefault="00903B67" w:rsidP="00A82F71">
      <w:pPr>
        <w:pStyle w:val="Akapitzlist"/>
        <w:numPr>
          <w:ilvl w:val="0"/>
          <w:numId w:val="45"/>
        </w:numPr>
        <w:spacing w:after="120" w:line="240" w:lineRule="auto"/>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Ofertę należy sporządzić w języku polskim. Dokumenty składające się na ofertę sporządzone w języku obcym muszą być złożone wraz z tłumaczeniem na język po</w:t>
      </w:r>
      <w:r w:rsidRPr="00CE0E6A">
        <w:rPr>
          <w:rFonts w:asciiTheme="minorHAnsi" w:hAnsiTheme="minorHAnsi" w:cstheme="minorHAnsi"/>
          <w:kern w:val="0"/>
          <w:sz w:val="22"/>
          <w:szCs w:val="22"/>
          <w:lang w:eastAsia="en-US"/>
        </w:rPr>
        <w:t>lski.</w:t>
      </w:r>
    </w:p>
    <w:p w14:paraId="7489FECC" w14:textId="77777777" w:rsidR="00903B67" w:rsidRPr="0074399A" w:rsidRDefault="00903B67" w:rsidP="00A82F71">
      <w:pPr>
        <w:pStyle w:val="Akapitzlist"/>
        <w:numPr>
          <w:ilvl w:val="0"/>
          <w:numId w:val="45"/>
        </w:numPr>
        <w:spacing w:after="120" w:line="240" w:lineRule="auto"/>
        <w:jc w:val="both"/>
        <w:rPr>
          <w:rFonts w:asciiTheme="minorHAnsi" w:hAnsiTheme="minorHAnsi" w:cstheme="minorHAnsi"/>
          <w:kern w:val="0"/>
          <w:sz w:val="22"/>
          <w:szCs w:val="22"/>
          <w:lang w:eastAsia="en-US"/>
        </w:rPr>
      </w:pPr>
      <w:r w:rsidRPr="003A4D57">
        <w:rPr>
          <w:rFonts w:asciiTheme="minorHAnsi" w:hAnsiTheme="minorHAnsi" w:cstheme="minorHAnsi"/>
          <w:kern w:val="0"/>
          <w:sz w:val="22"/>
          <w:szCs w:val="22"/>
          <w:lang w:eastAsia="en-US"/>
        </w:rPr>
        <w:t>Wykonawca przygotowuje ofertę przy użyciu formularza ofertowego stanowiącego</w:t>
      </w:r>
      <w:r w:rsidRPr="003A4D57">
        <w:rPr>
          <w:rFonts w:asciiTheme="minorHAnsi" w:hAnsiTheme="minorHAnsi" w:cstheme="minorHAnsi"/>
          <w:b/>
          <w:kern w:val="0"/>
          <w:sz w:val="22"/>
          <w:szCs w:val="22"/>
          <w:lang w:eastAsia="en-US"/>
        </w:rPr>
        <w:t xml:space="preserve"> załącznik nr 1 do SWZ</w:t>
      </w:r>
      <w:r w:rsidRPr="003A4D57">
        <w:rPr>
          <w:rFonts w:asciiTheme="minorHAnsi" w:hAnsiTheme="minorHAnsi" w:cstheme="minorHAnsi"/>
          <w:kern w:val="0"/>
          <w:sz w:val="22"/>
          <w:szCs w:val="22"/>
          <w:lang w:eastAsia="en-US"/>
        </w:rPr>
        <w:t xml:space="preserve">. </w:t>
      </w:r>
      <w:r w:rsidRPr="0074399A">
        <w:rPr>
          <w:rFonts w:asciiTheme="minorHAnsi" w:hAnsiTheme="minorHAnsi" w:cstheme="minorHAnsi"/>
          <w:kern w:val="0"/>
          <w:sz w:val="22"/>
          <w:szCs w:val="22"/>
          <w:lang w:eastAsia="en-US"/>
        </w:rPr>
        <w:t>Zamawiający w niniejszym postępowaniu nie tworzy interaktywnego formularza ofertowego, tj. wzorca formularza generowanego za pośrednictwem Platformy e-Zamówienia.</w:t>
      </w:r>
    </w:p>
    <w:p w14:paraId="6D00BB9D" w14:textId="77777777" w:rsidR="00903B67" w:rsidRDefault="00903B67" w:rsidP="00A82F71">
      <w:pPr>
        <w:pStyle w:val="Akapitzlist"/>
        <w:numPr>
          <w:ilvl w:val="0"/>
          <w:numId w:val="45"/>
        </w:numPr>
        <w:spacing w:after="120" w:line="240" w:lineRule="auto"/>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Wykonawca wskaże w ofercie, </w:t>
      </w:r>
      <w:r>
        <w:rPr>
          <w:rFonts w:asciiTheme="minorHAnsi" w:hAnsiTheme="minorHAnsi" w:cstheme="minorHAnsi"/>
          <w:kern w:val="0"/>
          <w:sz w:val="22"/>
          <w:szCs w:val="22"/>
          <w:lang w:eastAsia="en-US"/>
        </w:rPr>
        <w:t>czy</w:t>
      </w:r>
      <w:r w:rsidRPr="00163933">
        <w:rPr>
          <w:rFonts w:asciiTheme="minorHAnsi" w:hAnsiTheme="minorHAnsi" w:cstheme="minorHAnsi"/>
          <w:kern w:val="0"/>
          <w:sz w:val="22"/>
          <w:szCs w:val="22"/>
          <w:lang w:eastAsia="en-US"/>
        </w:rPr>
        <w:t xml:space="preserve"> zamówieni</w:t>
      </w:r>
      <w:r>
        <w:rPr>
          <w:rFonts w:asciiTheme="minorHAnsi" w:hAnsiTheme="minorHAnsi" w:cstheme="minorHAnsi"/>
          <w:kern w:val="0"/>
          <w:sz w:val="22"/>
          <w:szCs w:val="22"/>
          <w:lang w:eastAsia="en-US"/>
        </w:rPr>
        <w:t>e</w:t>
      </w:r>
      <w:r w:rsidRPr="00163933">
        <w:rPr>
          <w:rFonts w:asciiTheme="minorHAnsi" w:hAnsiTheme="minorHAnsi" w:cstheme="minorHAnsi"/>
          <w:kern w:val="0"/>
          <w:sz w:val="22"/>
          <w:szCs w:val="22"/>
          <w:lang w:eastAsia="en-US"/>
        </w:rPr>
        <w:t xml:space="preserve"> zamierza powierzyć do wykonania podwykonawcom.</w:t>
      </w:r>
    </w:p>
    <w:p w14:paraId="502A5844" w14:textId="77777777" w:rsidR="00903B67" w:rsidRPr="003A4D57" w:rsidRDefault="00903B67" w:rsidP="00A82F71">
      <w:pPr>
        <w:pStyle w:val="Akapitzlist"/>
        <w:numPr>
          <w:ilvl w:val="0"/>
          <w:numId w:val="45"/>
        </w:numPr>
        <w:spacing w:after="120" w:line="240" w:lineRule="auto"/>
        <w:jc w:val="both"/>
        <w:rPr>
          <w:rFonts w:asciiTheme="minorHAnsi" w:hAnsiTheme="minorHAnsi" w:cstheme="minorHAnsi"/>
          <w:kern w:val="0"/>
          <w:sz w:val="22"/>
          <w:szCs w:val="22"/>
          <w:lang w:eastAsia="en-US"/>
        </w:rPr>
      </w:pPr>
      <w:r w:rsidRPr="003A4D57">
        <w:rPr>
          <w:rFonts w:asciiTheme="minorHAnsi" w:hAnsiTheme="minorHAnsi" w:cstheme="minorHAnsi"/>
          <w:kern w:val="0"/>
          <w:sz w:val="22"/>
          <w:szCs w:val="22"/>
          <w:lang w:eastAsia="en-US"/>
        </w:rPr>
        <w:t xml:space="preserve">Zamawiający rekomenduje na format danych przesyłanych plików: *.pdf. </w:t>
      </w:r>
    </w:p>
    <w:p w14:paraId="038907A4" w14:textId="77777777" w:rsidR="00903B67" w:rsidRPr="003A4D57" w:rsidRDefault="00903B67" w:rsidP="00A82F71">
      <w:pPr>
        <w:pStyle w:val="Akapitzlist"/>
        <w:numPr>
          <w:ilvl w:val="0"/>
          <w:numId w:val="45"/>
        </w:numPr>
        <w:spacing w:after="0" w:line="240" w:lineRule="auto"/>
        <w:jc w:val="both"/>
        <w:rPr>
          <w:rFonts w:asciiTheme="minorHAnsi" w:hAnsiTheme="minorHAnsi" w:cstheme="minorHAnsi"/>
          <w:spacing w:val="0"/>
          <w:kern w:val="0"/>
          <w:sz w:val="22"/>
          <w:szCs w:val="22"/>
        </w:rPr>
      </w:pPr>
      <w:bookmarkStart w:id="4" w:name="_Hlk125543989"/>
      <w:r w:rsidRPr="003A4D57">
        <w:rPr>
          <w:rFonts w:asciiTheme="minorHAnsi" w:hAnsiTheme="minorHAnsi" w:cstheme="minorHAnsi"/>
          <w:color w:val="000000"/>
          <w:kern w:val="0"/>
          <w:sz w:val="22"/>
          <w:szCs w:val="22"/>
          <w:lang w:eastAsia="en-US"/>
        </w:rPr>
        <w:t xml:space="preserve">Treść złożonej oferty musi odpowiadać treści SWZ. </w:t>
      </w:r>
    </w:p>
    <w:p w14:paraId="3AF6D760" w14:textId="77777777" w:rsidR="00903B67" w:rsidRPr="00B55BE1" w:rsidRDefault="00903B67" w:rsidP="00A82F71">
      <w:pPr>
        <w:pStyle w:val="Akapitzlist"/>
        <w:numPr>
          <w:ilvl w:val="0"/>
          <w:numId w:val="45"/>
        </w:numPr>
        <w:spacing w:after="0" w:line="240" w:lineRule="auto"/>
        <w:contextualSpacing w:val="0"/>
        <w:jc w:val="both"/>
        <w:rPr>
          <w:rFonts w:asciiTheme="minorHAnsi" w:hAnsiTheme="minorHAnsi" w:cstheme="minorHAnsi"/>
          <w:spacing w:val="0"/>
          <w:kern w:val="0"/>
          <w:sz w:val="22"/>
          <w:szCs w:val="22"/>
        </w:rPr>
      </w:pPr>
      <w:r w:rsidRPr="00B55BE1">
        <w:rPr>
          <w:rFonts w:asciiTheme="minorHAnsi" w:hAnsiTheme="minorHAnsi" w:cstheme="minorHAnsi"/>
          <w:b/>
          <w:bCs/>
          <w:color w:val="000000"/>
          <w:kern w:val="0"/>
          <w:sz w:val="22"/>
          <w:szCs w:val="22"/>
          <w:lang w:eastAsia="en-US"/>
        </w:rPr>
        <w:t xml:space="preserve">Do oferty powinny zostać załączone wszystkie dokumenty wymagane odpowiednimi postanowieniami SWZ, tj.: </w:t>
      </w:r>
    </w:p>
    <w:p w14:paraId="2AB14B94" w14:textId="77777777" w:rsidR="00903B67" w:rsidRPr="00B55BE1" w:rsidRDefault="00903B67" w:rsidP="00A82F71">
      <w:pPr>
        <w:pStyle w:val="Akapitzlist"/>
        <w:numPr>
          <w:ilvl w:val="0"/>
          <w:numId w:val="34"/>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7F1D0B">
        <w:rPr>
          <w:rFonts w:asciiTheme="minorHAnsi" w:hAnsiTheme="minorHAnsi" w:cstheme="minorHAnsi"/>
          <w:b/>
          <w:color w:val="000000"/>
          <w:kern w:val="0"/>
          <w:sz w:val="22"/>
          <w:szCs w:val="22"/>
          <w:lang w:eastAsia="en-US"/>
        </w:rPr>
        <w:t>Formularz ofertowy</w:t>
      </w:r>
      <w:r>
        <w:rPr>
          <w:rFonts w:asciiTheme="minorHAnsi" w:hAnsiTheme="minorHAnsi" w:cstheme="minorHAnsi"/>
          <w:color w:val="000000"/>
          <w:kern w:val="0"/>
          <w:sz w:val="22"/>
          <w:szCs w:val="22"/>
          <w:lang w:eastAsia="en-US"/>
        </w:rPr>
        <w:t xml:space="preserve"> </w:t>
      </w:r>
      <w:r w:rsidRPr="00B55BE1">
        <w:rPr>
          <w:rFonts w:asciiTheme="minorHAnsi" w:hAnsiTheme="minorHAnsi" w:cstheme="minorHAnsi"/>
          <w:b/>
          <w:spacing w:val="0"/>
          <w:kern w:val="0"/>
          <w:sz w:val="22"/>
          <w:szCs w:val="22"/>
        </w:rPr>
        <w:t xml:space="preserve">- wg załącznika nr </w:t>
      </w:r>
      <w:r>
        <w:rPr>
          <w:rFonts w:asciiTheme="minorHAnsi" w:hAnsiTheme="minorHAnsi" w:cstheme="minorHAnsi"/>
          <w:b/>
          <w:spacing w:val="0"/>
          <w:kern w:val="0"/>
          <w:sz w:val="22"/>
          <w:szCs w:val="22"/>
        </w:rPr>
        <w:t>1</w:t>
      </w:r>
      <w:r w:rsidRPr="00B55BE1">
        <w:rPr>
          <w:rFonts w:asciiTheme="minorHAnsi" w:hAnsiTheme="minorHAnsi" w:cstheme="minorHAnsi"/>
          <w:b/>
          <w:spacing w:val="0"/>
          <w:kern w:val="0"/>
          <w:sz w:val="22"/>
          <w:szCs w:val="22"/>
        </w:rPr>
        <w:t xml:space="preserve"> do SWZ</w:t>
      </w:r>
      <w:r>
        <w:rPr>
          <w:rFonts w:asciiTheme="minorHAnsi" w:hAnsiTheme="minorHAnsi" w:cstheme="minorHAnsi"/>
          <w:b/>
          <w:spacing w:val="0"/>
          <w:kern w:val="0"/>
          <w:sz w:val="22"/>
          <w:szCs w:val="22"/>
        </w:rPr>
        <w:t>,</w:t>
      </w:r>
    </w:p>
    <w:p w14:paraId="6EAD2E1A" w14:textId="77777777" w:rsidR="00903B67" w:rsidRPr="00B55BE1" w:rsidRDefault="00903B67" w:rsidP="00A82F71">
      <w:pPr>
        <w:pStyle w:val="Akapitzlist"/>
        <w:numPr>
          <w:ilvl w:val="0"/>
          <w:numId w:val="34"/>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B55BE1">
        <w:rPr>
          <w:rFonts w:asciiTheme="minorHAnsi" w:hAnsiTheme="minorHAnsi" w:cstheme="minorHAnsi"/>
          <w:spacing w:val="0"/>
          <w:kern w:val="0"/>
          <w:sz w:val="22"/>
          <w:szCs w:val="22"/>
        </w:rPr>
        <w:t>Pełnomocnictwo upoważniające do złożenia oferty, o ile ofertę składa pełnomocnik;</w:t>
      </w:r>
    </w:p>
    <w:p w14:paraId="04CE8446" w14:textId="77777777" w:rsidR="00903B67" w:rsidRPr="00B55BE1" w:rsidRDefault="00903B67" w:rsidP="00A82F71">
      <w:pPr>
        <w:pStyle w:val="Akapitzlist"/>
        <w:numPr>
          <w:ilvl w:val="0"/>
          <w:numId w:val="34"/>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B55BE1">
        <w:rPr>
          <w:rFonts w:asciiTheme="minorHAnsi" w:hAnsiTheme="minorHAnsi" w:cstheme="minorHAnsi"/>
          <w:spacing w:val="0"/>
          <w:kern w:val="0"/>
          <w:sz w:val="22"/>
          <w:szCs w:val="22"/>
        </w:rPr>
        <w:t>Pełnomocnictwo dla pełnomocnika do reprezentowania w postępowaniu Wykonawców wspólnie ubiegających się o udzielenie zamówienia - dotyczy ofert składanych przez Wykonawców wspólnie ubiegających się o udzielenie zamówienia;</w:t>
      </w:r>
    </w:p>
    <w:p w14:paraId="01B52968" w14:textId="77777777" w:rsidR="00903B67" w:rsidRPr="00E41DA0" w:rsidRDefault="00903B67" w:rsidP="00A82F71">
      <w:pPr>
        <w:pStyle w:val="Akapitzlist"/>
        <w:numPr>
          <w:ilvl w:val="0"/>
          <w:numId w:val="34"/>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B55BE1">
        <w:rPr>
          <w:rFonts w:asciiTheme="minorHAnsi" w:hAnsiTheme="minorHAnsi" w:cstheme="minorHAnsi"/>
          <w:b/>
          <w:spacing w:val="0"/>
          <w:kern w:val="0"/>
          <w:sz w:val="22"/>
          <w:szCs w:val="22"/>
        </w:rPr>
        <w:t xml:space="preserve">Oświadczenie o niepodleganiu wykluczeniu z postępowania - wg załącznika nr 3 do SWZ. </w:t>
      </w:r>
      <w:r w:rsidRPr="007F1D0B">
        <w:rPr>
          <w:rFonts w:asciiTheme="minorHAnsi" w:hAnsiTheme="minorHAnsi" w:cstheme="minorHAnsi"/>
          <w:spacing w:val="0"/>
          <w:kern w:val="0"/>
          <w:sz w:val="22"/>
          <w:szCs w:val="22"/>
        </w:rPr>
        <w:t>W przypadku wspólnego ubiegania się o zamówienie przez Wykonawców, oświadczenie to składa każdy z Wykonawców,</w:t>
      </w:r>
    </w:p>
    <w:p w14:paraId="52E6A079" w14:textId="77777777" w:rsidR="00903B67" w:rsidRPr="00B55BE1" w:rsidRDefault="00903B67" w:rsidP="00A82F71">
      <w:pPr>
        <w:pStyle w:val="Akapitzlist"/>
        <w:numPr>
          <w:ilvl w:val="0"/>
          <w:numId w:val="34"/>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B55BE1">
        <w:rPr>
          <w:rFonts w:asciiTheme="minorHAnsi" w:hAnsiTheme="minorHAnsi" w:cstheme="minorHAnsi"/>
          <w:color w:val="000000"/>
          <w:kern w:val="0"/>
          <w:sz w:val="22"/>
          <w:szCs w:val="22"/>
          <w:lang w:eastAsia="en-US"/>
        </w:rPr>
        <w:t xml:space="preserve">następujące przedmiotowe środki dowodowe: nie dotyczy. </w:t>
      </w:r>
    </w:p>
    <w:p w14:paraId="74A7174C" w14:textId="4B02D678" w:rsidR="00903B67" w:rsidRPr="00B55BE1" w:rsidRDefault="00903B67" w:rsidP="00A82F71">
      <w:pPr>
        <w:pStyle w:val="Akapitzlist"/>
        <w:numPr>
          <w:ilvl w:val="0"/>
          <w:numId w:val="45"/>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color w:val="000000"/>
          <w:kern w:val="0"/>
          <w:sz w:val="22"/>
          <w:szCs w:val="22"/>
          <w:lang w:eastAsia="en-US"/>
        </w:rPr>
        <w:t xml:space="preserve">Oświadczenia, o których mowa w pkt </w:t>
      </w:r>
      <w:r>
        <w:rPr>
          <w:rFonts w:asciiTheme="minorHAnsi" w:hAnsiTheme="minorHAnsi" w:cstheme="minorHAnsi"/>
          <w:color w:val="000000"/>
          <w:kern w:val="0"/>
          <w:sz w:val="22"/>
          <w:szCs w:val="22"/>
          <w:lang w:eastAsia="en-US"/>
        </w:rPr>
        <w:t>7</w:t>
      </w:r>
      <w:r w:rsidRPr="00B55BE1">
        <w:rPr>
          <w:rFonts w:asciiTheme="minorHAnsi" w:hAnsiTheme="minorHAnsi" w:cstheme="minorHAnsi"/>
          <w:color w:val="000000"/>
          <w:kern w:val="0"/>
          <w:sz w:val="22"/>
          <w:szCs w:val="22"/>
          <w:lang w:eastAsia="en-US"/>
        </w:rPr>
        <w:t xml:space="preserve"> </w:t>
      </w:r>
      <w:proofErr w:type="spellStart"/>
      <w:r w:rsidRPr="00B55BE1">
        <w:rPr>
          <w:rFonts w:asciiTheme="minorHAnsi" w:hAnsiTheme="minorHAnsi" w:cstheme="minorHAnsi"/>
          <w:color w:val="000000"/>
          <w:kern w:val="0"/>
          <w:sz w:val="22"/>
          <w:szCs w:val="22"/>
          <w:lang w:eastAsia="en-US"/>
        </w:rPr>
        <w:t>ppkt</w:t>
      </w:r>
      <w:proofErr w:type="spellEnd"/>
      <w:r w:rsidRPr="00B55BE1">
        <w:rPr>
          <w:rFonts w:asciiTheme="minorHAnsi" w:hAnsiTheme="minorHAnsi" w:cstheme="minorHAnsi"/>
          <w:color w:val="000000"/>
          <w:kern w:val="0"/>
          <w:sz w:val="22"/>
          <w:szCs w:val="22"/>
          <w:lang w:eastAsia="en-US"/>
        </w:rPr>
        <w:t xml:space="preserve"> 4, należy złożyć, pod rygorem nieważności, w formie elektronicznej lub w postaci elektronicznej opatrzonej podpisem zaufanym lub podpisem osobistym. </w:t>
      </w:r>
    </w:p>
    <w:p w14:paraId="4935BA8A" w14:textId="77777777" w:rsidR="00903B67" w:rsidRPr="00B55BE1" w:rsidRDefault="00903B67" w:rsidP="00A82F71">
      <w:pPr>
        <w:pStyle w:val="Akapitzlist"/>
        <w:numPr>
          <w:ilvl w:val="0"/>
          <w:numId w:val="45"/>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sz w:val="22"/>
          <w:szCs w:val="22"/>
        </w:rPr>
        <w:t xml:space="preserve">Pełnomocnictwo do podpisania oferty musi być złożone w oryginale w takiej samej formie jak składana oferta. Dopuszcza się także złożenie elektronicznej kopii (skanu) pełnomocnictwa sporządzonego uprzednio w formie pisemnej, w formie elektronicznego poświadczenia sporządzonego stosownie do art. 97 § 2 ustawy z dnia 14 lutego 1991 r. Prawo o notariacie, które to poświadczenia notariusz opatruje kwalifikowanym podpisem elektronicznym, bądź też poprze opatrzenie skanu </w:t>
      </w:r>
      <w:r w:rsidRPr="00B55BE1">
        <w:rPr>
          <w:rFonts w:asciiTheme="minorHAnsi" w:hAnsiTheme="minorHAnsi" w:cstheme="minorHAnsi"/>
          <w:sz w:val="22"/>
          <w:szCs w:val="22"/>
        </w:rPr>
        <w:lastRenderedPageBreak/>
        <w:t xml:space="preserve">pełnomocnictwa sporządzonego uprzednio w formie pisemnej kwalifikowanym podpisem, podpisem zaufanym lub podpisem osobistym mocodawcy. Elektroniczna kopia pełnomocnictwa nie może być uwierzytelniona przez upełnomocnionego. </w:t>
      </w:r>
    </w:p>
    <w:p w14:paraId="2D422AC2" w14:textId="77777777" w:rsidR="00903B67" w:rsidRPr="00B55BE1" w:rsidRDefault="00903B67" w:rsidP="00A82F71">
      <w:pPr>
        <w:pStyle w:val="Akapitzlist"/>
        <w:numPr>
          <w:ilvl w:val="0"/>
          <w:numId w:val="45"/>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sz w:val="22"/>
          <w:szCs w:val="22"/>
        </w:rPr>
        <w:t xml:space="preserve">Zamawiający żąda wskazania przez Wykonawcę, w ofercie, części zamówienia, których wykonanie zamierza powierzyć podwykonawcom, oraz podania nazw ewentualnych podwykonawców, jeżeli są już znani. </w:t>
      </w:r>
    </w:p>
    <w:p w14:paraId="5E6F1A29" w14:textId="77777777" w:rsidR="00903B67" w:rsidRPr="004D3ADE" w:rsidRDefault="00903B67" w:rsidP="00A82F71">
      <w:pPr>
        <w:pStyle w:val="Akapitzlist"/>
        <w:numPr>
          <w:ilvl w:val="0"/>
          <w:numId w:val="45"/>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4D3ADE">
        <w:rPr>
          <w:rFonts w:asciiTheme="minorHAnsi" w:hAnsiTheme="minorHAnsi" w:cstheme="minorHAnsi"/>
          <w:kern w:val="0"/>
          <w:sz w:val="22"/>
          <w:szCs w:val="22"/>
          <w:lang w:eastAsia="en-US"/>
        </w:rPr>
        <w:t xml:space="preserve">Dokumenty sporządzone w języku obcym są składane wraz z tłumaczeniem na język polski. </w:t>
      </w:r>
    </w:p>
    <w:p w14:paraId="674B6DE2" w14:textId="77777777" w:rsidR="00903B67" w:rsidRPr="00B55BE1" w:rsidRDefault="00903B67" w:rsidP="00A82F71">
      <w:pPr>
        <w:pStyle w:val="Akapitzlist"/>
        <w:numPr>
          <w:ilvl w:val="0"/>
          <w:numId w:val="45"/>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Każdy Wykonawca może złożyć tylko jedną ofertę Złożenie większej liczby ofert spowoduje odrzucenie wszystkich ofert złożonych przez danego wykonawcę. </w:t>
      </w:r>
    </w:p>
    <w:p w14:paraId="53C372E2" w14:textId="77777777" w:rsidR="00903B67" w:rsidRPr="00B55BE1" w:rsidRDefault="00903B67" w:rsidP="00A82F71">
      <w:pPr>
        <w:pStyle w:val="Akapitzlist"/>
        <w:numPr>
          <w:ilvl w:val="0"/>
          <w:numId w:val="45"/>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Wykonawca ponosi wszelkie koszty związane z przygotowaniem oferty, a Zamawiający nie przewiduje zwrotu kosztów udziału w postepowaniu. </w:t>
      </w:r>
    </w:p>
    <w:p w14:paraId="0C1B24A4" w14:textId="77777777" w:rsidR="00903B67" w:rsidRPr="00B55BE1" w:rsidRDefault="00903B67" w:rsidP="00A82F71">
      <w:pPr>
        <w:pStyle w:val="Akapitzlist"/>
        <w:numPr>
          <w:ilvl w:val="0"/>
          <w:numId w:val="45"/>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Wszelkie informacje stanowiące tajemnicę przedsiębiorstwa w rozumieniu ustawy z dnia 16 kwietnia 1993 r. o zwalczaniu nieuczciwej konkurencji (tj. Dz. U. z 2022 r., poz. 1233 ze zm.), które Wykonawca zastrzeże jako tajemnicę przedsiębiorstwa, powinny zostać złożone w osobnym pliku wraz z jednoczesnym zaznaczeniem „Załącznik stanowiący tajemnicę przedsiębiorstwa”, a 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w:t>
      </w:r>
    </w:p>
    <w:p w14:paraId="08596792" w14:textId="77777777" w:rsidR="00903B67" w:rsidRPr="00B55BE1" w:rsidRDefault="00903B67" w:rsidP="00A82F71">
      <w:pPr>
        <w:pStyle w:val="Akapitzlist"/>
        <w:numPr>
          <w:ilvl w:val="0"/>
          <w:numId w:val="45"/>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Treść oferty musi być zgodna z wymaganiami zamawiającego określonymi w dokumentach zamówienia. </w:t>
      </w:r>
    </w:p>
    <w:p w14:paraId="68E70428" w14:textId="77777777" w:rsidR="00903B67" w:rsidRPr="00B55BE1" w:rsidRDefault="00903B67" w:rsidP="00A82F71">
      <w:pPr>
        <w:pStyle w:val="Akapitzlist"/>
        <w:numPr>
          <w:ilvl w:val="0"/>
          <w:numId w:val="45"/>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Zamawiający nie wymaga założenia oferty po odbyciu wizji lokalnej lub sprawdzeniu innych, niż udostępnione w ramach postępowania, dokumentów niezbędnych do realizacji zamówienia. </w:t>
      </w:r>
    </w:p>
    <w:p w14:paraId="0197749C" w14:textId="77777777" w:rsidR="00903B67" w:rsidRPr="00B55BE1" w:rsidRDefault="00903B67" w:rsidP="00A82F71">
      <w:pPr>
        <w:pStyle w:val="Akapitzlist"/>
        <w:numPr>
          <w:ilvl w:val="0"/>
          <w:numId w:val="45"/>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 sprawach nieuregulowanych w niniejszym rozdziale mają zastosowanie właściwe przepisy następujących aktów prawnych: </w:t>
      </w:r>
    </w:p>
    <w:p w14:paraId="2A6144BD" w14:textId="77777777" w:rsidR="00903B67" w:rsidRPr="00B55BE1" w:rsidRDefault="00903B67" w:rsidP="00A82F71">
      <w:pPr>
        <w:pStyle w:val="Akapitzlist"/>
        <w:numPr>
          <w:ilvl w:val="0"/>
          <w:numId w:val="35"/>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ustawa PZP, </w:t>
      </w:r>
    </w:p>
    <w:p w14:paraId="7096C5C0" w14:textId="77777777" w:rsidR="00903B67" w:rsidRPr="00B55BE1" w:rsidRDefault="00903B67" w:rsidP="00A82F71">
      <w:pPr>
        <w:pStyle w:val="Akapitzlist"/>
        <w:numPr>
          <w:ilvl w:val="0"/>
          <w:numId w:val="35"/>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rozporządzenie Prezesa Rady Ministrów z dnia 30 grudnia 2020 roku w sprawie sposobu sporządzania i przekazywania informacji oraz wymagań technicznych dla dokumentów elektronicznych oraz środków komunikacji elektronicznej w postępowaniu o udzielenie zamówienia publicznego lub konkursie (Dz. U. z 2020 r., poz. 2452 ze zm.). </w:t>
      </w:r>
    </w:p>
    <w:p w14:paraId="632D39D7" w14:textId="77777777" w:rsidR="00903B67" w:rsidRPr="00B55BE1" w:rsidRDefault="00903B67" w:rsidP="00903B67">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5910E2AB" w14:textId="77777777" w:rsidR="00903B67" w:rsidRPr="001C4845" w:rsidRDefault="00903B67" w:rsidP="00903B67">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Informacja o procedurze uzupełniania brakujących dokumentów, ich poprawiania, uzupełniania oraz złożenia wyjaśnień dotyczących treści oferty: </w:t>
      </w:r>
    </w:p>
    <w:p w14:paraId="77D493BB" w14:textId="77777777" w:rsidR="00903B67" w:rsidRPr="00B55BE1" w:rsidRDefault="00903B67" w:rsidP="00A82F71">
      <w:pPr>
        <w:pStyle w:val="Akapitzlist"/>
        <w:numPr>
          <w:ilvl w:val="0"/>
          <w:numId w:val="36"/>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Wykonawca, którego oferta została najwyżej oceniona, nie złożył oświadczenia, o którym mowa w art. 125 ust. 1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podmiotowych środków dowodowych, innych dokumentów lub oświadczeń składanych w postępowaniu lub są one niekompletne lub zawierają błędy, Zamawiający wzywa Wykonawcę odpowiednio do ich złożenia, poprawienia lub uzupełnienia w wyznaczonym terminie, nie krótszym niż 5 dni od dnia wezwania, chyba że: </w:t>
      </w:r>
    </w:p>
    <w:p w14:paraId="3134766E" w14:textId="77777777" w:rsidR="00903B67" w:rsidRPr="001C4845" w:rsidRDefault="00903B67" w:rsidP="00903B67">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oferta Wykonawcy podlega odrzuceniu bez względu na ich złożenie, uzupełnienie lub poprawienie lub </w:t>
      </w:r>
    </w:p>
    <w:p w14:paraId="44B0196D" w14:textId="77777777" w:rsidR="00903B67" w:rsidRPr="001C4845" w:rsidRDefault="00903B67" w:rsidP="00903B67">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2) zachodzą przesłanki unieważnienia postępowania. </w:t>
      </w:r>
    </w:p>
    <w:p w14:paraId="32CC3EAB" w14:textId="77777777" w:rsidR="00903B67" w:rsidRPr="00B55BE1" w:rsidRDefault="00903B67" w:rsidP="00A82F71">
      <w:pPr>
        <w:pStyle w:val="Akapitzlist"/>
        <w:numPr>
          <w:ilvl w:val="0"/>
          <w:numId w:val="36"/>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kern w:val="0"/>
          <w:sz w:val="22"/>
          <w:szCs w:val="22"/>
          <w:lang w:eastAsia="en-US"/>
        </w:rPr>
        <w:t xml:space="preserve">Wykonawca składa podmiotowe środki dowodowe na wezwanie, o którym mowa w ust. 1, aktualne na dzień ich złożenia. </w:t>
      </w:r>
    </w:p>
    <w:p w14:paraId="608CF851" w14:textId="77777777" w:rsidR="00903B67" w:rsidRPr="00B55BE1" w:rsidRDefault="00903B67" w:rsidP="00A82F71">
      <w:pPr>
        <w:pStyle w:val="Akapitzlist"/>
        <w:numPr>
          <w:ilvl w:val="0"/>
          <w:numId w:val="36"/>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sz w:val="22"/>
          <w:szCs w:val="22"/>
        </w:rPr>
        <w:t xml:space="preserve">Zamawiający może żądać od Wykonawców, w wyznaczonym terminie, wyjaśnień dotyczących treści oświadczenia, o którym mowa w art. 125 ust. 1 ustawy </w:t>
      </w:r>
      <w:proofErr w:type="spellStart"/>
      <w:r w:rsidRPr="00B55BE1">
        <w:rPr>
          <w:rFonts w:asciiTheme="minorHAnsi" w:hAnsiTheme="minorHAnsi" w:cstheme="minorHAnsi"/>
          <w:sz w:val="22"/>
          <w:szCs w:val="22"/>
        </w:rPr>
        <w:t>Pzp</w:t>
      </w:r>
      <w:proofErr w:type="spellEnd"/>
      <w:r w:rsidRPr="00B55BE1">
        <w:rPr>
          <w:rFonts w:asciiTheme="minorHAnsi" w:hAnsiTheme="minorHAnsi" w:cstheme="minorHAnsi"/>
          <w:sz w:val="22"/>
          <w:szCs w:val="22"/>
        </w:rPr>
        <w:t xml:space="preserve">, lub złożonych podmiotowych środków dowodowych lub innych dokumentów lub oświadczeń składanych w postępowaniu. </w:t>
      </w:r>
    </w:p>
    <w:p w14:paraId="1B1F1F3C" w14:textId="77777777" w:rsidR="00903B67" w:rsidRPr="00B55BE1" w:rsidRDefault="00903B67" w:rsidP="00903B67">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24A02D79" w14:textId="77777777" w:rsidR="0045400A" w:rsidRDefault="0045400A">
      <w:pPr>
        <w:rPr>
          <w:rFonts w:asciiTheme="minorHAnsi" w:hAnsiTheme="minorHAnsi" w:cstheme="minorHAnsi"/>
          <w:b/>
          <w:bCs/>
          <w:kern w:val="0"/>
          <w:sz w:val="22"/>
          <w:szCs w:val="22"/>
          <w:u w:val="single"/>
          <w:lang w:eastAsia="en-US"/>
        </w:rPr>
      </w:pPr>
      <w:r>
        <w:rPr>
          <w:rFonts w:asciiTheme="minorHAnsi" w:hAnsiTheme="minorHAnsi" w:cstheme="minorHAnsi"/>
          <w:b/>
          <w:bCs/>
          <w:kern w:val="0"/>
          <w:sz w:val="22"/>
          <w:szCs w:val="22"/>
          <w:u w:val="single"/>
          <w:lang w:eastAsia="en-US"/>
        </w:rPr>
        <w:br w:type="page"/>
      </w:r>
    </w:p>
    <w:p w14:paraId="13FDF22D" w14:textId="51076AFC" w:rsidR="00903B67" w:rsidRPr="001C4845" w:rsidRDefault="00903B67" w:rsidP="00903B67">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lastRenderedPageBreak/>
        <w:t xml:space="preserve">Udostępnienie zasobów przez inne podmioty: </w:t>
      </w:r>
    </w:p>
    <w:p w14:paraId="104076BA" w14:textId="77777777" w:rsidR="00903B67" w:rsidRPr="00B55BE1" w:rsidRDefault="00903B67" w:rsidP="00A82F71">
      <w:pPr>
        <w:pStyle w:val="Akapitzlist"/>
        <w:numPr>
          <w:ilvl w:val="0"/>
          <w:numId w:val="37"/>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14:paraId="141770E6" w14:textId="77777777" w:rsidR="00903B67" w:rsidRPr="00B55BE1" w:rsidRDefault="00903B67" w:rsidP="00A82F71">
      <w:pPr>
        <w:pStyle w:val="Akapitzlist"/>
        <w:numPr>
          <w:ilvl w:val="0"/>
          <w:numId w:val="37"/>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odniesieniu do warunków dotyczących wykształcenia, kwalifikacji zawodowych lub doświadczenia, Wykonawcy mogą polegać na zdolnościach podmiotów udostępniających zasoby, jeśli podmioty te wykonają usługi, do realizacji których te zdolności są wymagane. </w:t>
      </w:r>
    </w:p>
    <w:p w14:paraId="6252EB4A" w14:textId="77777777" w:rsidR="00903B67" w:rsidRPr="00B55BE1" w:rsidRDefault="00903B67" w:rsidP="00A82F71">
      <w:pPr>
        <w:pStyle w:val="Akapitzlist"/>
        <w:numPr>
          <w:ilvl w:val="0"/>
          <w:numId w:val="37"/>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2195784" w14:textId="77777777" w:rsidR="00903B67" w:rsidRPr="00B55BE1" w:rsidRDefault="00903B67" w:rsidP="00A82F71">
      <w:pPr>
        <w:pStyle w:val="Akapitzlist"/>
        <w:numPr>
          <w:ilvl w:val="0"/>
          <w:numId w:val="37"/>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Zobowiązanie podmiotu udostępniającego zasoby, o którym mowa w pkt 3, potwierdza, że stosunek łączący Wykonawcę z podmiotami udostępniającymi zasoby gwarantuje rzeczywisty dostęp do tych zasobów oraz określa, w szczególności: </w:t>
      </w:r>
    </w:p>
    <w:p w14:paraId="413F306E" w14:textId="77777777" w:rsidR="00903B67" w:rsidRPr="001C4845" w:rsidRDefault="00903B67" w:rsidP="00903B67">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zakres dostępnych Wykonawcy zasobów podmiotu udostępniającego zasoby; </w:t>
      </w:r>
    </w:p>
    <w:p w14:paraId="3031BEC2" w14:textId="77777777" w:rsidR="00903B67" w:rsidRPr="001C4845" w:rsidRDefault="00903B67" w:rsidP="00903B67">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2) sposób i okres udostępnienia Wykonawcy i wykorzystania przez niego zasobów podmiotu udostępniającego te zasoby przy wykonywaniu zamówienia; </w:t>
      </w:r>
    </w:p>
    <w:p w14:paraId="7F6FE74C" w14:textId="77777777" w:rsidR="00903B67" w:rsidRPr="001C4845" w:rsidRDefault="00903B67" w:rsidP="00903B67">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3) czy i w jakim zakresie podmiot udostępniający zasoby, na zdolnościach którego Wykonawca polega w odniesieniu do warunków udziału w postępowaniu dotyczących wykształcenia, kwalifikacji zawodowych lub doświadczenia, zrealizuje usługi, których wskazane zdolności dotyczą. </w:t>
      </w:r>
    </w:p>
    <w:p w14:paraId="0309521D" w14:textId="77777777" w:rsidR="00903B67" w:rsidRPr="00B55BE1" w:rsidRDefault="00903B67" w:rsidP="00A82F71">
      <w:pPr>
        <w:pStyle w:val="Akapitzlist"/>
        <w:numPr>
          <w:ilvl w:val="0"/>
          <w:numId w:val="37"/>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179FCD9F" w14:textId="77777777" w:rsidR="00903B67" w:rsidRPr="00B55BE1" w:rsidRDefault="00903B67" w:rsidP="00A82F71">
      <w:pPr>
        <w:pStyle w:val="Akapitzlist"/>
        <w:numPr>
          <w:ilvl w:val="0"/>
          <w:numId w:val="37"/>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nie może, po upływie terminu składania ofert, powoływać się na zdolności udostępniających zasoby, jeżeli na etapie składania ofert nie polegał on w danym zakresie na zdolnościach podmiotów udostępniających zasoby. wykazuje spełnianie warunków udziału w postępowaniu. </w:t>
      </w:r>
    </w:p>
    <w:p w14:paraId="68A0113F" w14:textId="77777777" w:rsidR="00903B67" w:rsidRPr="00B55BE1" w:rsidRDefault="00903B67" w:rsidP="00903B67">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5FC28F7A" w14:textId="77777777" w:rsidR="00903B67" w:rsidRPr="001C4845" w:rsidRDefault="00903B67" w:rsidP="00903B67">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Wykonawcy wspólnie ubiegający się o zamówienie: </w:t>
      </w:r>
    </w:p>
    <w:p w14:paraId="4607233F" w14:textId="77777777" w:rsidR="00903B67" w:rsidRPr="00B55BE1" w:rsidRDefault="00903B67" w:rsidP="00A82F71">
      <w:pPr>
        <w:pStyle w:val="Akapitzlist"/>
        <w:numPr>
          <w:ilvl w:val="0"/>
          <w:numId w:val="38"/>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Wykonawcy mogą wspólnie ubiegać się o udzielenie zamówienia, w tym celu ustanawiają pełnomocnika do reprezentowania ich w postępowaniu o udzielenie zamówienia albo do reprezentowania w postępowaniu i zawarcia umowy w sprawie zamówienia publicznego. </w:t>
      </w:r>
    </w:p>
    <w:p w14:paraId="1ADFFF41" w14:textId="77777777" w:rsidR="00903B67" w:rsidRPr="00B55BE1" w:rsidRDefault="00903B67" w:rsidP="00A82F71">
      <w:pPr>
        <w:pStyle w:val="Akapitzlist"/>
        <w:numPr>
          <w:ilvl w:val="0"/>
          <w:numId w:val="38"/>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Warunek dotyczący uprawnień do prowadzenia określonej działalności gospodarczej lub zawodowej, o którym mowa w art. 112 ust. 2 pkt 2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jest spełniony, jeżeli co najmniej jeden z Wykonawców wspólnie ubiegających się o udzielenie zamówienia posiada uprawnienia do prowadzenia określonej działalności gospodarczej lub zawodowej i zrealizuje usługi, do których realizacji te uprawnienia są wymagane. </w:t>
      </w:r>
    </w:p>
    <w:p w14:paraId="1E503283" w14:textId="77777777" w:rsidR="00903B67" w:rsidRPr="00B55BE1" w:rsidRDefault="00903B67" w:rsidP="00A82F71">
      <w:pPr>
        <w:pStyle w:val="Akapitzlist"/>
        <w:numPr>
          <w:ilvl w:val="0"/>
          <w:numId w:val="38"/>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sz w:val="22"/>
          <w:szCs w:val="22"/>
        </w:rPr>
        <w:t xml:space="preserve">W odniesieniu do warunków dotyczących wykształcenia, kwalifikacji zawodowych lub doświadczenia, Wykonawcy wspólnie ubiegający się o udzielenie zamówienia mogą polegać na zdolnościach tych z Wykonawców, którzy wykonają usługi, do realizacji których te zdolności są wymagane. </w:t>
      </w:r>
    </w:p>
    <w:p w14:paraId="05AE9386" w14:textId="77777777" w:rsidR="00903B67" w:rsidRPr="00B55BE1" w:rsidRDefault="00903B67" w:rsidP="00A82F71">
      <w:pPr>
        <w:pStyle w:val="Akapitzlist"/>
        <w:numPr>
          <w:ilvl w:val="0"/>
          <w:numId w:val="38"/>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o którym mowa w pkt. 2 i 3, Wykonawcy wspólnie ubiegający się o udzielenie zamówienia dołączają odpowiednio do oferty oświadczenie, z którego wynika, które usługi wykonają poszczególni Wykonawcy. </w:t>
      </w:r>
    </w:p>
    <w:p w14:paraId="155E3D8B" w14:textId="77777777" w:rsidR="00903B67" w:rsidRPr="00B55BE1" w:rsidRDefault="00903B67" w:rsidP="00A82F71">
      <w:pPr>
        <w:pStyle w:val="Akapitzlist"/>
        <w:numPr>
          <w:ilvl w:val="0"/>
          <w:numId w:val="38"/>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Obowiązek złożenia oświadczenia, o którym mowa w pkt. 4 odnosi się również do Wykonawców, prowadzących działalność w formie spółki cywilnej. </w:t>
      </w:r>
    </w:p>
    <w:p w14:paraId="5B6BCA5F" w14:textId="77777777" w:rsidR="00903B67" w:rsidRPr="00B55BE1" w:rsidRDefault="00903B67" w:rsidP="00A82F71">
      <w:pPr>
        <w:pStyle w:val="Akapitzlist"/>
        <w:numPr>
          <w:ilvl w:val="0"/>
          <w:numId w:val="38"/>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polegania przez członków konsorcjum na uprawieniach, doświadczeniu, kwalifikacjach lub wykształceniu członka takiego konsorcjum, wymagane zdolności powinien posiadać co najmniej ten z konsorcjantów, który w ramach przyjętego wewnętrznie podziału zadań, wyznaczony zostanie do realizowania danej części zamówienia, z którą wiąże się obowiązek posiadania konkretnych uprawnień, doświadczenia, kwalifikacji lub wykształcenia. </w:t>
      </w:r>
    </w:p>
    <w:p w14:paraId="513F8649" w14:textId="77777777" w:rsidR="00903B67" w:rsidRPr="001C4845" w:rsidRDefault="00903B67" w:rsidP="00903B67">
      <w:pPr>
        <w:autoSpaceDE w:val="0"/>
        <w:autoSpaceDN w:val="0"/>
        <w:adjustRightInd w:val="0"/>
        <w:spacing w:after="0" w:line="240" w:lineRule="auto"/>
        <w:jc w:val="both"/>
        <w:rPr>
          <w:rFonts w:asciiTheme="minorHAnsi" w:hAnsiTheme="minorHAnsi" w:cstheme="minorHAnsi"/>
          <w:kern w:val="0"/>
          <w:sz w:val="22"/>
          <w:szCs w:val="22"/>
          <w:lang w:eastAsia="en-US"/>
        </w:rPr>
      </w:pPr>
    </w:p>
    <w:p w14:paraId="0D0F8E51" w14:textId="77777777" w:rsidR="00903B67" w:rsidRPr="001C4845" w:rsidRDefault="00903B67" w:rsidP="00903B67">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Pełnomocnictwo: </w:t>
      </w:r>
    </w:p>
    <w:p w14:paraId="28D36D34" w14:textId="77777777" w:rsidR="00903B67" w:rsidRPr="00B55BE1" w:rsidRDefault="00903B67" w:rsidP="00A82F71">
      <w:pPr>
        <w:pStyle w:val="Akapitzlist"/>
        <w:numPr>
          <w:ilvl w:val="0"/>
          <w:numId w:val="39"/>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Pełnomocnictwo do złożenia oferty/reprezentowania Wykonawców wspólnie ubiegających się o udzielenie zamówienia musi być złożone w oryginale w takiej samej formie, jak składana oferta. </w:t>
      </w:r>
    </w:p>
    <w:p w14:paraId="52112B12" w14:textId="77777777" w:rsidR="00903B67" w:rsidRDefault="00903B67" w:rsidP="00A82F71">
      <w:pPr>
        <w:pStyle w:val="Akapitzlist"/>
        <w:numPr>
          <w:ilvl w:val="0"/>
          <w:numId w:val="39"/>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Dopuszcza</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się</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także</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złożenie</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elektronicznej</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kopii</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(skanu)</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pełnomocnictwa</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sporządzonego uprzednio</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w</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formie</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pisemnej,</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w</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formie</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elektronicznego</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poświadczenia</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sporządzonego</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stosownie</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do</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art.97</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2</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ustawy</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z</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dnia</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14</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lutego</w:t>
      </w:r>
      <w:r>
        <w:rPr>
          <w:rFonts w:asciiTheme="minorHAnsi" w:hAnsiTheme="minorHAnsi" w:cstheme="minorHAnsi"/>
          <w:kern w:val="0"/>
          <w:sz w:val="22"/>
          <w:szCs w:val="22"/>
          <w:lang w:eastAsia="en-US"/>
        </w:rPr>
        <w:t xml:space="preserve"> </w:t>
      </w:r>
      <w:r w:rsidRPr="00B55BE1">
        <w:rPr>
          <w:rFonts w:asciiTheme="minorHAnsi" w:hAnsiTheme="minorHAnsi" w:cstheme="minorHAnsi"/>
          <w:kern w:val="0"/>
          <w:sz w:val="22"/>
          <w:szCs w:val="22"/>
          <w:lang w:eastAsia="en-US"/>
        </w:rPr>
        <w:t>1991r.</w:t>
      </w:r>
      <w:r>
        <w:rPr>
          <w:rFonts w:asciiTheme="minorHAnsi" w:hAnsiTheme="minorHAnsi" w:cstheme="minorHAnsi"/>
          <w:kern w:val="0"/>
          <w:sz w:val="22"/>
          <w:szCs w:val="22"/>
          <w:lang w:eastAsia="en-US"/>
        </w:rPr>
        <w:t xml:space="preserve"> – </w:t>
      </w:r>
      <w:r w:rsidRPr="00B55BE1">
        <w:rPr>
          <w:rFonts w:asciiTheme="minorHAnsi" w:hAnsiTheme="minorHAnsi" w:cstheme="minorHAnsi"/>
          <w:kern w:val="0"/>
          <w:sz w:val="22"/>
          <w:szCs w:val="22"/>
          <w:lang w:eastAsia="en-US"/>
        </w:rPr>
        <w:t>Prawo</w:t>
      </w:r>
      <w:r>
        <w:rPr>
          <w:rFonts w:asciiTheme="minorHAnsi" w:hAnsiTheme="minorHAnsi" w:cstheme="minorHAnsi"/>
          <w:kern w:val="0"/>
          <w:sz w:val="22"/>
          <w:szCs w:val="22"/>
          <w:lang w:eastAsia="en-US"/>
        </w:rPr>
        <w:t xml:space="preserve"> o </w:t>
      </w:r>
      <w:r w:rsidRPr="00B55BE1">
        <w:rPr>
          <w:rFonts w:asciiTheme="minorHAnsi" w:hAnsiTheme="minorHAnsi" w:cstheme="minorHAnsi"/>
          <w:kern w:val="0"/>
          <w:sz w:val="22"/>
          <w:szCs w:val="22"/>
          <w:lang w:eastAsia="en-US"/>
        </w:rPr>
        <w:t xml:space="preserve">notariacie, które to poświadczenie notariusz opatruje kwalifikowanym podpisem elektronicznym, bądź też poprzez opatrzenie skanu pełnomocnictwa sporządzonego uprzednio w formie pisemnej kwalifikowanym podpisem, podpisem zaufanym lub zgodnie z ustawą o dowodach osobistych (Dz. U. 2021 poz. 816 z </w:t>
      </w:r>
      <w:proofErr w:type="spellStart"/>
      <w:r w:rsidRPr="00B55BE1">
        <w:rPr>
          <w:rFonts w:asciiTheme="minorHAnsi" w:hAnsiTheme="minorHAnsi" w:cstheme="minorHAnsi"/>
          <w:kern w:val="0"/>
          <w:sz w:val="22"/>
          <w:szCs w:val="22"/>
          <w:lang w:eastAsia="en-US"/>
        </w:rPr>
        <w:t>późn</w:t>
      </w:r>
      <w:proofErr w:type="spellEnd"/>
      <w:r w:rsidRPr="00B55BE1">
        <w:rPr>
          <w:rFonts w:asciiTheme="minorHAnsi" w:hAnsiTheme="minorHAnsi" w:cstheme="minorHAnsi"/>
          <w:kern w:val="0"/>
          <w:sz w:val="22"/>
          <w:szCs w:val="22"/>
          <w:lang w:eastAsia="en-US"/>
        </w:rPr>
        <w:t xml:space="preserve">. zm.) - podpisem osobistym mocodawcy. Elektroniczna kopia pełnomocnictwa nie może być uwierzytelniona przez upełnomocnionego. </w:t>
      </w:r>
      <w:bookmarkEnd w:id="4"/>
    </w:p>
    <w:p w14:paraId="11A2EAAE" w14:textId="38E83F67" w:rsidR="00B36070" w:rsidRDefault="00B36070">
      <w:pPr>
        <w:rPr>
          <w:rFonts w:asciiTheme="minorHAnsi" w:hAnsiTheme="minorHAnsi" w:cstheme="minorHAnsi"/>
          <w:b/>
          <w:spacing w:val="0"/>
          <w:kern w:val="0"/>
          <w:sz w:val="22"/>
          <w:szCs w:val="22"/>
        </w:rPr>
      </w:pPr>
    </w:p>
    <w:p w14:paraId="5533F26F" w14:textId="66B38FDC" w:rsidR="006D6E8C" w:rsidRPr="00562C18" w:rsidRDefault="00A9496A" w:rsidP="00A82F71">
      <w:pPr>
        <w:pStyle w:val="Akapitzlist"/>
        <w:numPr>
          <w:ilvl w:val="0"/>
          <w:numId w:val="13"/>
        </w:numPr>
        <w:spacing w:after="240" w:line="360" w:lineRule="auto"/>
        <w:ind w:left="181" w:hanging="181"/>
        <w:jc w:val="both"/>
        <w:rPr>
          <w:rFonts w:asciiTheme="minorHAnsi" w:hAnsiTheme="minorHAnsi" w:cstheme="minorHAnsi"/>
          <w:b/>
          <w:spacing w:val="0"/>
          <w:kern w:val="0"/>
          <w:sz w:val="22"/>
          <w:szCs w:val="22"/>
        </w:rPr>
      </w:pPr>
      <w:r w:rsidRPr="00562C18">
        <w:rPr>
          <w:rFonts w:asciiTheme="minorHAnsi" w:hAnsiTheme="minorHAnsi" w:cstheme="minorHAnsi"/>
          <w:b/>
          <w:spacing w:val="0"/>
          <w:kern w:val="0"/>
          <w:sz w:val="22"/>
          <w:szCs w:val="22"/>
        </w:rPr>
        <w:t>SPO</w:t>
      </w:r>
      <w:r w:rsidR="003157D6" w:rsidRPr="00562C18">
        <w:rPr>
          <w:rFonts w:asciiTheme="minorHAnsi" w:hAnsiTheme="minorHAnsi" w:cstheme="minorHAnsi"/>
          <w:b/>
          <w:spacing w:val="0"/>
          <w:kern w:val="0"/>
          <w:sz w:val="22"/>
          <w:szCs w:val="22"/>
        </w:rPr>
        <w:t>SÓB ORAZ TERMIN SKŁADANIA OFERT</w:t>
      </w:r>
    </w:p>
    <w:p w14:paraId="50D13195" w14:textId="244C0C0D" w:rsidR="00B02CE0" w:rsidRPr="00697B88" w:rsidRDefault="00F57519" w:rsidP="00A82F71">
      <w:pPr>
        <w:pStyle w:val="Akapitzlist"/>
        <w:numPr>
          <w:ilvl w:val="0"/>
          <w:numId w:val="5"/>
        </w:numPr>
        <w:spacing w:after="120" w:line="240" w:lineRule="auto"/>
        <w:ind w:left="357" w:hanging="357"/>
        <w:jc w:val="both"/>
        <w:rPr>
          <w:rFonts w:asciiTheme="minorHAnsi" w:hAnsiTheme="minorHAnsi" w:cstheme="minorHAnsi"/>
          <w:b/>
          <w:color w:val="FF0000"/>
          <w:spacing w:val="0"/>
          <w:kern w:val="0"/>
          <w:sz w:val="22"/>
          <w:szCs w:val="22"/>
          <w:u w:val="single"/>
        </w:rPr>
      </w:pPr>
      <w:r w:rsidRPr="00BF4DE8">
        <w:rPr>
          <w:rFonts w:asciiTheme="minorHAnsi" w:hAnsiTheme="minorHAnsi" w:cstheme="minorHAnsi"/>
          <w:spacing w:val="0"/>
          <w:kern w:val="0"/>
          <w:sz w:val="22"/>
          <w:szCs w:val="22"/>
        </w:rPr>
        <w:t>Ofertę wraz z wym</w:t>
      </w:r>
      <w:r w:rsidRPr="00697B88">
        <w:rPr>
          <w:rFonts w:asciiTheme="minorHAnsi" w:hAnsiTheme="minorHAnsi" w:cstheme="minorHAnsi"/>
          <w:spacing w:val="0"/>
          <w:kern w:val="0"/>
          <w:sz w:val="22"/>
          <w:szCs w:val="22"/>
        </w:rPr>
        <w:t xml:space="preserve">aganymi załącznikami należy złożyć w terminie </w:t>
      </w:r>
      <w:r w:rsidRPr="00697B88">
        <w:rPr>
          <w:rFonts w:asciiTheme="minorHAnsi" w:hAnsiTheme="minorHAnsi" w:cstheme="minorHAnsi"/>
          <w:spacing w:val="0"/>
          <w:kern w:val="0"/>
          <w:sz w:val="22"/>
          <w:szCs w:val="22"/>
          <w:u w:val="single"/>
        </w:rPr>
        <w:t xml:space="preserve">do dnia </w:t>
      </w:r>
      <w:r w:rsidR="00D008D4">
        <w:rPr>
          <w:rFonts w:asciiTheme="minorHAnsi" w:hAnsiTheme="minorHAnsi" w:cstheme="minorHAnsi"/>
          <w:b/>
          <w:spacing w:val="0"/>
          <w:kern w:val="0"/>
          <w:sz w:val="22"/>
          <w:szCs w:val="22"/>
          <w:u w:val="single"/>
        </w:rPr>
        <w:t>1</w:t>
      </w:r>
      <w:r w:rsidR="0045400A">
        <w:rPr>
          <w:rFonts w:asciiTheme="minorHAnsi" w:hAnsiTheme="minorHAnsi" w:cstheme="minorHAnsi"/>
          <w:b/>
          <w:spacing w:val="0"/>
          <w:kern w:val="0"/>
          <w:sz w:val="22"/>
          <w:szCs w:val="22"/>
          <w:u w:val="single"/>
        </w:rPr>
        <w:t>5</w:t>
      </w:r>
      <w:r w:rsidR="00D008D4">
        <w:rPr>
          <w:rFonts w:asciiTheme="minorHAnsi" w:hAnsiTheme="minorHAnsi" w:cstheme="minorHAnsi"/>
          <w:b/>
          <w:spacing w:val="0"/>
          <w:kern w:val="0"/>
          <w:sz w:val="22"/>
          <w:szCs w:val="22"/>
          <w:u w:val="single"/>
        </w:rPr>
        <w:t xml:space="preserve"> października</w:t>
      </w:r>
      <w:r w:rsidR="008821F7" w:rsidRPr="00697B88">
        <w:rPr>
          <w:rFonts w:asciiTheme="minorHAnsi" w:hAnsiTheme="minorHAnsi" w:cstheme="minorHAnsi"/>
          <w:b/>
          <w:spacing w:val="0"/>
          <w:kern w:val="0"/>
          <w:sz w:val="22"/>
          <w:szCs w:val="22"/>
          <w:u w:val="single"/>
        </w:rPr>
        <w:t xml:space="preserve"> 202</w:t>
      </w:r>
      <w:r w:rsidR="00903B67" w:rsidRPr="00697B88">
        <w:rPr>
          <w:rFonts w:asciiTheme="minorHAnsi" w:hAnsiTheme="minorHAnsi" w:cstheme="minorHAnsi"/>
          <w:b/>
          <w:spacing w:val="0"/>
          <w:kern w:val="0"/>
          <w:sz w:val="22"/>
          <w:szCs w:val="22"/>
          <w:u w:val="single"/>
        </w:rPr>
        <w:t>6</w:t>
      </w:r>
      <w:r w:rsidR="009936B6" w:rsidRPr="00697B88">
        <w:rPr>
          <w:rFonts w:asciiTheme="minorHAnsi" w:hAnsiTheme="minorHAnsi" w:cstheme="minorHAnsi"/>
          <w:b/>
          <w:spacing w:val="0"/>
          <w:kern w:val="0"/>
          <w:sz w:val="22"/>
          <w:szCs w:val="22"/>
          <w:u w:val="single"/>
        </w:rPr>
        <w:t xml:space="preserve"> r.</w:t>
      </w:r>
      <w:r w:rsidRPr="00697B88">
        <w:rPr>
          <w:rFonts w:asciiTheme="minorHAnsi" w:hAnsiTheme="minorHAnsi" w:cstheme="minorHAnsi"/>
          <w:b/>
          <w:spacing w:val="0"/>
          <w:kern w:val="0"/>
          <w:sz w:val="22"/>
          <w:szCs w:val="22"/>
          <w:u w:val="single"/>
        </w:rPr>
        <w:t xml:space="preserve">, do godz. </w:t>
      </w:r>
      <w:r w:rsidR="009E0BC3" w:rsidRPr="00697B88">
        <w:rPr>
          <w:rFonts w:asciiTheme="minorHAnsi" w:hAnsiTheme="minorHAnsi" w:cstheme="minorHAnsi"/>
          <w:b/>
          <w:spacing w:val="0"/>
          <w:kern w:val="0"/>
          <w:sz w:val="22"/>
          <w:szCs w:val="22"/>
          <w:u w:val="single"/>
        </w:rPr>
        <w:t>09</w:t>
      </w:r>
      <w:r w:rsidR="009936B6" w:rsidRPr="00697B88">
        <w:rPr>
          <w:rFonts w:asciiTheme="minorHAnsi" w:hAnsiTheme="minorHAnsi" w:cstheme="minorHAnsi"/>
          <w:b/>
          <w:spacing w:val="0"/>
          <w:kern w:val="0"/>
          <w:sz w:val="22"/>
          <w:szCs w:val="22"/>
          <w:u w:val="single"/>
        </w:rPr>
        <w:t>:00.</w:t>
      </w:r>
      <w:r w:rsidRPr="00697B88">
        <w:rPr>
          <w:rFonts w:asciiTheme="minorHAnsi" w:hAnsiTheme="minorHAnsi" w:cstheme="minorHAnsi"/>
          <w:b/>
          <w:spacing w:val="0"/>
          <w:kern w:val="0"/>
          <w:sz w:val="22"/>
          <w:szCs w:val="22"/>
          <w:u w:val="single"/>
        </w:rPr>
        <w:t xml:space="preserve"> </w:t>
      </w:r>
    </w:p>
    <w:p w14:paraId="420F408C" w14:textId="77777777" w:rsidR="00225CBB" w:rsidRPr="00B2629C" w:rsidRDefault="00225CBB" w:rsidP="00A82F71">
      <w:pPr>
        <w:pStyle w:val="Akapitzlist"/>
        <w:numPr>
          <w:ilvl w:val="0"/>
          <w:numId w:val="5"/>
        </w:numPr>
        <w:spacing w:after="120" w:line="240" w:lineRule="auto"/>
        <w:jc w:val="both"/>
        <w:rPr>
          <w:rFonts w:asciiTheme="minorHAnsi" w:hAnsiTheme="minorHAnsi" w:cstheme="minorHAnsi"/>
          <w:kern w:val="0"/>
          <w:sz w:val="22"/>
          <w:szCs w:val="22"/>
          <w:lang w:eastAsia="en-US"/>
        </w:rPr>
      </w:pPr>
      <w:bookmarkStart w:id="5" w:name="_Hlk125564960"/>
      <w:r w:rsidRPr="00697B88">
        <w:rPr>
          <w:rFonts w:asciiTheme="minorHAnsi" w:hAnsiTheme="minorHAnsi" w:cstheme="minorHAnsi"/>
          <w:kern w:val="0"/>
          <w:sz w:val="22"/>
          <w:szCs w:val="22"/>
          <w:lang w:eastAsia="en-US"/>
        </w:rPr>
        <w:t>Wykonawca składa ofertę</w:t>
      </w:r>
      <w:r w:rsidRPr="00B2629C">
        <w:rPr>
          <w:rFonts w:asciiTheme="minorHAnsi" w:hAnsiTheme="minorHAnsi" w:cstheme="minorHAnsi"/>
          <w:kern w:val="0"/>
          <w:sz w:val="22"/>
          <w:szCs w:val="22"/>
          <w:lang w:eastAsia="en-US"/>
        </w:rPr>
        <w:t xml:space="preserve"> na Platformie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B2629C">
        <w:rPr>
          <w:rFonts w:asciiTheme="minorHAnsi" w:hAnsiTheme="minorHAnsi" w:cstheme="minorHAnsi"/>
          <w:kern w:val="0"/>
          <w:sz w:val="22"/>
          <w:szCs w:val="22"/>
          <w:lang w:eastAsia="en-US"/>
        </w:rPr>
        <w:t>drag&amp;drop</w:t>
      </w:r>
      <w:proofErr w:type="spellEnd"/>
      <w:r w:rsidRPr="00B2629C">
        <w:rPr>
          <w:rFonts w:asciiTheme="minorHAnsi" w:hAnsiTheme="minorHAnsi" w:cstheme="minorHAnsi"/>
          <w:kern w:val="0"/>
          <w:sz w:val="22"/>
          <w:szCs w:val="22"/>
          <w:lang w:eastAsia="en-US"/>
        </w:rPr>
        <w:t xml:space="preserve"> („przeciągnij” i „upuść”) służące do dodawania plików.</w:t>
      </w:r>
    </w:p>
    <w:p w14:paraId="5E2C06E9" w14:textId="77777777" w:rsidR="00225CBB" w:rsidRPr="00B2629C" w:rsidRDefault="00225CBB" w:rsidP="00A82F71">
      <w:pPr>
        <w:pStyle w:val="Akapitzlist"/>
        <w:numPr>
          <w:ilvl w:val="0"/>
          <w:numId w:val="5"/>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Wykonawca dodaje wybrany z dysku i uprzednio podpisany formularz ofertowy w pierwszym polu („Wypełniony formularz oferty”). W kolejnym polu („Załączniki i inne dokumenty przedstawione w ofercie przez Wykonawcę”) wykonawca dodaje pozostałe pliki stanowiące ofertę lub składane wraz z ofertą.</w:t>
      </w:r>
    </w:p>
    <w:p w14:paraId="5A12007E" w14:textId="77777777" w:rsidR="00225CBB" w:rsidRPr="00BF4DE8" w:rsidRDefault="00225CBB" w:rsidP="00A82F71">
      <w:pPr>
        <w:pStyle w:val="Akapitzlist"/>
        <w:numPr>
          <w:ilvl w:val="0"/>
          <w:numId w:val="5"/>
        </w:numPr>
        <w:autoSpaceDE w:val="0"/>
        <w:autoSpaceDN w:val="0"/>
        <w:adjustRightInd w:val="0"/>
        <w:spacing w:after="145" w:line="240" w:lineRule="auto"/>
        <w:jc w:val="both"/>
        <w:rPr>
          <w:rFonts w:asciiTheme="minorHAnsi" w:hAnsiTheme="minorHAnsi" w:cstheme="minorHAnsi"/>
          <w:color w:val="000000"/>
          <w:kern w:val="0"/>
          <w:sz w:val="22"/>
          <w:szCs w:val="22"/>
          <w:lang w:eastAsia="en-US"/>
        </w:rPr>
      </w:pPr>
      <w:r w:rsidRPr="00BF4DE8">
        <w:rPr>
          <w:rFonts w:asciiTheme="minorHAnsi" w:hAnsiTheme="minorHAnsi" w:cstheme="minorHAnsi"/>
          <w:color w:val="000000"/>
          <w:kern w:val="0"/>
          <w:sz w:val="22"/>
          <w:szCs w:val="22"/>
          <w:lang w:eastAsia="en-US"/>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7FA9D888" w14:textId="77777777" w:rsidR="00225CBB" w:rsidRPr="00BF4DE8" w:rsidRDefault="00225CBB" w:rsidP="00A82F71">
      <w:pPr>
        <w:pStyle w:val="Akapitzlist"/>
        <w:numPr>
          <w:ilvl w:val="0"/>
          <w:numId w:val="5"/>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BF4DE8">
        <w:rPr>
          <w:rFonts w:asciiTheme="minorHAnsi" w:hAnsiTheme="minorHAnsi" w:cstheme="minorHAnsi"/>
          <w:b/>
          <w:bCs/>
          <w:color w:val="000000"/>
          <w:kern w:val="0"/>
          <w:sz w:val="22"/>
          <w:szCs w:val="22"/>
          <w:lang w:eastAsia="en-US"/>
        </w:rPr>
        <w:t xml:space="preserve">Formularz ofertowy podpisuje się kwalifikowanym podpisem elektronicznym, podpisem zaufanym lub podpisem osobistym w formacie </w:t>
      </w:r>
      <w:proofErr w:type="spellStart"/>
      <w:r w:rsidRPr="00BF4DE8">
        <w:rPr>
          <w:rFonts w:asciiTheme="minorHAnsi" w:hAnsiTheme="minorHAnsi" w:cstheme="minorHAnsi"/>
          <w:b/>
          <w:bCs/>
          <w:color w:val="000000"/>
          <w:kern w:val="0"/>
          <w:sz w:val="22"/>
          <w:szCs w:val="22"/>
          <w:lang w:eastAsia="en-US"/>
        </w:rPr>
        <w:t>PAdES</w:t>
      </w:r>
      <w:proofErr w:type="spellEnd"/>
      <w:r w:rsidRPr="00BF4DE8">
        <w:rPr>
          <w:rFonts w:asciiTheme="minorHAnsi" w:hAnsiTheme="minorHAnsi" w:cstheme="minorHAnsi"/>
          <w:b/>
          <w:bCs/>
          <w:color w:val="000000"/>
          <w:kern w:val="0"/>
          <w:sz w:val="22"/>
          <w:szCs w:val="22"/>
          <w:lang w:eastAsia="en-US"/>
        </w:rPr>
        <w:t xml:space="preserve"> typ wewnętrzny. </w:t>
      </w:r>
    </w:p>
    <w:p w14:paraId="31E4D5CA" w14:textId="77777777" w:rsidR="00225CBB" w:rsidRPr="00BF4DE8" w:rsidRDefault="00225CBB" w:rsidP="00225CBB">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E442C9">
        <w:rPr>
          <w:rFonts w:asciiTheme="minorHAnsi" w:hAnsiTheme="minorHAnsi" w:cstheme="minorHAnsi"/>
          <w:color w:val="000000"/>
          <w:kern w:val="0"/>
          <w:sz w:val="22"/>
          <w:szCs w:val="22"/>
          <w:lang w:eastAsia="en-US"/>
        </w:rPr>
        <w:t xml:space="preserve">Pozostałe dokumenty wchodzące w skład oferty lub składane wraz z ofertą, </w:t>
      </w:r>
      <w:r w:rsidRPr="006E0417">
        <w:rPr>
          <w:rFonts w:asciiTheme="minorHAnsi" w:hAnsiTheme="minorHAnsi" w:cstheme="minorHAnsi"/>
          <w:bCs/>
          <w:color w:val="000000"/>
          <w:kern w:val="0"/>
          <w:sz w:val="22"/>
          <w:szCs w:val="22"/>
          <w:lang w:eastAsia="en-US"/>
        </w:rPr>
        <w:t>które są</w:t>
      </w:r>
      <w:r w:rsidRPr="00BF4DE8">
        <w:rPr>
          <w:rFonts w:asciiTheme="minorHAnsi" w:hAnsiTheme="minorHAnsi" w:cstheme="minorHAnsi"/>
          <w:b/>
          <w:bCs/>
          <w:color w:val="000000"/>
          <w:kern w:val="0"/>
          <w:sz w:val="22"/>
          <w:szCs w:val="22"/>
          <w:lang w:eastAsia="en-US"/>
        </w:rPr>
        <w:t xml:space="preserve">  </w:t>
      </w:r>
      <w:r w:rsidRPr="00BF4DE8">
        <w:rPr>
          <w:rFonts w:asciiTheme="minorHAnsi" w:hAnsiTheme="minorHAnsi" w:cstheme="minorHAnsi"/>
          <w:sz w:val="22"/>
          <w:szCs w:val="22"/>
        </w:rPr>
        <w:t xml:space="preserve">zgodnie z ustawą </w:t>
      </w:r>
      <w:proofErr w:type="spellStart"/>
      <w:r w:rsidRPr="00BF4DE8">
        <w:rPr>
          <w:rFonts w:asciiTheme="minorHAnsi" w:hAnsiTheme="minorHAnsi" w:cstheme="minorHAnsi"/>
          <w:sz w:val="22"/>
          <w:szCs w:val="22"/>
        </w:rPr>
        <w:t>Pzp</w:t>
      </w:r>
      <w:proofErr w:type="spellEnd"/>
      <w:r w:rsidRPr="00BF4DE8">
        <w:rPr>
          <w:rFonts w:asciiTheme="minorHAnsi" w:hAnsiTheme="minorHAnsi" w:cstheme="minorHAnsi"/>
          <w:sz w:val="22"/>
          <w:szCs w:val="22"/>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32EA6DF1" w14:textId="77777777" w:rsidR="00225CBB" w:rsidRPr="00BF4DE8" w:rsidRDefault="00225CBB" w:rsidP="00225CBB">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BF4DE8">
        <w:rPr>
          <w:rFonts w:asciiTheme="minorHAnsi" w:hAnsiTheme="minorHAnsi" w:cstheme="minorHAnsi"/>
          <w:kern w:val="0"/>
          <w:sz w:val="22"/>
          <w:szCs w:val="22"/>
          <w:lang w:eastAsia="en-US"/>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66887BEF" w14:textId="77777777" w:rsidR="00225CBB" w:rsidRPr="00BF4DE8" w:rsidRDefault="00225CBB" w:rsidP="00A82F71">
      <w:pPr>
        <w:pStyle w:val="Akapitzlist"/>
        <w:numPr>
          <w:ilvl w:val="0"/>
          <w:numId w:val="5"/>
        </w:numPr>
        <w:autoSpaceDE w:val="0"/>
        <w:autoSpaceDN w:val="0"/>
        <w:adjustRightInd w:val="0"/>
        <w:spacing w:after="145" w:line="240" w:lineRule="auto"/>
        <w:jc w:val="both"/>
        <w:rPr>
          <w:rFonts w:asciiTheme="minorHAnsi" w:hAnsiTheme="minorHAnsi" w:cstheme="minorHAnsi"/>
          <w:kern w:val="0"/>
          <w:sz w:val="22"/>
          <w:szCs w:val="22"/>
          <w:lang w:eastAsia="en-US"/>
        </w:rPr>
      </w:pPr>
      <w:r w:rsidRPr="00BF4DE8">
        <w:rPr>
          <w:rFonts w:asciiTheme="minorHAnsi" w:hAnsiTheme="minorHAnsi" w:cstheme="minorHAnsi"/>
          <w:kern w:val="0"/>
          <w:sz w:val="22"/>
          <w:szCs w:val="22"/>
          <w:lang w:eastAsia="en-US"/>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1D07614F" w14:textId="77777777" w:rsidR="00225CBB" w:rsidRPr="00E442C9" w:rsidRDefault="00225CBB" w:rsidP="00A82F71">
      <w:pPr>
        <w:pStyle w:val="Akapitzlist"/>
        <w:numPr>
          <w:ilvl w:val="0"/>
          <w:numId w:val="5"/>
        </w:numPr>
        <w:autoSpaceDE w:val="0"/>
        <w:autoSpaceDN w:val="0"/>
        <w:adjustRightInd w:val="0"/>
        <w:spacing w:after="145" w:line="240" w:lineRule="auto"/>
        <w:jc w:val="both"/>
        <w:rPr>
          <w:rFonts w:asciiTheme="minorHAnsi" w:hAnsiTheme="minorHAnsi" w:cstheme="minorHAnsi"/>
          <w:kern w:val="0"/>
          <w:sz w:val="22"/>
          <w:szCs w:val="22"/>
          <w:lang w:eastAsia="en-US"/>
        </w:rPr>
      </w:pPr>
      <w:r w:rsidRPr="00E442C9">
        <w:rPr>
          <w:rFonts w:asciiTheme="minorHAnsi" w:hAnsiTheme="minorHAnsi" w:cstheme="minorHAnsi"/>
          <w:kern w:val="0"/>
          <w:sz w:val="22"/>
          <w:szCs w:val="22"/>
          <w:lang w:eastAsia="en-US"/>
        </w:rPr>
        <w:lastRenderedPageBreak/>
        <w:t xml:space="preserve">Oferta może być złożona tylko do upływu terminu składania ofert. </w:t>
      </w:r>
    </w:p>
    <w:p w14:paraId="3F2CD33D" w14:textId="77777777" w:rsidR="00225CBB" w:rsidRPr="00BF4DE8" w:rsidRDefault="00225CBB" w:rsidP="00A82F71">
      <w:pPr>
        <w:pStyle w:val="Akapitzlist"/>
        <w:numPr>
          <w:ilvl w:val="0"/>
          <w:numId w:val="5"/>
        </w:numPr>
        <w:autoSpaceDE w:val="0"/>
        <w:autoSpaceDN w:val="0"/>
        <w:adjustRightInd w:val="0"/>
        <w:spacing w:after="145" w:line="240" w:lineRule="auto"/>
        <w:jc w:val="both"/>
        <w:rPr>
          <w:rFonts w:asciiTheme="minorHAnsi" w:hAnsiTheme="minorHAnsi" w:cstheme="minorHAnsi"/>
          <w:kern w:val="0"/>
          <w:sz w:val="22"/>
          <w:szCs w:val="22"/>
          <w:lang w:eastAsia="en-US"/>
        </w:rPr>
      </w:pPr>
      <w:r w:rsidRPr="00BF4DE8">
        <w:rPr>
          <w:rFonts w:asciiTheme="minorHAnsi" w:hAnsiTheme="minorHAnsi" w:cstheme="minorHAnsi"/>
          <w:kern w:val="0"/>
          <w:sz w:val="22"/>
          <w:szCs w:val="22"/>
          <w:lang w:eastAsia="en-US"/>
        </w:rPr>
        <w:t xml:space="preserve">Wykonawca może przed upływem terminu składania ofert wycofać ofertę. Wykonawca wycofuje ofertę w zakładce „Oferty/wnioski” używając przycisku „Wycofaj ofertę”. </w:t>
      </w:r>
    </w:p>
    <w:p w14:paraId="5D442240" w14:textId="3EEC6034" w:rsidR="00E23DCB" w:rsidRPr="00225CBB" w:rsidRDefault="00225CBB" w:rsidP="00A82F71">
      <w:pPr>
        <w:pStyle w:val="Akapitzlist"/>
        <w:numPr>
          <w:ilvl w:val="0"/>
          <w:numId w:val="5"/>
        </w:numPr>
        <w:autoSpaceDE w:val="0"/>
        <w:autoSpaceDN w:val="0"/>
        <w:adjustRightInd w:val="0"/>
        <w:spacing w:after="0" w:line="240" w:lineRule="auto"/>
        <w:jc w:val="both"/>
        <w:rPr>
          <w:rFonts w:asciiTheme="minorHAnsi" w:hAnsiTheme="minorHAnsi" w:cstheme="minorHAnsi"/>
          <w:kern w:val="0"/>
          <w:sz w:val="22"/>
          <w:szCs w:val="22"/>
          <w:lang w:eastAsia="en-US"/>
        </w:rPr>
      </w:pPr>
      <w:r w:rsidRPr="00BF4DE8">
        <w:rPr>
          <w:rFonts w:asciiTheme="minorHAnsi" w:hAnsiTheme="minorHAnsi" w:cstheme="minorHAnsi"/>
          <w:kern w:val="0"/>
          <w:sz w:val="22"/>
          <w:szCs w:val="22"/>
          <w:lang w:eastAsia="en-US"/>
        </w:rPr>
        <w:t xml:space="preserve">Maksymalny łączny rozmiar plików stanowiących ofertę lub składanych wraz z ofertą to 250 MB. </w:t>
      </w:r>
      <w:bookmarkEnd w:id="5"/>
    </w:p>
    <w:p w14:paraId="36954514" w14:textId="77777777" w:rsidR="00E23DCB" w:rsidRDefault="00E23DCB" w:rsidP="00F8278E">
      <w:pPr>
        <w:spacing w:after="120" w:line="240" w:lineRule="auto"/>
        <w:jc w:val="both"/>
        <w:rPr>
          <w:rFonts w:asciiTheme="minorHAnsi" w:hAnsiTheme="minorHAnsi" w:cstheme="minorHAnsi"/>
          <w:spacing w:val="0"/>
          <w:kern w:val="0"/>
          <w:sz w:val="22"/>
          <w:szCs w:val="22"/>
        </w:rPr>
      </w:pPr>
    </w:p>
    <w:p w14:paraId="69F050C7" w14:textId="4FD9A12B" w:rsidR="002873A4" w:rsidRPr="00697B88" w:rsidRDefault="003157D6" w:rsidP="00A82F71">
      <w:pPr>
        <w:pStyle w:val="Akapitzlist"/>
        <w:numPr>
          <w:ilvl w:val="0"/>
          <w:numId w:val="13"/>
        </w:numPr>
        <w:spacing w:after="120" w:line="240" w:lineRule="auto"/>
        <w:jc w:val="both"/>
        <w:rPr>
          <w:rFonts w:asciiTheme="minorHAnsi" w:hAnsiTheme="minorHAnsi" w:cstheme="minorHAnsi"/>
          <w:b/>
          <w:spacing w:val="0"/>
          <w:kern w:val="0"/>
          <w:sz w:val="22"/>
          <w:szCs w:val="22"/>
        </w:rPr>
      </w:pPr>
      <w:bookmarkStart w:id="6" w:name="_Hlk125565159"/>
      <w:r w:rsidRPr="00697B88">
        <w:rPr>
          <w:rFonts w:asciiTheme="minorHAnsi" w:hAnsiTheme="minorHAnsi" w:cstheme="minorHAnsi"/>
          <w:b/>
          <w:spacing w:val="0"/>
          <w:kern w:val="0"/>
          <w:sz w:val="22"/>
          <w:szCs w:val="22"/>
        </w:rPr>
        <w:t>TERMIN OTWARCIA OFERT</w:t>
      </w:r>
    </w:p>
    <w:p w14:paraId="66E41A98" w14:textId="37ACECE5" w:rsidR="003157D6" w:rsidRPr="00697B88" w:rsidRDefault="003157D6" w:rsidP="00A82F71">
      <w:pPr>
        <w:pStyle w:val="Akapitzlist"/>
        <w:numPr>
          <w:ilvl w:val="0"/>
          <w:numId w:val="6"/>
        </w:numPr>
        <w:spacing w:after="120" w:line="240" w:lineRule="auto"/>
        <w:ind w:left="357" w:hanging="357"/>
        <w:jc w:val="both"/>
        <w:rPr>
          <w:rFonts w:asciiTheme="minorHAnsi" w:hAnsiTheme="minorHAnsi" w:cstheme="minorHAnsi"/>
          <w:spacing w:val="0"/>
          <w:kern w:val="0"/>
          <w:sz w:val="22"/>
          <w:szCs w:val="22"/>
        </w:rPr>
      </w:pPr>
      <w:r w:rsidRPr="00697B88">
        <w:rPr>
          <w:rFonts w:asciiTheme="minorHAnsi" w:hAnsiTheme="minorHAnsi" w:cstheme="minorHAnsi"/>
          <w:spacing w:val="0"/>
          <w:kern w:val="0"/>
          <w:sz w:val="22"/>
          <w:szCs w:val="22"/>
        </w:rPr>
        <w:t xml:space="preserve">Otwarcie ofert nastąpi w dniu </w:t>
      </w:r>
      <w:r w:rsidR="00D008D4">
        <w:rPr>
          <w:rFonts w:asciiTheme="minorHAnsi" w:hAnsiTheme="minorHAnsi" w:cstheme="minorHAnsi"/>
          <w:b/>
          <w:spacing w:val="0"/>
          <w:kern w:val="0"/>
          <w:sz w:val="22"/>
          <w:szCs w:val="22"/>
          <w:u w:val="single"/>
        </w:rPr>
        <w:t>1</w:t>
      </w:r>
      <w:r w:rsidR="0045400A">
        <w:rPr>
          <w:rFonts w:asciiTheme="minorHAnsi" w:hAnsiTheme="minorHAnsi" w:cstheme="minorHAnsi"/>
          <w:b/>
          <w:spacing w:val="0"/>
          <w:kern w:val="0"/>
          <w:sz w:val="22"/>
          <w:szCs w:val="22"/>
          <w:u w:val="single"/>
        </w:rPr>
        <w:t>5</w:t>
      </w:r>
      <w:r w:rsidR="00D008D4">
        <w:rPr>
          <w:rFonts w:asciiTheme="minorHAnsi" w:hAnsiTheme="minorHAnsi" w:cstheme="minorHAnsi"/>
          <w:b/>
          <w:spacing w:val="0"/>
          <w:kern w:val="0"/>
          <w:sz w:val="22"/>
          <w:szCs w:val="22"/>
          <w:u w:val="single"/>
        </w:rPr>
        <w:t xml:space="preserve"> października</w:t>
      </w:r>
      <w:r w:rsidR="00D008D4" w:rsidRPr="00697B88">
        <w:rPr>
          <w:rFonts w:asciiTheme="minorHAnsi" w:hAnsiTheme="minorHAnsi" w:cstheme="minorHAnsi"/>
          <w:b/>
          <w:spacing w:val="0"/>
          <w:kern w:val="0"/>
          <w:sz w:val="22"/>
          <w:szCs w:val="22"/>
          <w:u w:val="single"/>
        </w:rPr>
        <w:t xml:space="preserve"> </w:t>
      </w:r>
      <w:r w:rsidR="00225CBB" w:rsidRPr="00697B88">
        <w:rPr>
          <w:rFonts w:asciiTheme="minorHAnsi" w:hAnsiTheme="minorHAnsi" w:cstheme="minorHAnsi"/>
          <w:b/>
          <w:spacing w:val="0"/>
          <w:kern w:val="0"/>
          <w:sz w:val="22"/>
          <w:szCs w:val="22"/>
          <w:u w:val="single"/>
        </w:rPr>
        <w:t xml:space="preserve">2026 r., do godz. </w:t>
      </w:r>
      <w:r w:rsidR="00D008D4">
        <w:rPr>
          <w:rFonts w:asciiTheme="minorHAnsi" w:hAnsiTheme="minorHAnsi" w:cstheme="minorHAnsi"/>
          <w:b/>
          <w:spacing w:val="0"/>
          <w:kern w:val="0"/>
          <w:sz w:val="22"/>
          <w:szCs w:val="22"/>
          <w:u w:val="single"/>
        </w:rPr>
        <w:t>09:30</w:t>
      </w:r>
      <w:r w:rsidR="00225CBB" w:rsidRPr="00697B88">
        <w:rPr>
          <w:rFonts w:asciiTheme="minorHAnsi" w:hAnsiTheme="minorHAnsi" w:cstheme="minorHAnsi"/>
          <w:b/>
          <w:spacing w:val="0"/>
          <w:kern w:val="0"/>
          <w:sz w:val="22"/>
          <w:szCs w:val="22"/>
          <w:u w:val="single"/>
        </w:rPr>
        <w:t>.</w:t>
      </w:r>
    </w:p>
    <w:p w14:paraId="0A2E8D16" w14:textId="0B07BE76" w:rsidR="003157D6" w:rsidRPr="00D457EB" w:rsidRDefault="003157D6" w:rsidP="00A82F71">
      <w:pPr>
        <w:pStyle w:val="Akapitzlist"/>
        <w:numPr>
          <w:ilvl w:val="0"/>
          <w:numId w:val="6"/>
        </w:numPr>
        <w:spacing w:after="120" w:line="240" w:lineRule="auto"/>
        <w:ind w:left="357" w:hanging="357"/>
        <w:jc w:val="both"/>
        <w:rPr>
          <w:rFonts w:asciiTheme="minorHAnsi" w:hAnsiTheme="minorHAnsi" w:cstheme="minorHAnsi"/>
          <w:spacing w:val="0"/>
          <w:kern w:val="0"/>
          <w:sz w:val="22"/>
          <w:szCs w:val="22"/>
        </w:rPr>
      </w:pPr>
      <w:r w:rsidRPr="00697B88">
        <w:rPr>
          <w:rFonts w:asciiTheme="minorHAnsi" w:hAnsiTheme="minorHAnsi" w:cstheme="minorHAnsi"/>
          <w:spacing w:val="0"/>
          <w:kern w:val="0"/>
          <w:sz w:val="22"/>
          <w:szCs w:val="22"/>
        </w:rPr>
        <w:t>Zamawiający</w:t>
      </w:r>
      <w:r w:rsidR="00381DFD" w:rsidRPr="00697B88">
        <w:rPr>
          <w:rFonts w:asciiTheme="minorHAnsi" w:hAnsiTheme="minorHAnsi" w:cstheme="minorHAnsi"/>
          <w:spacing w:val="0"/>
          <w:kern w:val="0"/>
          <w:sz w:val="22"/>
          <w:szCs w:val="22"/>
        </w:rPr>
        <w:t xml:space="preserve"> po upływie terminu składania ofert lecz nie później niż </w:t>
      </w:r>
      <w:r w:rsidRPr="00697B88">
        <w:rPr>
          <w:rFonts w:asciiTheme="minorHAnsi" w:hAnsiTheme="minorHAnsi" w:cstheme="minorHAnsi"/>
          <w:spacing w:val="0"/>
          <w:kern w:val="0"/>
          <w:sz w:val="22"/>
          <w:szCs w:val="22"/>
        </w:rPr>
        <w:t>przed</w:t>
      </w:r>
      <w:r w:rsidRPr="00D457EB">
        <w:rPr>
          <w:rFonts w:asciiTheme="minorHAnsi" w:hAnsiTheme="minorHAnsi" w:cstheme="minorHAnsi"/>
          <w:spacing w:val="0"/>
          <w:kern w:val="0"/>
          <w:sz w:val="22"/>
          <w:szCs w:val="22"/>
        </w:rPr>
        <w:t xml:space="preserve"> </w:t>
      </w:r>
      <w:r w:rsidR="00381DFD" w:rsidRPr="00D457EB">
        <w:rPr>
          <w:rFonts w:asciiTheme="minorHAnsi" w:hAnsiTheme="minorHAnsi" w:cstheme="minorHAnsi"/>
          <w:spacing w:val="0"/>
          <w:kern w:val="0"/>
          <w:sz w:val="22"/>
          <w:szCs w:val="22"/>
        </w:rPr>
        <w:t xml:space="preserve">ustalonym terminem </w:t>
      </w:r>
      <w:r w:rsidRPr="00D457EB">
        <w:rPr>
          <w:rFonts w:asciiTheme="minorHAnsi" w:hAnsiTheme="minorHAnsi" w:cstheme="minorHAnsi"/>
          <w:spacing w:val="0"/>
          <w:kern w:val="0"/>
          <w:sz w:val="22"/>
          <w:szCs w:val="22"/>
        </w:rPr>
        <w:t>otwarciem ofert, udostępnia na stronie internetowej prowadzonego post</w:t>
      </w:r>
      <w:r w:rsidR="00381DFD" w:rsidRPr="00D457EB">
        <w:rPr>
          <w:rFonts w:asciiTheme="minorHAnsi" w:hAnsiTheme="minorHAnsi" w:cstheme="minorHAnsi"/>
          <w:spacing w:val="0"/>
          <w:kern w:val="0"/>
          <w:sz w:val="22"/>
          <w:szCs w:val="22"/>
        </w:rPr>
        <w:t>ę</w:t>
      </w:r>
      <w:r w:rsidRPr="00D457EB">
        <w:rPr>
          <w:rFonts w:asciiTheme="minorHAnsi" w:hAnsiTheme="minorHAnsi" w:cstheme="minorHAnsi"/>
          <w:spacing w:val="0"/>
          <w:kern w:val="0"/>
          <w:sz w:val="22"/>
          <w:szCs w:val="22"/>
        </w:rPr>
        <w:t>powania informację o kwocie, jaką zamierza przeznaczyć na sfinansowanie zamówienia.</w:t>
      </w:r>
    </w:p>
    <w:p w14:paraId="30F8C8F2" w14:textId="77777777" w:rsidR="003157D6" w:rsidRPr="00744A0E" w:rsidRDefault="003157D6" w:rsidP="00A82F71">
      <w:pPr>
        <w:pStyle w:val="Akapitzlist"/>
        <w:numPr>
          <w:ilvl w:val="0"/>
          <w:numId w:val="6"/>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niezwłocznie po otwarciu ofert, udostępniana stronie internetowej prowadzonego postepowania informacje o:</w:t>
      </w:r>
    </w:p>
    <w:p w14:paraId="265EEF8F" w14:textId="6ECD40FE" w:rsidR="003157D6" w:rsidRPr="00744A0E" w:rsidRDefault="003157D6" w:rsidP="00A82F71">
      <w:pPr>
        <w:pStyle w:val="Akapitzlist"/>
        <w:numPr>
          <w:ilvl w:val="1"/>
          <w:numId w:val="6"/>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nazwach albo imionach i nazwiskach oraz siedzibach lub miejscach prowadzonej działalności gospodarczej albo miejscach zamieszkania wykonawców, których oferty zostały otwarte;</w:t>
      </w:r>
    </w:p>
    <w:p w14:paraId="017609EC" w14:textId="77777777" w:rsidR="003157D6" w:rsidRPr="00744A0E" w:rsidRDefault="003157D6" w:rsidP="00A82F71">
      <w:pPr>
        <w:pStyle w:val="Akapitzlist"/>
        <w:numPr>
          <w:ilvl w:val="1"/>
          <w:numId w:val="6"/>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cenach lub kosztach zawartych w ofertach.</w:t>
      </w:r>
    </w:p>
    <w:p w14:paraId="6AE4166D" w14:textId="77777777" w:rsidR="003157D6" w:rsidRPr="00744A0E" w:rsidRDefault="003157D6" w:rsidP="00A82F71">
      <w:pPr>
        <w:pStyle w:val="Akapitzlist"/>
        <w:numPr>
          <w:ilvl w:val="0"/>
          <w:numId w:val="6"/>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wystąpienia awarii systemu teleinformatycznego, która spowoduje brak możliwości otwarcia ofert w terminie określonym przez Zamawiającego, otwarcie ofert nastąpi niezwłocznie po usunięciu awarii.</w:t>
      </w:r>
    </w:p>
    <w:p w14:paraId="723F0628" w14:textId="0562E936" w:rsidR="003157D6" w:rsidRPr="00744A0E" w:rsidRDefault="003157D6" w:rsidP="00A82F71">
      <w:pPr>
        <w:pStyle w:val="Akapitzlist"/>
        <w:numPr>
          <w:ilvl w:val="0"/>
          <w:numId w:val="6"/>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poinformuje o zmianie terminu otwarcia ofert na stronie internetowej prowadzonego postepowania.</w:t>
      </w:r>
    </w:p>
    <w:p w14:paraId="3E997291" w14:textId="77777777" w:rsidR="004B1AC8" w:rsidRPr="00744A0E" w:rsidRDefault="004B1AC8" w:rsidP="00395BD7">
      <w:pPr>
        <w:pStyle w:val="Akapitzlist"/>
        <w:spacing w:after="120" w:line="240" w:lineRule="auto"/>
        <w:ind w:left="357"/>
        <w:contextualSpacing w:val="0"/>
        <w:jc w:val="both"/>
        <w:rPr>
          <w:rFonts w:asciiTheme="minorHAnsi" w:hAnsiTheme="minorHAnsi" w:cstheme="minorHAnsi"/>
          <w:spacing w:val="0"/>
          <w:kern w:val="0"/>
          <w:sz w:val="22"/>
          <w:szCs w:val="22"/>
        </w:rPr>
      </w:pPr>
    </w:p>
    <w:p w14:paraId="1DA2743A" w14:textId="77777777" w:rsidR="00865B0D" w:rsidRPr="00744A0E" w:rsidRDefault="00A9496A" w:rsidP="00A82F71">
      <w:pPr>
        <w:pStyle w:val="Akapitzlist"/>
        <w:numPr>
          <w:ilvl w:val="0"/>
          <w:numId w:val="13"/>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PODSTAWY WYKLUCZENIA, O</w:t>
      </w:r>
      <w:r w:rsidR="00865B0D" w:rsidRPr="00744A0E">
        <w:rPr>
          <w:rFonts w:asciiTheme="minorHAnsi" w:hAnsiTheme="minorHAnsi" w:cstheme="minorHAnsi"/>
          <w:b/>
          <w:spacing w:val="0"/>
          <w:kern w:val="0"/>
          <w:sz w:val="22"/>
          <w:szCs w:val="22"/>
        </w:rPr>
        <w:t xml:space="preserve"> KTÓRYCH MOWA W ART. 108 UST. 1</w:t>
      </w:r>
    </w:p>
    <w:p w14:paraId="6F446731" w14:textId="7C519D5F" w:rsidR="00865B0D" w:rsidRPr="00267039" w:rsidRDefault="00865B0D" w:rsidP="00A82F71">
      <w:pPr>
        <w:pStyle w:val="Akapitzlist"/>
        <w:numPr>
          <w:ilvl w:val="0"/>
          <w:numId w:val="33"/>
        </w:numPr>
        <w:spacing w:after="0" w:line="240" w:lineRule="auto"/>
        <w:rPr>
          <w:rFonts w:asciiTheme="minorHAnsi" w:hAnsiTheme="minorHAnsi" w:cstheme="minorHAnsi"/>
          <w:b/>
          <w:spacing w:val="0"/>
          <w:kern w:val="0"/>
          <w:sz w:val="22"/>
          <w:szCs w:val="22"/>
        </w:rPr>
      </w:pPr>
      <w:r w:rsidRPr="00267039">
        <w:rPr>
          <w:rFonts w:asciiTheme="minorHAnsi" w:hAnsiTheme="minorHAnsi" w:cstheme="minorHAnsi"/>
          <w:sz w:val="22"/>
          <w:szCs w:val="22"/>
        </w:rPr>
        <w:t>Z postępowania o udzielenie zamówienia wyklucza się wykonawcę:</w:t>
      </w:r>
    </w:p>
    <w:p w14:paraId="2E37A82E" w14:textId="6963B8AE" w:rsidR="00865B0D" w:rsidRPr="00744A0E" w:rsidRDefault="00865B0D" w:rsidP="00A82F71">
      <w:pPr>
        <w:pStyle w:val="Akapitzlist"/>
        <w:numPr>
          <w:ilvl w:val="0"/>
          <w:numId w:val="15"/>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będącego osobą fizyczną, którego prawomocnie skazano za przestępstwo:</w:t>
      </w:r>
    </w:p>
    <w:p w14:paraId="15FE5174" w14:textId="77777777" w:rsidR="00E9123A" w:rsidRPr="00744A0E" w:rsidRDefault="00865B0D" w:rsidP="00A82F71">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udziału w zorganizowanej grupie przestępczej albo związku mającym na celu popełnienie przestępstwa lub przestępstwa skarbowego, o którym mowa w art. 258 Kodeksu karnego,</w:t>
      </w:r>
    </w:p>
    <w:p w14:paraId="490F5429" w14:textId="77777777" w:rsidR="00E9123A" w:rsidRPr="00744A0E" w:rsidRDefault="00865B0D" w:rsidP="00A82F71">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handlu ludźmi, o którym mowa w art. 189a Kodeksu karnego,</w:t>
      </w:r>
    </w:p>
    <w:p w14:paraId="5FB899AD" w14:textId="77777777" w:rsidR="00E9123A" w:rsidRPr="00744A0E" w:rsidRDefault="00865B0D" w:rsidP="00A82F71">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którym mowa w art. 228-230a, art. 250a Kodeksu karnego lub w art. 46 lub art. 48 ustawy z dnia 25 czerwca 2010 r. o sporcie,</w:t>
      </w:r>
    </w:p>
    <w:p w14:paraId="22D2D974" w14:textId="77777777" w:rsidR="00E9123A" w:rsidRPr="00744A0E" w:rsidRDefault="00865B0D" w:rsidP="00A82F71">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4CFCBE9" w14:textId="77777777" w:rsidR="003F32A6" w:rsidRPr="00744A0E" w:rsidRDefault="00865B0D" w:rsidP="00A82F71">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charakterze terrorystycznym, o którym mowa w art. 115 § 20 Kodeksu karnego, lub mające na celu popełnienie tego przestępstwa,</w:t>
      </w:r>
    </w:p>
    <w:p w14:paraId="534BCD86" w14:textId="77777777" w:rsidR="003F32A6" w:rsidRPr="00744A0E" w:rsidRDefault="00865B0D" w:rsidP="00A82F71">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powierzenia wykonywania pracy małoletniemu cudzoziemcowi, o którym mowa w art. 9 ust. 2 ustawy z dnia 15 czerwca 2012 r. o skutkach powierzania wykonywania pracy cudzoziemcom przebywającym wbrew przepisom na terytorium Rzeczypospolitej Polskiej (Dz. U. poz. 769),</w:t>
      </w:r>
    </w:p>
    <w:p w14:paraId="0FA4011A" w14:textId="77777777" w:rsidR="003F32A6" w:rsidRPr="00744A0E" w:rsidRDefault="00865B0D" w:rsidP="00A82F71">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29709A7" w14:textId="1339133F" w:rsidR="00865B0D" w:rsidRPr="00744A0E" w:rsidRDefault="00865B0D" w:rsidP="00A82F71">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którym mowa w art. 9 ust. 1 i 3 lub art. 10 ustawy z dnia 15 czerwca 2012 r. o skutkach powierzania wykonywania pracy cudzoziemcom przebywającym wbrew przepisom na terytorium Rzeczypospolitej Polskiej</w:t>
      </w:r>
    </w:p>
    <w:p w14:paraId="675A1432" w14:textId="77777777" w:rsidR="00865B0D" w:rsidRPr="00744A0E" w:rsidRDefault="00865B0D" w:rsidP="00671CDF">
      <w:pPr>
        <w:pStyle w:val="text-justify"/>
        <w:spacing w:before="0" w:beforeAutospacing="0" w:after="0" w:afterAutospacing="0"/>
        <w:jc w:val="both"/>
        <w:rPr>
          <w:rFonts w:asciiTheme="minorHAnsi" w:hAnsiTheme="minorHAnsi" w:cstheme="minorHAnsi"/>
          <w:sz w:val="22"/>
          <w:szCs w:val="22"/>
        </w:rPr>
      </w:pPr>
      <w:r w:rsidRPr="00744A0E">
        <w:rPr>
          <w:rFonts w:asciiTheme="minorHAnsi" w:hAnsiTheme="minorHAnsi" w:cstheme="minorHAnsi"/>
          <w:sz w:val="22"/>
          <w:szCs w:val="22"/>
        </w:rPr>
        <w:t>- lub za odpowiedni czyn zabroniony określony w przepisach prawa obcego;</w:t>
      </w:r>
    </w:p>
    <w:p w14:paraId="71FE9347" w14:textId="77777777" w:rsidR="003F32A6" w:rsidRPr="00744A0E" w:rsidRDefault="00865B0D" w:rsidP="00A82F71">
      <w:pPr>
        <w:pStyle w:val="Akapitzlist"/>
        <w:numPr>
          <w:ilvl w:val="0"/>
          <w:numId w:val="15"/>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45B421" w14:textId="77777777" w:rsidR="003F32A6" w:rsidRPr="00744A0E" w:rsidRDefault="00865B0D" w:rsidP="00A82F71">
      <w:pPr>
        <w:pStyle w:val="Akapitzlist"/>
        <w:numPr>
          <w:ilvl w:val="0"/>
          <w:numId w:val="15"/>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t>
      </w:r>
      <w:r w:rsidRPr="00744A0E">
        <w:rPr>
          <w:rFonts w:asciiTheme="minorHAnsi" w:hAnsiTheme="minorHAnsi" w:cstheme="minorHAnsi"/>
          <w:sz w:val="22"/>
          <w:szCs w:val="22"/>
        </w:rPr>
        <w:lastRenderedPageBreak/>
        <w:t>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10B4D21C" w14:textId="77777777" w:rsidR="003F32A6" w:rsidRPr="00744A0E" w:rsidRDefault="00865B0D" w:rsidP="00A82F71">
      <w:pPr>
        <w:pStyle w:val="Akapitzlist"/>
        <w:numPr>
          <w:ilvl w:val="0"/>
          <w:numId w:val="15"/>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wobec którego prawomocnie orzeczono zakaz ubiegania się o zamówienia publiczne;</w:t>
      </w:r>
    </w:p>
    <w:p w14:paraId="66E5A7B1" w14:textId="77777777" w:rsidR="003F32A6" w:rsidRPr="00744A0E" w:rsidRDefault="00865B0D" w:rsidP="00A82F71">
      <w:pPr>
        <w:pStyle w:val="Akapitzlist"/>
        <w:numPr>
          <w:ilvl w:val="0"/>
          <w:numId w:val="15"/>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5B214E7" w14:textId="5EC5D768" w:rsidR="00C35CAA" w:rsidRPr="00744A0E" w:rsidRDefault="00865B0D" w:rsidP="00A82F71">
      <w:pPr>
        <w:pStyle w:val="Akapitzlist"/>
        <w:numPr>
          <w:ilvl w:val="0"/>
          <w:numId w:val="15"/>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15F8A157" w14:textId="0F85C172" w:rsidR="003F32A6" w:rsidRPr="00267039" w:rsidRDefault="003F32A6" w:rsidP="00A82F71">
      <w:pPr>
        <w:pStyle w:val="Akapitzlist"/>
        <w:numPr>
          <w:ilvl w:val="0"/>
          <w:numId w:val="33"/>
        </w:numPr>
        <w:spacing w:after="0" w:line="240" w:lineRule="auto"/>
        <w:jc w:val="both"/>
        <w:rPr>
          <w:rFonts w:asciiTheme="minorHAnsi" w:hAnsiTheme="minorHAnsi" w:cstheme="minorHAnsi"/>
          <w:sz w:val="22"/>
          <w:szCs w:val="22"/>
        </w:rPr>
      </w:pPr>
      <w:r w:rsidRPr="00267039">
        <w:rPr>
          <w:rFonts w:asciiTheme="minorHAnsi" w:hAnsiTheme="minorHAnsi" w:cstheme="minorHAnsi"/>
          <w:iCs/>
          <w:sz w:val="22"/>
          <w:szCs w:val="22"/>
          <w:shd w:val="clear" w:color="auto" w:fill="FFFFFF"/>
        </w:rPr>
        <w:t>Wykluczenie wykonawcy następuje:</w:t>
      </w:r>
    </w:p>
    <w:p w14:paraId="4A0DB060" w14:textId="77777777" w:rsidR="003F32A6" w:rsidRPr="00666018" w:rsidRDefault="003F32A6" w:rsidP="00A82F71">
      <w:pPr>
        <w:pStyle w:val="Akapitzlist"/>
        <w:numPr>
          <w:ilvl w:val="0"/>
          <w:numId w:val="17"/>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w przypadkach, o których mowa w art. 108 ust. 1 pkt 1 lit. a-g i pkt 2, na okres 5 lat od dnia uprawomocnienia się wyroku potwierdzającego zaistnienie jednej z podstaw wykluczenia, chyba że w tym wyroku został określony inny okres wykluczenia;</w:t>
      </w:r>
    </w:p>
    <w:p w14:paraId="1CF51830" w14:textId="4A079548" w:rsidR="003F32A6" w:rsidRPr="00744A0E" w:rsidRDefault="003F32A6" w:rsidP="00A82F71">
      <w:pPr>
        <w:pStyle w:val="Akapitzlist"/>
        <w:numPr>
          <w:ilvl w:val="0"/>
          <w:numId w:val="17"/>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 xml:space="preserve">w przypadkach, o których mowa </w:t>
      </w:r>
      <w:r w:rsidRPr="00744A0E">
        <w:rPr>
          <w:rFonts w:asciiTheme="minorHAnsi" w:hAnsiTheme="minorHAnsi" w:cstheme="minorHAnsi"/>
          <w:bCs/>
          <w:iCs/>
          <w:sz w:val="22"/>
          <w:szCs w:val="22"/>
        </w:rPr>
        <w:t>w art. 108 ust. 1 pkt 1 lit. h i pkt 2, gdy osoba, o której mowa w tych przepisach, została skazana za przestępstwo wymienione w art. 108 ust. 1 pkt 1 lit. h -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7AC93D2F" w14:textId="77777777" w:rsidR="003F32A6" w:rsidRPr="00744A0E" w:rsidRDefault="003F32A6" w:rsidP="00F8278E">
      <w:pPr>
        <w:pStyle w:val="Akapitzlist"/>
        <w:autoSpaceDE w:val="0"/>
        <w:autoSpaceDN w:val="0"/>
        <w:adjustRightInd w:val="0"/>
        <w:spacing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5, na okres 3 lat od zaistnienia zdarzenia będącego podstawą wykluczenia;</w:t>
      </w:r>
    </w:p>
    <w:p w14:paraId="42A39182" w14:textId="77777777" w:rsidR="00F8278E" w:rsidRPr="00744A0E" w:rsidRDefault="003F32A6" w:rsidP="00A82F71">
      <w:pPr>
        <w:pStyle w:val="Akapitzlist"/>
        <w:numPr>
          <w:ilvl w:val="0"/>
          <w:numId w:val="17"/>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MT-Identity-H" w:hAnsiTheme="minorHAnsi" w:cstheme="minorHAnsi"/>
          <w:kern w:val="0"/>
          <w:sz w:val="22"/>
          <w:szCs w:val="22"/>
          <w:lang w:eastAsia="en-US"/>
        </w:rPr>
        <w:t>w przypadku, o którym mowa w art. 108 ust. 1 pkt 4, na okres, na jaki został prawomocnie orzeczony zakaz ubiegania się o zamówienia publiczne;</w:t>
      </w:r>
    </w:p>
    <w:p w14:paraId="57EF1363" w14:textId="77777777" w:rsidR="00F8278E" w:rsidRPr="00744A0E" w:rsidRDefault="003F32A6" w:rsidP="00A82F71">
      <w:pPr>
        <w:pStyle w:val="Akapitzlist"/>
        <w:numPr>
          <w:ilvl w:val="0"/>
          <w:numId w:val="17"/>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BoldItalicMT-Identity-H" w:hAnsiTheme="minorHAnsi" w:cstheme="minorHAnsi"/>
          <w:bCs/>
          <w:iCs/>
          <w:kern w:val="0"/>
          <w:sz w:val="22"/>
          <w:szCs w:val="22"/>
          <w:lang w:eastAsia="en-US"/>
        </w:rPr>
        <w:t>w przypadkach, o których mowa w art. 108 ust. 1 pkt 5, na okres 3 lat od zaistnienia zdarzenia będącego podstawą wykluczenia;</w:t>
      </w:r>
    </w:p>
    <w:p w14:paraId="78170E2C" w14:textId="28517480" w:rsidR="003F32A6" w:rsidRPr="00744A0E" w:rsidRDefault="003F32A6" w:rsidP="00A82F71">
      <w:pPr>
        <w:pStyle w:val="Akapitzlist"/>
        <w:numPr>
          <w:ilvl w:val="0"/>
          <w:numId w:val="17"/>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6, w postępowaniu o udzielenie zamówienia, w którym zaistniało zdarzenie będące podstawą wykluczenia.</w:t>
      </w:r>
    </w:p>
    <w:p w14:paraId="3ED4E829" w14:textId="77777777" w:rsidR="00267039" w:rsidRDefault="00267039" w:rsidP="00A82F71">
      <w:pPr>
        <w:pStyle w:val="Akapitzlist"/>
        <w:numPr>
          <w:ilvl w:val="0"/>
          <w:numId w:val="33"/>
        </w:numPr>
        <w:spacing w:after="0" w:line="240" w:lineRule="auto"/>
        <w:jc w:val="both"/>
        <w:rPr>
          <w:rFonts w:asciiTheme="minorHAnsi" w:hAnsiTheme="minorHAnsi" w:cstheme="minorHAnsi"/>
          <w:b/>
          <w:sz w:val="22"/>
          <w:szCs w:val="22"/>
        </w:rPr>
      </w:pPr>
      <w:r w:rsidRPr="007F1D0B">
        <w:rPr>
          <w:rFonts w:asciiTheme="minorHAnsi" w:hAnsiTheme="minorHAnsi" w:cstheme="minorHAnsi"/>
          <w:sz w:val="22"/>
          <w:szCs w:val="22"/>
        </w:rPr>
        <w:t xml:space="preserve">O </w:t>
      </w:r>
      <w:r w:rsidR="00816716" w:rsidRPr="007F1D0B">
        <w:rPr>
          <w:rFonts w:asciiTheme="minorHAnsi" w:hAnsiTheme="minorHAnsi" w:cstheme="minorHAnsi"/>
          <w:sz w:val="22"/>
          <w:szCs w:val="22"/>
        </w:rPr>
        <w:t>udzielenie zamówienia mogą ubiegać się Wykonawcy, którzy</w:t>
      </w:r>
      <w:r w:rsidR="00816716" w:rsidRPr="00267039">
        <w:rPr>
          <w:rFonts w:asciiTheme="minorHAnsi" w:hAnsiTheme="minorHAnsi" w:cstheme="minorHAnsi"/>
          <w:b/>
          <w:sz w:val="22"/>
          <w:szCs w:val="22"/>
        </w:rPr>
        <w:t xml:space="preserve"> dodatkowo nie podlegają wykluczeniu z postępowania na podstawie art. 109 ust. 1 pkt 4).</w:t>
      </w:r>
    </w:p>
    <w:p w14:paraId="7D6316A1" w14:textId="36F06163" w:rsidR="00267039" w:rsidRPr="00267039" w:rsidRDefault="00267039" w:rsidP="00A82F71">
      <w:pPr>
        <w:pStyle w:val="Akapitzlist"/>
        <w:numPr>
          <w:ilvl w:val="0"/>
          <w:numId w:val="33"/>
        </w:numPr>
        <w:spacing w:after="0" w:line="240" w:lineRule="auto"/>
        <w:jc w:val="both"/>
        <w:rPr>
          <w:rFonts w:asciiTheme="minorHAnsi" w:hAnsiTheme="minorHAnsi" w:cstheme="minorHAnsi"/>
          <w:b/>
          <w:sz w:val="22"/>
          <w:szCs w:val="22"/>
        </w:rPr>
      </w:pPr>
      <w:r w:rsidRPr="00267039">
        <w:rPr>
          <w:rFonts w:asciiTheme="minorHAnsi" w:hAnsiTheme="minorHAnsi" w:cstheme="minorHAnsi"/>
          <w:b/>
          <w:sz w:val="22"/>
          <w:szCs w:val="22"/>
        </w:rPr>
        <w:t>PODSTAWY WYKLUCZENIA, O KTÓRYCH MOWA W ART. 7 UST. 1 Ustawy z dnia 13 kwietnia 2022 r. o szczególnych rozwiązaniach w zakresie przeciwdziałania wspieraniu agresji na Ukrainę oraz służących ochronie bezpieczeństwa narodowego:</w:t>
      </w:r>
    </w:p>
    <w:p w14:paraId="2D73C55F" w14:textId="77777777" w:rsidR="00267039" w:rsidRDefault="00267039" w:rsidP="007F1D0B">
      <w:pPr>
        <w:pStyle w:val="Akapitzlist"/>
        <w:spacing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Z postępowania o udzielenie zamówienia publicznego lub konkursu prowadzonego na podstawie ustawy z dnia 11 września 2019 r. - Prawo zamówień publicznych wyklucza się:</w:t>
      </w:r>
    </w:p>
    <w:p w14:paraId="5454ACF1" w14:textId="77777777" w:rsidR="00D84BE7" w:rsidRDefault="00267039" w:rsidP="00A82F71">
      <w:pPr>
        <w:pStyle w:val="Akapitzlist"/>
        <w:numPr>
          <w:ilvl w:val="0"/>
          <w:numId w:val="40"/>
        </w:numPr>
        <w:spacing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wykonawcę oraz uczestnika konkursu wymienionego w wykazach określonych w rozporządzeniu 765/2006 i rozporządzeniu 269/2014 albo wpisanego na listę na podstawie decyzji w sprawie wpisu na</w:t>
      </w:r>
      <w:r>
        <w:rPr>
          <w:rFonts w:asciiTheme="minorHAnsi" w:hAnsiTheme="minorHAnsi" w:cstheme="minorHAnsi"/>
          <w:bCs/>
          <w:sz w:val="22"/>
          <w:szCs w:val="22"/>
        </w:rPr>
        <w:t xml:space="preserve"> </w:t>
      </w:r>
      <w:r w:rsidRPr="00267039">
        <w:rPr>
          <w:rFonts w:asciiTheme="minorHAnsi" w:hAnsiTheme="minorHAnsi" w:cstheme="minorHAnsi"/>
          <w:bCs/>
          <w:sz w:val="22"/>
          <w:szCs w:val="22"/>
        </w:rPr>
        <w:t>listę rozstrzygającej o zastosowaniu środka, o którym mowa w art. 1 pkt 3;</w:t>
      </w:r>
    </w:p>
    <w:p w14:paraId="6DF34778" w14:textId="77777777" w:rsidR="00D84BE7" w:rsidRDefault="00267039" w:rsidP="00A82F71">
      <w:pPr>
        <w:pStyle w:val="Akapitzlist"/>
        <w:numPr>
          <w:ilvl w:val="0"/>
          <w:numId w:val="40"/>
        </w:numPr>
        <w:spacing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7808CAC" w14:textId="32A7E46F" w:rsidR="00267039" w:rsidRPr="00D84BE7" w:rsidRDefault="00267039" w:rsidP="00A82F71">
      <w:pPr>
        <w:pStyle w:val="Akapitzlist"/>
        <w:numPr>
          <w:ilvl w:val="0"/>
          <w:numId w:val="40"/>
        </w:numPr>
        <w:spacing w:before="120"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456F9728"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lastRenderedPageBreak/>
        <w:t xml:space="preserve">Wykluczenie następuje na okres trwania okoliczności określonych powyżej. </w:t>
      </w:r>
    </w:p>
    <w:p w14:paraId="02211577" w14:textId="77777777" w:rsidR="00267039" w:rsidRPr="00267039" w:rsidRDefault="00267039" w:rsidP="00A82F71">
      <w:pPr>
        <w:pStyle w:val="Akapitzlist"/>
        <w:numPr>
          <w:ilvl w:val="0"/>
          <w:numId w:val="33"/>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
          <w:sz w:val="22"/>
          <w:szCs w:val="22"/>
        </w:rPr>
        <w:t>Zamawiający wykluczy Wykonawcę na podstawie art. 5k Rozporządzenia (UE) 2022/576 w sprawie zmiany rozporządzenia (UE) nr 833/2014 dotyczącego środków ograniczających w związku z działaniami Rosji destabilizującymi sytuację na Ukrainie, które ustanawiają zakaz udziału rosyjskich wykonawców w zamówieniach publicznych i koncesjach udzielanych we wszystkich państwach członkowskich Unii Europejskiej, tj. będącego:</w:t>
      </w:r>
    </w:p>
    <w:p w14:paraId="6D2F105E" w14:textId="77777777" w:rsidR="007C2E29" w:rsidRDefault="00267039" w:rsidP="00A82F71">
      <w:pPr>
        <w:pStyle w:val="Akapitzlist"/>
        <w:numPr>
          <w:ilvl w:val="0"/>
          <w:numId w:val="41"/>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obywatelem rosyjskim, osobą fizyczną lub prawną, podmiotem lub organem z siedzibą w Rosji;</w:t>
      </w:r>
    </w:p>
    <w:p w14:paraId="4192713B" w14:textId="77777777" w:rsidR="007C2E29" w:rsidRDefault="00267039" w:rsidP="00A82F71">
      <w:pPr>
        <w:pStyle w:val="Akapitzlist"/>
        <w:numPr>
          <w:ilvl w:val="0"/>
          <w:numId w:val="41"/>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prawną, podmiotem lub organem, do których prawa własności bezpośrednio lub pośrednio w ponad 50 % należą do obywateli rosyjskich lub osób fizycznych lub prawnych, podmiotów lub organów z siedzibą w Rosji;</w:t>
      </w:r>
    </w:p>
    <w:p w14:paraId="42EEEF85" w14:textId="77777777" w:rsidR="007C2E29" w:rsidRDefault="00267039" w:rsidP="00A82F71">
      <w:pPr>
        <w:pStyle w:val="Akapitzlist"/>
        <w:numPr>
          <w:ilvl w:val="0"/>
          <w:numId w:val="41"/>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fizyczną lub prawną, podmiotem lub organem działającym w imieniu lub pod kierunkiem:</w:t>
      </w:r>
    </w:p>
    <w:p w14:paraId="627E1639" w14:textId="77777777" w:rsidR="007C2E29" w:rsidRDefault="00267039" w:rsidP="00A82F71">
      <w:pPr>
        <w:pStyle w:val="Akapitzlist"/>
        <w:numPr>
          <w:ilvl w:val="0"/>
          <w:numId w:val="42"/>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obywateli rosyjskich lub osób fizycznych lub prawnych, podmiotów lub organów z siedzibą w Rosji lub</w:t>
      </w:r>
    </w:p>
    <w:p w14:paraId="2EE1265B" w14:textId="5C0FBACC" w:rsidR="00267039" w:rsidRPr="007C2E29" w:rsidRDefault="00267039" w:rsidP="00A82F71">
      <w:pPr>
        <w:pStyle w:val="Akapitzlist"/>
        <w:numPr>
          <w:ilvl w:val="0"/>
          <w:numId w:val="42"/>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osób prawnych, podmiotów lub organów, do których prawa własności bezpośrednio lub pośrednio w ponad 50 % należą do obywateli rosyjskich lub osób fizycznych lub prawnych, podmiotów lub organów z siedzibą w Rosji,</w:t>
      </w:r>
    </w:p>
    <w:p w14:paraId="52F9E295"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a także</w:t>
      </w:r>
    </w:p>
    <w:p w14:paraId="1C7A3D4E" w14:textId="63157421" w:rsidR="00267039" w:rsidRPr="00267039" w:rsidRDefault="00267039" w:rsidP="00A82F71">
      <w:pPr>
        <w:pStyle w:val="Akapitzlist"/>
        <w:numPr>
          <w:ilvl w:val="0"/>
          <w:numId w:val="41"/>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podwykonawcą dostawców i podmiotem, na których zdolności wykonawca lub koncesjonariusz polega, w przypadku gdy przypada na nich ponad 10 % wartości zamówienia lub koncesji, jeżeli taki podwykonawca, dostawca, podmiot, na którego zdolności wykonawca polega, należy do którejkolwiek z kategorii podmiotów wymienionych w podpunktach 1-3.</w:t>
      </w:r>
    </w:p>
    <w:p w14:paraId="1A40C40D" w14:textId="15F08227" w:rsidR="003F32A6" w:rsidRPr="00744A0E" w:rsidRDefault="003F32A6" w:rsidP="00A82F71">
      <w:pPr>
        <w:pStyle w:val="Default"/>
        <w:numPr>
          <w:ilvl w:val="0"/>
          <w:numId w:val="33"/>
        </w:numPr>
        <w:jc w:val="both"/>
        <w:rPr>
          <w:rFonts w:asciiTheme="minorHAnsi" w:hAnsiTheme="minorHAnsi" w:cstheme="minorHAnsi"/>
          <w:b/>
          <w:iCs/>
          <w:color w:val="auto"/>
          <w:sz w:val="22"/>
          <w:szCs w:val="22"/>
        </w:rPr>
      </w:pPr>
      <w:r w:rsidRPr="00744A0E">
        <w:rPr>
          <w:rFonts w:asciiTheme="minorHAnsi" w:hAnsiTheme="minorHAnsi" w:cstheme="minorHAnsi"/>
          <w:bCs/>
          <w:iCs/>
          <w:color w:val="auto"/>
          <w:sz w:val="22"/>
          <w:szCs w:val="22"/>
        </w:rPr>
        <w:t>Wykonawca może zostać wykluczony przez zamawiającego na każdym etapie postępowania o udzielenie zamówienia.</w:t>
      </w:r>
    </w:p>
    <w:p w14:paraId="41ADE19E" w14:textId="5DA76874" w:rsidR="003F32A6" w:rsidRPr="00744A0E" w:rsidRDefault="003F32A6" w:rsidP="00A82F71">
      <w:pPr>
        <w:pStyle w:val="Default"/>
        <w:numPr>
          <w:ilvl w:val="0"/>
          <w:numId w:val="33"/>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Wykonawca nie podlega wykluczeniu w okolicznościach określonych w art. 108 ust. 1 pkt 1, 2 i 5, jeżeli udowodni zamawiającemu, że spełnił łącznie następujące przesłanki:</w:t>
      </w:r>
    </w:p>
    <w:p w14:paraId="3EB2851A" w14:textId="77777777" w:rsidR="00881634" w:rsidRPr="00744A0E" w:rsidRDefault="003F32A6" w:rsidP="00A82F71">
      <w:pPr>
        <w:pStyle w:val="Default"/>
        <w:numPr>
          <w:ilvl w:val="0"/>
          <w:numId w:val="18"/>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naprawił lub zobowiązał się do naprawienia szkody wyrządzonej przestępstwem, wykroczeniem lub swoim nieprawidłowym postępowaniem, w tym poprzez zadośćuczynienie pieniężne;</w:t>
      </w:r>
    </w:p>
    <w:p w14:paraId="5324EE6B" w14:textId="77777777" w:rsidR="00881634" w:rsidRPr="00744A0E" w:rsidRDefault="003F32A6" w:rsidP="00A82F71">
      <w:pPr>
        <w:pStyle w:val="Default"/>
        <w:numPr>
          <w:ilvl w:val="0"/>
          <w:numId w:val="18"/>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3965AAB" w14:textId="4ADB4EE5" w:rsidR="003F32A6" w:rsidRPr="00744A0E" w:rsidRDefault="003F32A6" w:rsidP="00A82F71">
      <w:pPr>
        <w:pStyle w:val="Default"/>
        <w:numPr>
          <w:ilvl w:val="0"/>
          <w:numId w:val="18"/>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podjął konkretne środki techniczne, organizacyjne i kadrowe, odpowiednie dla zapobiegania dalszym przestępstwom, wykroczeniom lub nieprawidłowemu postępowaniu, w szczególności:</w:t>
      </w:r>
    </w:p>
    <w:p w14:paraId="771E25D2" w14:textId="77777777" w:rsidR="00881634" w:rsidRPr="00744A0E" w:rsidRDefault="003F32A6" w:rsidP="00A82F71">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zerwał wszelkie powiązania z osobami lub podmiotami odpowiedzialnymi za nieprawidłowe postępowanie wykonawcy,</w:t>
      </w:r>
    </w:p>
    <w:p w14:paraId="47FFEBB6" w14:textId="77777777" w:rsidR="00881634" w:rsidRPr="00744A0E" w:rsidRDefault="003F32A6" w:rsidP="00A82F71">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zreorganizował personel,</w:t>
      </w:r>
    </w:p>
    <w:p w14:paraId="32E6F25E" w14:textId="77777777" w:rsidR="00881634" w:rsidRPr="00744A0E" w:rsidRDefault="003F32A6" w:rsidP="00A82F71">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wdrożył system sprawozdawczości i kontroli,</w:t>
      </w:r>
    </w:p>
    <w:p w14:paraId="0D00D5C3" w14:textId="77777777" w:rsidR="00881634" w:rsidRPr="00744A0E" w:rsidRDefault="003F32A6" w:rsidP="00A82F71">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utworzył struktury audytu wewnętrznego do monitorowania przestrzegania przepisów, wewnętrznych regulacji lub standardów,</w:t>
      </w:r>
    </w:p>
    <w:p w14:paraId="67BC84F6" w14:textId="3E3832C7" w:rsidR="003F32A6" w:rsidRPr="00744A0E" w:rsidRDefault="003F32A6" w:rsidP="00A82F71">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wprowadził wewnętrzne regulacje dotyczące odpowiedzialności i odszkodowań za nieprzestrzeganie przepisów, wewnętrznych regulacji lub standardów.</w:t>
      </w:r>
    </w:p>
    <w:p w14:paraId="4645C941" w14:textId="4782BBD2" w:rsidR="003F32A6" w:rsidRPr="00744A0E" w:rsidRDefault="003F32A6" w:rsidP="00A82F71">
      <w:pPr>
        <w:pStyle w:val="Default"/>
        <w:numPr>
          <w:ilvl w:val="0"/>
          <w:numId w:val="33"/>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73C4F8A4" w14:textId="4EA359BE" w:rsidR="003F32A6" w:rsidRPr="00744A0E" w:rsidRDefault="003F32A6" w:rsidP="00A82F71">
      <w:pPr>
        <w:pStyle w:val="Default"/>
        <w:numPr>
          <w:ilvl w:val="0"/>
          <w:numId w:val="33"/>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 xml:space="preserve">Zamawiający w niniejszym postępowaniu wymaga, aby wykonawcy wykazując brak podstaw do wykluczenia złożyli wymagane </w:t>
      </w:r>
      <w:r w:rsidRPr="00666018">
        <w:rPr>
          <w:rFonts w:asciiTheme="minorHAnsi" w:hAnsiTheme="minorHAnsi" w:cstheme="minorHAnsi"/>
          <w:bCs/>
          <w:color w:val="auto"/>
          <w:sz w:val="22"/>
          <w:szCs w:val="22"/>
        </w:rPr>
        <w:t xml:space="preserve">oświadczenia / dokumenty do oferty. Na podstawie art. 125 ust. 1 ustawy </w:t>
      </w:r>
      <w:proofErr w:type="spellStart"/>
      <w:r w:rsidRPr="00666018">
        <w:rPr>
          <w:rFonts w:asciiTheme="minorHAnsi" w:hAnsiTheme="minorHAnsi" w:cstheme="minorHAnsi"/>
          <w:bCs/>
          <w:color w:val="auto"/>
          <w:sz w:val="22"/>
          <w:szCs w:val="22"/>
        </w:rPr>
        <w:t>Pzp</w:t>
      </w:r>
      <w:proofErr w:type="spellEnd"/>
      <w:r w:rsidRPr="00666018">
        <w:rPr>
          <w:rFonts w:asciiTheme="minorHAnsi" w:hAnsiTheme="minorHAnsi" w:cstheme="minorHAnsi"/>
          <w:bCs/>
          <w:color w:val="auto"/>
          <w:sz w:val="22"/>
          <w:szCs w:val="22"/>
        </w:rPr>
        <w:t xml:space="preserve"> </w:t>
      </w:r>
      <w:r w:rsidRPr="00666018">
        <w:rPr>
          <w:rFonts w:asciiTheme="minorHAnsi" w:hAnsiTheme="minorHAnsi" w:cstheme="minorHAnsi"/>
          <w:b/>
          <w:bCs/>
          <w:color w:val="auto"/>
          <w:sz w:val="22"/>
          <w:szCs w:val="22"/>
        </w:rPr>
        <w:t>w terminie składania ofert</w:t>
      </w:r>
      <w:r w:rsidRPr="00666018">
        <w:rPr>
          <w:rFonts w:asciiTheme="minorHAnsi" w:hAnsiTheme="minorHAnsi" w:cstheme="minorHAnsi"/>
          <w:bCs/>
          <w:color w:val="auto"/>
          <w:sz w:val="22"/>
          <w:szCs w:val="22"/>
        </w:rPr>
        <w:t xml:space="preserve"> </w:t>
      </w:r>
      <w:r w:rsidRPr="00666018">
        <w:rPr>
          <w:rFonts w:asciiTheme="minorHAnsi" w:hAnsiTheme="minorHAnsi" w:cstheme="minorHAnsi"/>
          <w:b/>
          <w:bCs/>
          <w:color w:val="auto"/>
          <w:sz w:val="22"/>
          <w:szCs w:val="22"/>
        </w:rPr>
        <w:t xml:space="preserve">każdy z wykonawców składa oświadczenie o braku podstaw do wykluczenia z postępowania </w:t>
      </w:r>
      <w:r w:rsidR="00881634" w:rsidRPr="00666018">
        <w:rPr>
          <w:rFonts w:asciiTheme="minorHAnsi" w:hAnsiTheme="minorHAnsi" w:cstheme="minorHAnsi"/>
          <w:b/>
          <w:bCs/>
          <w:color w:val="auto"/>
          <w:sz w:val="22"/>
          <w:szCs w:val="22"/>
        </w:rPr>
        <w:t>wg</w:t>
      </w:r>
      <w:r w:rsidRPr="00666018">
        <w:rPr>
          <w:rFonts w:asciiTheme="minorHAnsi" w:hAnsiTheme="minorHAnsi" w:cstheme="minorHAnsi"/>
          <w:bCs/>
          <w:color w:val="auto"/>
          <w:sz w:val="22"/>
          <w:szCs w:val="22"/>
        </w:rPr>
        <w:t xml:space="preserve"> </w:t>
      </w:r>
      <w:r w:rsidRPr="00666018">
        <w:rPr>
          <w:rFonts w:asciiTheme="minorHAnsi" w:hAnsiTheme="minorHAnsi" w:cstheme="minorHAnsi"/>
          <w:b/>
          <w:bCs/>
          <w:color w:val="auto"/>
          <w:sz w:val="22"/>
          <w:szCs w:val="22"/>
        </w:rPr>
        <w:t>załącznik</w:t>
      </w:r>
      <w:r w:rsidR="00881634" w:rsidRPr="00666018">
        <w:rPr>
          <w:rFonts w:asciiTheme="minorHAnsi" w:hAnsiTheme="minorHAnsi" w:cstheme="minorHAnsi"/>
          <w:b/>
          <w:bCs/>
          <w:color w:val="auto"/>
          <w:sz w:val="22"/>
          <w:szCs w:val="22"/>
        </w:rPr>
        <w:t>a</w:t>
      </w:r>
      <w:r w:rsidRPr="00666018">
        <w:rPr>
          <w:rFonts w:asciiTheme="minorHAnsi" w:hAnsiTheme="minorHAnsi" w:cstheme="minorHAnsi"/>
          <w:b/>
          <w:bCs/>
          <w:color w:val="auto"/>
          <w:sz w:val="22"/>
          <w:szCs w:val="22"/>
        </w:rPr>
        <w:t xml:space="preserve"> nr </w:t>
      </w:r>
      <w:r w:rsidR="003A4A87" w:rsidRPr="00666018">
        <w:rPr>
          <w:rFonts w:asciiTheme="minorHAnsi" w:hAnsiTheme="minorHAnsi" w:cstheme="minorHAnsi"/>
          <w:b/>
          <w:bCs/>
          <w:color w:val="auto"/>
          <w:sz w:val="22"/>
          <w:szCs w:val="22"/>
        </w:rPr>
        <w:t>3</w:t>
      </w:r>
      <w:r w:rsidRPr="00666018">
        <w:rPr>
          <w:rFonts w:asciiTheme="minorHAnsi" w:hAnsiTheme="minorHAnsi" w:cstheme="minorHAnsi"/>
          <w:b/>
          <w:bCs/>
          <w:color w:val="auto"/>
          <w:sz w:val="22"/>
          <w:szCs w:val="22"/>
        </w:rPr>
        <w:t xml:space="preserve"> do </w:t>
      </w:r>
      <w:r w:rsidRPr="00666018">
        <w:rPr>
          <w:rFonts w:asciiTheme="minorHAnsi" w:hAnsiTheme="minorHAnsi" w:cstheme="minorHAnsi"/>
          <w:b/>
          <w:color w:val="auto"/>
          <w:sz w:val="22"/>
          <w:szCs w:val="22"/>
        </w:rPr>
        <w:t>SWZ</w:t>
      </w:r>
      <w:r w:rsidR="00C16F38">
        <w:rPr>
          <w:rFonts w:asciiTheme="minorHAnsi" w:hAnsiTheme="minorHAnsi" w:cstheme="minorHAnsi"/>
          <w:bCs/>
          <w:color w:val="auto"/>
          <w:sz w:val="22"/>
          <w:szCs w:val="22"/>
        </w:rPr>
        <w:t>.</w:t>
      </w:r>
    </w:p>
    <w:p w14:paraId="622E82C0" w14:textId="32090E66" w:rsidR="003F32A6" w:rsidRPr="00744A0E" w:rsidRDefault="003F32A6" w:rsidP="00A82F71">
      <w:pPr>
        <w:pStyle w:val="Default"/>
        <w:numPr>
          <w:ilvl w:val="0"/>
          <w:numId w:val="33"/>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 xml:space="preserve">Zamawiający </w:t>
      </w:r>
      <w:r w:rsidRPr="00744A0E">
        <w:rPr>
          <w:rFonts w:asciiTheme="minorHAnsi" w:hAnsiTheme="minorHAnsi" w:cstheme="minorHAnsi"/>
          <w:b/>
          <w:bCs/>
          <w:color w:val="auto"/>
          <w:sz w:val="22"/>
          <w:szCs w:val="22"/>
        </w:rPr>
        <w:t>nie będzie wzywał</w:t>
      </w:r>
      <w:r w:rsidRPr="00744A0E">
        <w:rPr>
          <w:rFonts w:asciiTheme="minorHAnsi" w:hAnsiTheme="minorHAnsi" w:cstheme="minorHAnsi"/>
          <w:bCs/>
          <w:color w:val="auto"/>
          <w:sz w:val="22"/>
          <w:szCs w:val="22"/>
        </w:rPr>
        <w:t xml:space="preserve"> wykonawcę, którego oferta zostanie najwyżej oceniona do złożenia podmiotowych środków dowodowych potwierdzających brak podstaw wykluczenia z postępowania.</w:t>
      </w:r>
    </w:p>
    <w:p w14:paraId="12A4D8A8" w14:textId="3FACC20A" w:rsidR="003F32A6" w:rsidRPr="00744A0E" w:rsidRDefault="003F32A6" w:rsidP="00A82F71">
      <w:pPr>
        <w:pStyle w:val="Default"/>
        <w:numPr>
          <w:ilvl w:val="0"/>
          <w:numId w:val="33"/>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W przypadku wspólnego ubiegania się o zamówienie przez wykonawców, oświadczenie, o</w:t>
      </w:r>
      <w:r w:rsidR="00B421B3" w:rsidRPr="00744A0E">
        <w:rPr>
          <w:rFonts w:asciiTheme="minorHAnsi" w:hAnsiTheme="minorHAnsi" w:cstheme="minorHAnsi"/>
          <w:bCs/>
          <w:color w:val="auto"/>
          <w:sz w:val="22"/>
          <w:szCs w:val="22"/>
        </w:rPr>
        <w:t xml:space="preserve"> braku podstaw do wykluczenia z postępowania </w:t>
      </w:r>
      <w:r w:rsidRPr="00744A0E">
        <w:rPr>
          <w:rFonts w:asciiTheme="minorHAnsi" w:hAnsiTheme="minorHAnsi" w:cstheme="minorHAnsi"/>
          <w:bCs/>
          <w:color w:val="auto"/>
          <w:sz w:val="22"/>
          <w:szCs w:val="22"/>
        </w:rPr>
        <w:t xml:space="preserve">składa każdy z wykonawców. Oświadczenia te potwierdzają brak podstaw wykluczenia z postępowania. </w:t>
      </w:r>
    </w:p>
    <w:p w14:paraId="15EBE68E" w14:textId="5010EA02" w:rsidR="003F32A6" w:rsidRPr="00744A0E" w:rsidRDefault="003F32A6" w:rsidP="00A82F71">
      <w:pPr>
        <w:pStyle w:val="Default"/>
        <w:numPr>
          <w:ilvl w:val="0"/>
          <w:numId w:val="33"/>
        </w:numPr>
        <w:jc w:val="both"/>
        <w:rPr>
          <w:rFonts w:asciiTheme="minorHAnsi" w:hAnsiTheme="minorHAnsi" w:cstheme="minorHAnsi"/>
          <w:bCs/>
          <w:color w:val="FF0000"/>
          <w:sz w:val="22"/>
          <w:szCs w:val="22"/>
        </w:rPr>
      </w:pPr>
      <w:r w:rsidRPr="00744A0E">
        <w:rPr>
          <w:rFonts w:asciiTheme="minorHAnsi" w:hAnsiTheme="minorHAnsi" w:cstheme="minorHAnsi"/>
          <w:bCs/>
          <w:color w:val="auto"/>
          <w:sz w:val="22"/>
          <w:szCs w:val="22"/>
        </w:rPr>
        <w:lastRenderedPageBreak/>
        <w:t>Oświadczeni</w:t>
      </w:r>
      <w:r w:rsidR="00B421B3" w:rsidRPr="00744A0E">
        <w:rPr>
          <w:rFonts w:asciiTheme="minorHAnsi" w:hAnsiTheme="minorHAnsi" w:cstheme="minorHAnsi"/>
          <w:bCs/>
          <w:color w:val="auto"/>
          <w:sz w:val="22"/>
          <w:szCs w:val="22"/>
        </w:rPr>
        <w:t>e,</w:t>
      </w:r>
      <w:r w:rsidRPr="00744A0E">
        <w:rPr>
          <w:rFonts w:asciiTheme="minorHAnsi" w:hAnsiTheme="minorHAnsi" w:cstheme="minorHAnsi"/>
          <w:bCs/>
          <w:color w:val="auto"/>
          <w:sz w:val="22"/>
          <w:szCs w:val="22"/>
        </w:rPr>
        <w:t xml:space="preserve"> o którym mowa powyżej pod rygorem nieważności mu</w:t>
      </w:r>
      <w:r w:rsidR="00B421B3" w:rsidRPr="00744A0E">
        <w:rPr>
          <w:rFonts w:asciiTheme="minorHAnsi" w:hAnsiTheme="minorHAnsi" w:cstheme="minorHAnsi"/>
          <w:bCs/>
          <w:color w:val="auto"/>
          <w:sz w:val="22"/>
          <w:szCs w:val="22"/>
        </w:rPr>
        <w:t>si</w:t>
      </w:r>
      <w:r w:rsidRPr="00744A0E">
        <w:rPr>
          <w:rFonts w:asciiTheme="minorHAnsi" w:hAnsiTheme="minorHAnsi" w:cstheme="minorHAnsi"/>
          <w:bCs/>
          <w:color w:val="auto"/>
          <w:sz w:val="22"/>
          <w:szCs w:val="22"/>
        </w:rPr>
        <w:t xml:space="preserve"> być złożone w formie elektronicznej, w postaci elektronicznej podpisane podpisem zaufanym lub podpisem osobistym. Szczegóły i wymagania określono w rozdziale </w:t>
      </w:r>
      <w:r w:rsidR="00B421B3" w:rsidRPr="00744A0E">
        <w:rPr>
          <w:rFonts w:asciiTheme="minorHAnsi" w:hAnsiTheme="minorHAnsi" w:cstheme="minorHAnsi"/>
          <w:bCs/>
          <w:color w:val="auto"/>
          <w:sz w:val="22"/>
          <w:szCs w:val="22"/>
        </w:rPr>
        <w:t>XI.</w:t>
      </w:r>
    </w:p>
    <w:bookmarkEnd w:id="6"/>
    <w:p w14:paraId="6CEC1A42" w14:textId="77777777" w:rsidR="00FB0CEB" w:rsidRPr="00744A0E" w:rsidRDefault="00FB0CEB" w:rsidP="00395BD7">
      <w:pPr>
        <w:pStyle w:val="Akapitzlist"/>
        <w:spacing w:after="120" w:line="240" w:lineRule="auto"/>
        <w:ind w:left="357"/>
        <w:contextualSpacing w:val="0"/>
        <w:jc w:val="both"/>
        <w:rPr>
          <w:rFonts w:asciiTheme="minorHAnsi" w:hAnsiTheme="minorHAnsi" w:cstheme="minorHAnsi"/>
          <w:sz w:val="22"/>
          <w:szCs w:val="22"/>
        </w:rPr>
      </w:pPr>
    </w:p>
    <w:p w14:paraId="2BB64902" w14:textId="7E352D33" w:rsidR="003157D6" w:rsidRPr="00744A0E" w:rsidRDefault="00A9496A" w:rsidP="00A82F71">
      <w:pPr>
        <w:pStyle w:val="Akapitzlist"/>
        <w:numPr>
          <w:ilvl w:val="0"/>
          <w:numId w:val="13"/>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SPO</w:t>
      </w:r>
      <w:r w:rsidR="00C35CAA" w:rsidRPr="00744A0E">
        <w:rPr>
          <w:rFonts w:asciiTheme="minorHAnsi" w:hAnsiTheme="minorHAnsi" w:cstheme="minorHAnsi"/>
          <w:b/>
          <w:spacing w:val="0"/>
          <w:kern w:val="0"/>
          <w:sz w:val="22"/>
          <w:szCs w:val="22"/>
        </w:rPr>
        <w:t>SÓB OBLICZENIA CENY</w:t>
      </w:r>
    </w:p>
    <w:p w14:paraId="47476704" w14:textId="77777777" w:rsidR="00562C18" w:rsidRPr="00744A0E" w:rsidRDefault="00562C18" w:rsidP="00A82F71">
      <w:pPr>
        <w:pStyle w:val="Akapitzlist"/>
        <w:numPr>
          <w:ilvl w:val="0"/>
          <w:numId w:val="7"/>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Wykonawca poda cenę </w:t>
      </w:r>
      <w:r w:rsidRPr="00666018">
        <w:rPr>
          <w:rFonts w:asciiTheme="minorHAnsi" w:hAnsiTheme="minorHAnsi" w:cstheme="minorHAnsi"/>
          <w:spacing w:val="0"/>
          <w:kern w:val="0"/>
          <w:sz w:val="22"/>
          <w:szCs w:val="22"/>
        </w:rPr>
        <w:t xml:space="preserve">oferty w </w:t>
      </w:r>
      <w:r w:rsidRPr="00666018">
        <w:rPr>
          <w:rFonts w:asciiTheme="minorHAnsi" w:hAnsiTheme="minorHAnsi" w:cstheme="minorHAnsi"/>
          <w:b/>
          <w:spacing w:val="0"/>
          <w:kern w:val="0"/>
          <w:sz w:val="22"/>
          <w:szCs w:val="22"/>
        </w:rPr>
        <w:t>Formularzu Ofertowym</w:t>
      </w:r>
      <w:r w:rsidRPr="00666018">
        <w:rPr>
          <w:rFonts w:asciiTheme="minorHAnsi" w:hAnsiTheme="minorHAnsi" w:cstheme="minorHAnsi"/>
          <w:spacing w:val="0"/>
          <w:kern w:val="0"/>
          <w:sz w:val="22"/>
          <w:szCs w:val="22"/>
        </w:rPr>
        <w:t xml:space="preserve"> sporządzonym według wzoru stanowiącego </w:t>
      </w:r>
      <w:r w:rsidRPr="00666018">
        <w:rPr>
          <w:rFonts w:asciiTheme="minorHAnsi" w:hAnsiTheme="minorHAnsi" w:cstheme="minorHAnsi"/>
          <w:b/>
          <w:spacing w:val="0"/>
          <w:kern w:val="0"/>
          <w:sz w:val="22"/>
          <w:szCs w:val="22"/>
        </w:rPr>
        <w:t xml:space="preserve">Załącznik Nr </w:t>
      </w:r>
      <w:r>
        <w:rPr>
          <w:rFonts w:asciiTheme="minorHAnsi" w:hAnsiTheme="minorHAnsi" w:cstheme="minorHAnsi"/>
          <w:b/>
          <w:spacing w:val="0"/>
          <w:kern w:val="0"/>
          <w:sz w:val="22"/>
          <w:szCs w:val="22"/>
        </w:rPr>
        <w:t>1</w:t>
      </w:r>
      <w:r w:rsidRPr="00666018">
        <w:rPr>
          <w:rFonts w:asciiTheme="minorHAnsi" w:hAnsiTheme="minorHAnsi" w:cstheme="minorHAnsi"/>
          <w:b/>
          <w:spacing w:val="0"/>
          <w:kern w:val="0"/>
          <w:sz w:val="22"/>
          <w:szCs w:val="22"/>
        </w:rPr>
        <w:t xml:space="preserve"> do SWZ</w:t>
      </w:r>
      <w:r w:rsidRPr="00666018">
        <w:rPr>
          <w:rFonts w:asciiTheme="minorHAnsi" w:hAnsiTheme="minorHAnsi" w:cstheme="minorHAnsi"/>
          <w:spacing w:val="0"/>
          <w:kern w:val="0"/>
          <w:sz w:val="22"/>
          <w:szCs w:val="22"/>
        </w:rPr>
        <w:t>, jako cenę</w:t>
      </w:r>
      <w:r w:rsidRPr="00744A0E">
        <w:rPr>
          <w:rFonts w:asciiTheme="minorHAnsi" w:hAnsiTheme="minorHAnsi" w:cstheme="minorHAnsi"/>
          <w:spacing w:val="0"/>
          <w:kern w:val="0"/>
          <w:sz w:val="22"/>
          <w:szCs w:val="22"/>
        </w:rPr>
        <w:t xml:space="preserve"> brutto [z uwzględnieniem kwoty podatku od towarów i usług (VAT)] z wyszczególnieniem stawki podatku od towarów i usług (VAT).</w:t>
      </w:r>
    </w:p>
    <w:p w14:paraId="1947EFD4" w14:textId="77777777" w:rsidR="00562C18" w:rsidRPr="00744A0E" w:rsidRDefault="00562C18" w:rsidP="00A82F71">
      <w:pPr>
        <w:pStyle w:val="Akapitzlist"/>
        <w:numPr>
          <w:ilvl w:val="0"/>
          <w:numId w:val="7"/>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 oferty stanowi wynagrodzenie ryczałtowe.</w:t>
      </w:r>
    </w:p>
    <w:p w14:paraId="77C856A7" w14:textId="77777777" w:rsidR="00562C18" w:rsidRPr="00744A0E" w:rsidRDefault="00562C18" w:rsidP="00A82F71">
      <w:pPr>
        <w:pStyle w:val="Akapitzlist"/>
        <w:numPr>
          <w:ilvl w:val="0"/>
          <w:numId w:val="7"/>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 musi być wyrażona w złotych polskich (PLN), z dokładnością nie większą niż dwa miejsca po przecinku.</w:t>
      </w:r>
    </w:p>
    <w:p w14:paraId="5BB13F2D" w14:textId="77777777" w:rsidR="00562C18" w:rsidRPr="00744A0E" w:rsidRDefault="00562C18" w:rsidP="00A82F71">
      <w:pPr>
        <w:pStyle w:val="Akapitzlist"/>
        <w:numPr>
          <w:ilvl w:val="0"/>
          <w:numId w:val="7"/>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(na podstawie art. 226 ust. 1 pkt 10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 xml:space="preserve"> w związku z art. 223 ust. 2 pkt 3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w:t>
      </w:r>
    </w:p>
    <w:p w14:paraId="39D17A97" w14:textId="77777777" w:rsidR="00562C18" w:rsidRPr="00744A0E" w:rsidRDefault="00562C18" w:rsidP="00A82F71">
      <w:pPr>
        <w:pStyle w:val="Akapitzlist"/>
        <w:numPr>
          <w:ilvl w:val="0"/>
          <w:numId w:val="7"/>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Rozliczenia między Zamawiającym a Wykonawcą będą prowadzone w złotych polskich (PLN).</w:t>
      </w:r>
    </w:p>
    <w:p w14:paraId="3458B325" w14:textId="77777777" w:rsidR="00562C18" w:rsidRPr="00744A0E" w:rsidRDefault="00562C18" w:rsidP="00A82F71">
      <w:pPr>
        <w:pStyle w:val="Akapitzlist"/>
        <w:numPr>
          <w:ilvl w:val="0"/>
          <w:numId w:val="7"/>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rozbieżności pomiędzy ceną ryczałtową podaną cyfrowo a słownie, jako wartość właściwa zostanie przyjęta cena ryczałtowa podana słownie.</w:t>
      </w:r>
    </w:p>
    <w:p w14:paraId="49DD6670" w14:textId="77777777" w:rsidR="00562C18" w:rsidRPr="00744A0E" w:rsidRDefault="00562C18" w:rsidP="00A82F71">
      <w:pPr>
        <w:pStyle w:val="Akapitzlist"/>
        <w:numPr>
          <w:ilvl w:val="0"/>
          <w:numId w:val="7"/>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 xml:space="preserve">Jeżeli została złożona oferta, której wybór prowadziłby do powstania u zamawiającego obowiązku podatkowego zgodnie z ustawą z dnia 11 marca 2004 r. o podatku od towarów i usług (Dz. U. z 2018 r. poz. 2174, z </w:t>
      </w:r>
      <w:proofErr w:type="spellStart"/>
      <w:r w:rsidRPr="00744A0E">
        <w:rPr>
          <w:rFonts w:asciiTheme="minorHAnsi" w:hAnsiTheme="minorHAnsi" w:cstheme="minorHAnsi"/>
          <w:sz w:val="22"/>
          <w:szCs w:val="22"/>
        </w:rPr>
        <w:t>późn</w:t>
      </w:r>
      <w:proofErr w:type="spellEnd"/>
      <w:r w:rsidRPr="00744A0E">
        <w:rPr>
          <w:rFonts w:asciiTheme="minorHAnsi" w:hAnsiTheme="minorHAnsi" w:cstheme="minorHAnsi"/>
          <w:sz w:val="22"/>
          <w:szCs w:val="22"/>
        </w:rPr>
        <w:t>. zm.), dla celów zastosowania kryterium ceny lub kosztu zamawiający dolicza do przedstawionej w tej ofercie ceny kwotę podatku od towarów i usług, którą miałby obowiązek rozliczyć.</w:t>
      </w:r>
    </w:p>
    <w:p w14:paraId="4DAFA1EA" w14:textId="77777777" w:rsidR="00562C18" w:rsidRPr="00744A0E" w:rsidRDefault="00562C18" w:rsidP="00A82F71">
      <w:pPr>
        <w:pStyle w:val="Akapitzlist"/>
        <w:numPr>
          <w:ilvl w:val="0"/>
          <w:numId w:val="7"/>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W ofercie Wykonawca ma obowiązek:</w:t>
      </w:r>
    </w:p>
    <w:p w14:paraId="65E375EE" w14:textId="77777777" w:rsidR="00562C18" w:rsidRPr="00744A0E" w:rsidRDefault="00562C18" w:rsidP="00A82F71">
      <w:pPr>
        <w:pStyle w:val="Akapitzlist"/>
        <w:numPr>
          <w:ilvl w:val="1"/>
          <w:numId w:val="11"/>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poinformowania zamawiającego, że wybór jego oferty będzie prowadził do powstania u zamawiającego obowiązku podatkowego;</w:t>
      </w:r>
    </w:p>
    <w:p w14:paraId="62302930" w14:textId="77777777" w:rsidR="00562C18" w:rsidRPr="00744A0E" w:rsidRDefault="00562C18" w:rsidP="00A82F71">
      <w:pPr>
        <w:pStyle w:val="Akapitzlist"/>
        <w:numPr>
          <w:ilvl w:val="1"/>
          <w:numId w:val="11"/>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nazwy (rodzaju) towaru lub usługi, których dostawa lub świadczenie będą prowadziły do powstania obowiązku podatkowego;</w:t>
      </w:r>
    </w:p>
    <w:p w14:paraId="6CA90EB2" w14:textId="77777777" w:rsidR="00562C18" w:rsidRPr="00744A0E" w:rsidRDefault="00562C18" w:rsidP="00A82F71">
      <w:pPr>
        <w:pStyle w:val="Akapitzlist"/>
        <w:numPr>
          <w:ilvl w:val="1"/>
          <w:numId w:val="11"/>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wartości towaru lub usługi objętego obowiązkiem podatkowym zamawiającego, bez kwoty podatku;</w:t>
      </w:r>
    </w:p>
    <w:p w14:paraId="2CA5B0F6" w14:textId="77777777" w:rsidR="00562C18" w:rsidRPr="00744A0E" w:rsidRDefault="00562C18" w:rsidP="00A82F71">
      <w:pPr>
        <w:pStyle w:val="Akapitzlist"/>
        <w:numPr>
          <w:ilvl w:val="1"/>
          <w:numId w:val="11"/>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stawki podatku od towarów i usług, która zgodnie z wiedzą wykonawcy, będzie miała zastosowanie.</w:t>
      </w:r>
    </w:p>
    <w:p w14:paraId="42A07D78" w14:textId="0F1E78AF" w:rsidR="008823E7" w:rsidRDefault="008823E7" w:rsidP="00395BD7">
      <w:pPr>
        <w:pStyle w:val="Akapitzlist"/>
        <w:spacing w:after="120" w:line="240" w:lineRule="auto"/>
        <w:ind w:left="714"/>
        <w:contextualSpacing w:val="0"/>
        <w:jc w:val="both"/>
        <w:rPr>
          <w:rFonts w:asciiTheme="minorHAnsi" w:hAnsiTheme="minorHAnsi" w:cstheme="minorHAnsi"/>
          <w:sz w:val="22"/>
          <w:szCs w:val="22"/>
        </w:rPr>
      </w:pPr>
    </w:p>
    <w:p w14:paraId="51C073A6" w14:textId="63A1DEA7" w:rsidR="00C35CAA" w:rsidRPr="00744A0E" w:rsidRDefault="00A9496A" w:rsidP="00A82F71">
      <w:pPr>
        <w:pStyle w:val="Akapitzlist"/>
        <w:numPr>
          <w:ilvl w:val="0"/>
          <w:numId w:val="13"/>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OPIS KRYTERIÓW OCENY OFERT, WRAZ Z PODANIEM WAG TYCH K</w:t>
      </w:r>
      <w:r w:rsidR="00C35CAA" w:rsidRPr="00744A0E">
        <w:rPr>
          <w:rFonts w:asciiTheme="minorHAnsi" w:hAnsiTheme="minorHAnsi" w:cstheme="minorHAnsi"/>
          <w:b/>
          <w:spacing w:val="0"/>
          <w:kern w:val="0"/>
          <w:sz w:val="22"/>
          <w:szCs w:val="22"/>
        </w:rPr>
        <w:t>RYTERIÓW, I SPOSOBU OCENY OFERT</w:t>
      </w:r>
    </w:p>
    <w:p w14:paraId="0DEF2DB8" w14:textId="3E5FD55D" w:rsidR="00191DE4" w:rsidRPr="00744A0E" w:rsidRDefault="00A01BEA" w:rsidP="000D22C9">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00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Przy wyborze oferty najkorzystniejszej Zamawiający będzie kierował się następującymi kryteriami oceny ofert</w:t>
      </w:r>
      <w:r w:rsidR="00191DE4" w:rsidRPr="00744A0E">
        <w:rPr>
          <w:rFonts w:asciiTheme="minorHAnsi" w:eastAsiaTheme="minorHAnsi" w:hAnsiTheme="minorHAnsi" w:cstheme="minorHAnsi"/>
          <w:color w:val="000000"/>
          <w:spacing w:val="0"/>
          <w:kern w:val="0"/>
          <w:sz w:val="22"/>
          <w:szCs w:val="22"/>
          <w:lang w:eastAsia="en-US"/>
        </w:rPr>
        <w:t xml:space="preserve">: </w:t>
      </w:r>
    </w:p>
    <w:p w14:paraId="2BB99E0C" w14:textId="77777777" w:rsidR="00191DE4" w:rsidRPr="00744A0E" w:rsidRDefault="00191DE4" w:rsidP="000D22C9">
      <w:pPr>
        <w:numPr>
          <w:ilvl w:val="0"/>
          <w:numId w:val="1"/>
        </w:numPr>
        <w:autoSpaceDE w:val="0"/>
        <w:autoSpaceDN w:val="0"/>
        <w:adjustRightInd w:val="0"/>
        <w:spacing w:after="0" w:line="240" w:lineRule="auto"/>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„Cena” – C; </w:t>
      </w:r>
    </w:p>
    <w:p w14:paraId="11DBDB1B" w14:textId="70F6CA09" w:rsidR="00B02CE0" w:rsidRPr="00B02CE0" w:rsidRDefault="00191DE4" w:rsidP="00B02CE0">
      <w:pPr>
        <w:numPr>
          <w:ilvl w:val="0"/>
          <w:numId w:val="1"/>
        </w:numPr>
        <w:autoSpaceDE w:val="0"/>
        <w:autoSpaceDN w:val="0"/>
        <w:adjustRightInd w:val="0"/>
        <w:spacing w:after="0" w:line="240" w:lineRule="auto"/>
        <w:ind w:left="714" w:hanging="357"/>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„Okres gwarancji </w:t>
      </w:r>
      <w:r w:rsidR="006E0417">
        <w:rPr>
          <w:rFonts w:asciiTheme="minorHAnsi" w:eastAsiaTheme="minorHAnsi" w:hAnsiTheme="minorHAnsi" w:cstheme="minorHAnsi"/>
          <w:b/>
          <w:color w:val="000000"/>
          <w:spacing w:val="0"/>
          <w:kern w:val="0"/>
          <w:sz w:val="22"/>
          <w:szCs w:val="22"/>
          <w:lang w:eastAsia="en-US"/>
        </w:rPr>
        <w:t>jakości</w:t>
      </w:r>
      <w:r w:rsidRPr="00744A0E">
        <w:rPr>
          <w:rFonts w:asciiTheme="minorHAnsi" w:eastAsiaTheme="minorHAnsi" w:hAnsiTheme="minorHAnsi" w:cstheme="minorHAnsi"/>
          <w:b/>
          <w:color w:val="000000"/>
          <w:spacing w:val="0"/>
          <w:kern w:val="0"/>
          <w:sz w:val="22"/>
          <w:szCs w:val="22"/>
          <w:lang w:eastAsia="en-US"/>
        </w:rPr>
        <w:t>” – G.</w:t>
      </w:r>
    </w:p>
    <w:p w14:paraId="3AD33DF3" w14:textId="63058799" w:rsidR="00B02CE0" w:rsidRPr="00B02CE0" w:rsidRDefault="00B02CE0" w:rsidP="00B02CE0">
      <w:pPr>
        <w:spacing w:before="240" w:after="0"/>
        <w:jc w:val="both"/>
        <w:rPr>
          <w:rFonts w:asciiTheme="minorHAnsi" w:hAnsiTheme="minorHAnsi" w:cstheme="minorHAnsi"/>
          <w:b/>
          <w:bCs/>
          <w:sz w:val="22"/>
          <w:szCs w:val="22"/>
        </w:rPr>
      </w:pPr>
      <w:r w:rsidRPr="00B02CE0">
        <w:rPr>
          <w:rFonts w:asciiTheme="minorHAnsi" w:hAnsiTheme="minorHAnsi" w:cstheme="minorHAnsi"/>
          <w:b/>
          <w:bCs/>
          <w:sz w:val="22"/>
          <w:szCs w:val="22"/>
        </w:rPr>
        <w:t xml:space="preserve">A. Cena - 60% </w:t>
      </w:r>
    </w:p>
    <w:p w14:paraId="54FC694B" w14:textId="77777777" w:rsidR="00B02CE0" w:rsidRPr="00B02CE0" w:rsidRDefault="00B02CE0" w:rsidP="00B02CE0">
      <w:pPr>
        <w:spacing w:after="0"/>
        <w:jc w:val="both"/>
        <w:rPr>
          <w:rFonts w:asciiTheme="minorHAnsi" w:hAnsiTheme="minorHAnsi" w:cstheme="minorHAnsi"/>
          <w:b/>
          <w:bCs/>
          <w:sz w:val="22"/>
          <w:szCs w:val="22"/>
        </w:rPr>
      </w:pPr>
      <w:r w:rsidRPr="00B02CE0">
        <w:rPr>
          <w:rFonts w:asciiTheme="minorHAnsi" w:hAnsiTheme="minorHAnsi" w:cstheme="minorHAnsi"/>
          <w:b/>
          <w:bCs/>
          <w:sz w:val="22"/>
          <w:szCs w:val="22"/>
        </w:rPr>
        <w:t xml:space="preserve">B. Okres gwarancji jakości  - 40% </w:t>
      </w:r>
    </w:p>
    <w:p w14:paraId="7260502A"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w:t>
      </w:r>
    </w:p>
    <w:p w14:paraId="73F04700"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A/ Kryterium łącznej ceny brutto  </w:t>
      </w:r>
    </w:p>
    <w:p w14:paraId="1039DEDC" w14:textId="61DB31BB" w:rsidR="0024210C"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Zastosowanie będzie miał następujący wzór, wykorzystywany przy ocenie oferty:        </w:t>
      </w:r>
    </w:p>
    <w:p w14:paraId="5B7CE8A0" w14:textId="38B85222" w:rsidR="007F1D0B" w:rsidRDefault="007F1D0B" w:rsidP="00B02CE0">
      <w:pPr>
        <w:spacing w:after="0"/>
        <w:jc w:val="both"/>
        <w:rPr>
          <w:rFonts w:asciiTheme="minorHAnsi" w:hAnsiTheme="minorHAnsi" w:cstheme="minorHAnsi"/>
          <w:sz w:val="22"/>
          <w:szCs w:val="22"/>
        </w:rPr>
      </w:pPr>
    </w:p>
    <w:p w14:paraId="23C36134"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ab/>
        <w:t>Cena oferowana najniższa</w:t>
      </w:r>
    </w:p>
    <w:p w14:paraId="1974D299"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A =        -----------------------------------------  x 100 pkt  x 60% </w:t>
      </w:r>
    </w:p>
    <w:p w14:paraId="31BFEEBB"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lastRenderedPageBreak/>
        <w:t xml:space="preserve"> </w:t>
      </w:r>
      <w:r w:rsidRPr="00B02CE0">
        <w:rPr>
          <w:rFonts w:asciiTheme="minorHAnsi" w:hAnsiTheme="minorHAnsi" w:cstheme="minorHAnsi"/>
          <w:sz w:val="22"/>
          <w:szCs w:val="22"/>
        </w:rPr>
        <w:tab/>
        <w:t xml:space="preserve">   Cena oferty badanej </w:t>
      </w:r>
    </w:p>
    <w:p w14:paraId="2B3649C9" w14:textId="77777777" w:rsidR="00B02CE0" w:rsidRPr="00B02CE0" w:rsidRDefault="00B02CE0" w:rsidP="00B02CE0">
      <w:pPr>
        <w:spacing w:after="0"/>
        <w:jc w:val="both"/>
        <w:rPr>
          <w:rFonts w:asciiTheme="minorHAnsi" w:hAnsiTheme="minorHAnsi" w:cstheme="minorHAnsi"/>
          <w:sz w:val="22"/>
          <w:szCs w:val="22"/>
        </w:rPr>
      </w:pPr>
    </w:p>
    <w:p w14:paraId="5CB9734B" w14:textId="6A8EF94B"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B/ Kryterium okresu gwarancji jakości  </w:t>
      </w:r>
    </w:p>
    <w:p w14:paraId="0BBF7807" w14:textId="38A150C6"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Zastosowanie będzie miał następujący wzór, wykorzystywany przy ocenie oferty:                                        </w:t>
      </w:r>
    </w:p>
    <w:p w14:paraId="4B6C644E" w14:textId="77777777" w:rsidR="00B02CE0" w:rsidRPr="00B02CE0" w:rsidRDefault="00B02CE0" w:rsidP="00B02CE0">
      <w:pPr>
        <w:spacing w:after="0"/>
        <w:jc w:val="both"/>
        <w:rPr>
          <w:rFonts w:asciiTheme="minorHAnsi" w:hAnsiTheme="minorHAnsi" w:cstheme="minorHAnsi"/>
          <w:sz w:val="22"/>
          <w:szCs w:val="22"/>
        </w:rPr>
      </w:pPr>
    </w:p>
    <w:p w14:paraId="1850F448"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Okres gwarancji jakości oferty badanej w miesiącach      </w:t>
      </w:r>
    </w:p>
    <w:p w14:paraId="74B82FDE" w14:textId="7488C003" w:rsid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B= --------</w:t>
      </w:r>
      <w:r w:rsidR="00562C18">
        <w:rPr>
          <w:rFonts w:asciiTheme="minorHAnsi" w:hAnsiTheme="minorHAnsi" w:cstheme="minorHAnsi"/>
          <w:sz w:val="22"/>
          <w:szCs w:val="22"/>
        </w:rPr>
        <w:t>--------</w:t>
      </w:r>
      <w:r w:rsidRPr="00B02CE0">
        <w:rPr>
          <w:rFonts w:asciiTheme="minorHAnsi" w:hAnsiTheme="minorHAnsi" w:cstheme="minorHAnsi"/>
          <w:sz w:val="22"/>
          <w:szCs w:val="22"/>
        </w:rPr>
        <w:t>--------------------------------------</w:t>
      </w:r>
      <w:r>
        <w:rPr>
          <w:rFonts w:asciiTheme="minorHAnsi" w:hAnsiTheme="minorHAnsi" w:cstheme="minorHAnsi"/>
          <w:sz w:val="22"/>
          <w:szCs w:val="22"/>
        </w:rPr>
        <w:t>-----------</w:t>
      </w:r>
      <w:r w:rsidRPr="00B02CE0">
        <w:rPr>
          <w:rFonts w:asciiTheme="minorHAnsi" w:hAnsiTheme="minorHAnsi" w:cstheme="minorHAnsi"/>
          <w:sz w:val="22"/>
          <w:szCs w:val="22"/>
        </w:rPr>
        <w:t xml:space="preserve">-------------------- x 100 pkt  x 40%                        </w:t>
      </w:r>
      <w:r w:rsidRPr="00B02CE0">
        <w:rPr>
          <w:rFonts w:asciiTheme="minorHAnsi" w:hAnsiTheme="minorHAnsi" w:cstheme="minorHAnsi"/>
          <w:sz w:val="22"/>
          <w:szCs w:val="22"/>
        </w:rPr>
        <w:tab/>
        <w:t xml:space="preserve">Najdłuższy okres gwarancji jakości spośród badanych ofert </w:t>
      </w:r>
    </w:p>
    <w:p w14:paraId="63DACEAF" w14:textId="77777777"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00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Ocena punktowa w kryterium „Cena” dokonana zostanie na podstawie całkowitej ceny oferty brutto wskazanej przez Wykonawcę w ofercie i przeliczona według wzoru opisanego w tabeli powyżej. </w:t>
      </w:r>
    </w:p>
    <w:p w14:paraId="18C979B4" w14:textId="03B65085" w:rsidR="006963FE"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Ocena punktowa w kryterium „Okres gwarancji i rękojmi” dokonana zostanie według zasad opisanych powyżej na podstawie okresu gwarancji wskazanego przez Wykonawcę w formularzu oferty (minimalny okres gwarancji i rękojmi wynosi </w:t>
      </w:r>
      <w:r w:rsidR="00B02CE0">
        <w:rPr>
          <w:rFonts w:asciiTheme="minorHAnsi" w:eastAsiaTheme="minorHAnsi" w:hAnsiTheme="minorHAnsi" w:cstheme="minorHAnsi"/>
          <w:b/>
          <w:color w:val="000000"/>
          <w:spacing w:val="0"/>
          <w:kern w:val="0"/>
          <w:sz w:val="22"/>
          <w:szCs w:val="22"/>
          <w:lang w:eastAsia="en-US"/>
        </w:rPr>
        <w:t>36</w:t>
      </w:r>
      <w:r w:rsidR="00FC49CD" w:rsidRPr="00744A0E">
        <w:rPr>
          <w:rFonts w:asciiTheme="minorHAnsi" w:eastAsiaTheme="minorHAnsi" w:hAnsiTheme="minorHAnsi" w:cstheme="minorHAnsi"/>
          <w:b/>
          <w:color w:val="000000"/>
          <w:spacing w:val="0"/>
          <w:kern w:val="0"/>
          <w:sz w:val="22"/>
          <w:szCs w:val="22"/>
          <w:lang w:eastAsia="en-US"/>
        </w:rPr>
        <w:t xml:space="preserve"> miesięcy</w:t>
      </w:r>
      <w:r w:rsidRPr="00744A0E">
        <w:rPr>
          <w:rFonts w:asciiTheme="minorHAnsi" w:eastAsiaTheme="minorHAnsi" w:hAnsiTheme="minorHAnsi" w:cstheme="minorHAnsi"/>
          <w:color w:val="000000"/>
          <w:spacing w:val="0"/>
          <w:kern w:val="0"/>
          <w:sz w:val="22"/>
          <w:szCs w:val="22"/>
          <w:lang w:eastAsia="en-US"/>
        </w:rPr>
        <w:t xml:space="preserve">, maksymalny okres gwarancji i rękojmi wynosi </w:t>
      </w:r>
      <w:r w:rsidR="00B02CE0">
        <w:rPr>
          <w:rFonts w:asciiTheme="minorHAnsi" w:eastAsiaTheme="minorHAnsi" w:hAnsiTheme="minorHAnsi" w:cstheme="minorHAnsi"/>
          <w:b/>
          <w:color w:val="000000"/>
          <w:spacing w:val="0"/>
          <w:kern w:val="0"/>
          <w:sz w:val="22"/>
          <w:szCs w:val="22"/>
          <w:lang w:eastAsia="en-US"/>
        </w:rPr>
        <w:t>72</w:t>
      </w:r>
      <w:r w:rsidR="00FC49CD" w:rsidRPr="00744A0E">
        <w:rPr>
          <w:rFonts w:asciiTheme="minorHAnsi" w:eastAsiaTheme="minorHAnsi" w:hAnsiTheme="minorHAnsi" w:cstheme="minorHAnsi"/>
          <w:b/>
          <w:color w:val="000000"/>
          <w:spacing w:val="0"/>
          <w:kern w:val="0"/>
          <w:sz w:val="22"/>
          <w:szCs w:val="22"/>
          <w:lang w:eastAsia="en-US"/>
        </w:rPr>
        <w:t xml:space="preserve"> </w:t>
      </w:r>
      <w:r w:rsidR="00B02CE0" w:rsidRPr="00744A0E">
        <w:rPr>
          <w:rFonts w:asciiTheme="minorHAnsi" w:eastAsiaTheme="minorHAnsi" w:hAnsiTheme="minorHAnsi" w:cstheme="minorHAnsi"/>
          <w:b/>
          <w:color w:val="000000"/>
          <w:spacing w:val="0"/>
          <w:kern w:val="0"/>
          <w:sz w:val="22"/>
          <w:szCs w:val="22"/>
          <w:lang w:eastAsia="en-US"/>
        </w:rPr>
        <w:t>miesiąc</w:t>
      </w:r>
      <w:r w:rsidR="00B02CE0">
        <w:rPr>
          <w:rFonts w:asciiTheme="minorHAnsi" w:eastAsiaTheme="minorHAnsi" w:hAnsiTheme="minorHAnsi" w:cstheme="minorHAnsi"/>
          <w:b/>
          <w:color w:val="000000"/>
          <w:spacing w:val="0"/>
          <w:kern w:val="0"/>
          <w:sz w:val="22"/>
          <w:szCs w:val="22"/>
          <w:lang w:eastAsia="en-US"/>
        </w:rPr>
        <w:t>e</w:t>
      </w:r>
      <w:r w:rsidRPr="00744A0E">
        <w:rPr>
          <w:rFonts w:asciiTheme="minorHAnsi" w:eastAsiaTheme="minorHAnsi" w:hAnsiTheme="minorHAnsi" w:cstheme="minorHAnsi"/>
          <w:color w:val="000000"/>
          <w:spacing w:val="0"/>
          <w:kern w:val="0"/>
          <w:sz w:val="22"/>
          <w:szCs w:val="22"/>
          <w:lang w:eastAsia="en-US"/>
        </w:rPr>
        <w:t xml:space="preserve">). </w:t>
      </w:r>
    </w:p>
    <w:p w14:paraId="744FEE88" w14:textId="61E58EE6" w:rsidR="006963FE" w:rsidRPr="00744A0E" w:rsidRDefault="006963FE"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hAnsiTheme="minorHAnsi" w:cstheme="minorHAnsi"/>
          <w:b/>
          <w:sz w:val="22"/>
          <w:szCs w:val="22"/>
        </w:rPr>
        <w:t xml:space="preserve">Wykonawca winien wypełnić w Formularzu ofertowym, stanowiącym </w:t>
      </w:r>
      <w:r w:rsidRPr="00666018">
        <w:rPr>
          <w:rFonts w:asciiTheme="minorHAnsi" w:hAnsiTheme="minorHAnsi" w:cstheme="minorHAnsi"/>
          <w:b/>
          <w:sz w:val="22"/>
          <w:szCs w:val="22"/>
        </w:rPr>
        <w:t xml:space="preserve">załącznik nr </w:t>
      </w:r>
      <w:r w:rsidR="00C16F38">
        <w:rPr>
          <w:rFonts w:asciiTheme="minorHAnsi" w:hAnsiTheme="minorHAnsi" w:cstheme="minorHAnsi"/>
          <w:b/>
          <w:sz w:val="22"/>
          <w:szCs w:val="22"/>
        </w:rPr>
        <w:t>1</w:t>
      </w:r>
      <w:r w:rsidRPr="00666018">
        <w:rPr>
          <w:rFonts w:asciiTheme="minorHAnsi" w:hAnsiTheme="minorHAnsi" w:cstheme="minorHAnsi"/>
          <w:b/>
          <w:sz w:val="22"/>
          <w:szCs w:val="22"/>
        </w:rPr>
        <w:t xml:space="preserve"> do SWZ</w:t>
      </w:r>
      <w:r w:rsidRPr="00744A0E">
        <w:rPr>
          <w:rFonts w:asciiTheme="minorHAnsi" w:hAnsiTheme="minorHAnsi" w:cstheme="minorHAnsi"/>
          <w:b/>
          <w:sz w:val="22"/>
          <w:szCs w:val="22"/>
        </w:rPr>
        <w:t xml:space="preserve"> część dotyczącą kryterium „</w:t>
      </w:r>
      <w:r w:rsidR="003F1B95">
        <w:rPr>
          <w:rFonts w:asciiTheme="minorHAnsi" w:hAnsiTheme="minorHAnsi" w:cstheme="minorHAnsi"/>
          <w:b/>
          <w:sz w:val="22"/>
          <w:szCs w:val="22"/>
        </w:rPr>
        <w:t>O</w:t>
      </w:r>
      <w:r w:rsidRPr="00744A0E">
        <w:rPr>
          <w:rFonts w:asciiTheme="minorHAnsi" w:hAnsiTheme="minorHAnsi" w:cstheme="minorHAnsi"/>
          <w:b/>
          <w:sz w:val="22"/>
          <w:szCs w:val="22"/>
        </w:rPr>
        <w:t>kres gwarancji jakości”</w:t>
      </w:r>
      <w:r w:rsidRPr="00744A0E">
        <w:rPr>
          <w:rFonts w:asciiTheme="minorHAnsi" w:hAnsiTheme="minorHAnsi" w:cstheme="minorHAnsi"/>
          <w:sz w:val="22"/>
          <w:szCs w:val="22"/>
        </w:rPr>
        <w:t xml:space="preserve">. W tej części formularza zadeklarowany okres zostanie przyjęty do w/w punktacji i będzie obowiązywał w umowie i po jej realizacji. W przypadku braku złożonej deklaracji zamawiający przyjmie wymagany </w:t>
      </w:r>
      <w:r w:rsidR="003F1B95">
        <w:rPr>
          <w:rFonts w:asciiTheme="minorHAnsi" w:hAnsiTheme="minorHAnsi" w:cstheme="minorHAnsi"/>
          <w:sz w:val="22"/>
          <w:szCs w:val="22"/>
        </w:rPr>
        <w:t>36</w:t>
      </w:r>
      <w:r w:rsidRPr="00744A0E">
        <w:rPr>
          <w:rFonts w:asciiTheme="minorHAnsi" w:hAnsiTheme="minorHAnsi" w:cstheme="minorHAnsi"/>
          <w:sz w:val="22"/>
          <w:szCs w:val="22"/>
        </w:rPr>
        <w:t xml:space="preserve"> miesięczny okres gwarancji i rękojmi.</w:t>
      </w:r>
    </w:p>
    <w:p w14:paraId="277D97C2" w14:textId="77777777"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Punktacja przyznawana ofertom w poszczególnych kryteriach będzie liczona z dokładnością do dwóch miejsc po przecinku. Najwyższa liczba punktów wyznaczy najkorzystniejszą ofertę. </w:t>
      </w:r>
    </w:p>
    <w:p w14:paraId="1833B975" w14:textId="7F575A52"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Zamawiający udzieli zamówienia Wykonawcy, którego oferta odpowiadać będzie wszystkim wymaganiom przeds</w:t>
      </w:r>
      <w:r w:rsidR="00A01BEA" w:rsidRPr="00744A0E">
        <w:rPr>
          <w:rFonts w:asciiTheme="minorHAnsi" w:eastAsiaTheme="minorHAnsi" w:hAnsiTheme="minorHAnsi" w:cstheme="minorHAnsi"/>
          <w:color w:val="000000"/>
          <w:spacing w:val="0"/>
          <w:kern w:val="0"/>
          <w:sz w:val="22"/>
          <w:szCs w:val="22"/>
          <w:lang w:eastAsia="en-US"/>
        </w:rPr>
        <w:t>tawionym w ustawie PZP oraz w S</w:t>
      </w:r>
      <w:r w:rsidRPr="00744A0E">
        <w:rPr>
          <w:rFonts w:asciiTheme="minorHAnsi" w:eastAsiaTheme="minorHAnsi" w:hAnsiTheme="minorHAnsi" w:cstheme="minorHAnsi"/>
          <w:color w:val="000000"/>
          <w:spacing w:val="0"/>
          <w:kern w:val="0"/>
          <w:sz w:val="22"/>
          <w:szCs w:val="22"/>
          <w:lang w:eastAsia="en-US"/>
        </w:rPr>
        <w:t xml:space="preserve">WZ i zostanie oceniona jako najkorzystniejsza w oparciu o podane kryteria wyboru. </w:t>
      </w:r>
    </w:p>
    <w:p w14:paraId="53E7938B" w14:textId="534F3968" w:rsidR="00C35CAA" w:rsidRPr="00744A0E" w:rsidRDefault="00191DE4" w:rsidP="00F8278E">
      <w:pPr>
        <w:pStyle w:val="Akapitzlist"/>
        <w:numPr>
          <w:ilvl w:val="0"/>
          <w:numId w:val="2"/>
        </w:numPr>
        <w:autoSpaceDE w:val="0"/>
        <w:autoSpaceDN w:val="0"/>
        <w:adjustRightInd w:val="0"/>
        <w:spacing w:after="0" w:line="240" w:lineRule="auto"/>
        <w:ind w:left="357" w:hanging="357"/>
        <w:contextualSpacing w:val="0"/>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Jeżeli nie można </w:t>
      </w:r>
      <w:r w:rsidR="00A01BEA" w:rsidRPr="00744A0E">
        <w:rPr>
          <w:rFonts w:asciiTheme="minorHAnsi" w:eastAsiaTheme="minorHAnsi" w:hAnsiTheme="minorHAnsi" w:cstheme="minorHAnsi"/>
          <w:color w:val="000000"/>
          <w:spacing w:val="0"/>
          <w:kern w:val="0"/>
          <w:sz w:val="22"/>
          <w:szCs w:val="22"/>
          <w:lang w:eastAsia="en-US"/>
        </w:rPr>
        <w:t>wybrać</w:t>
      </w:r>
      <w:r w:rsidRPr="00744A0E">
        <w:rPr>
          <w:rFonts w:asciiTheme="minorHAnsi" w:eastAsiaTheme="minorHAnsi" w:hAnsiTheme="minorHAnsi" w:cstheme="minorHAnsi"/>
          <w:color w:val="000000"/>
          <w:spacing w:val="0"/>
          <w:kern w:val="0"/>
          <w:sz w:val="22"/>
          <w:szCs w:val="22"/>
          <w:lang w:eastAsia="en-US"/>
        </w:rPr>
        <w:t xml:space="preserve"> najkorzystniejszej </w:t>
      </w:r>
      <w:r w:rsidR="00A01BEA" w:rsidRPr="00744A0E">
        <w:rPr>
          <w:rFonts w:asciiTheme="minorHAnsi" w:eastAsiaTheme="minorHAnsi" w:hAnsiTheme="minorHAnsi" w:cstheme="minorHAnsi"/>
          <w:color w:val="000000"/>
          <w:spacing w:val="0"/>
          <w:kern w:val="0"/>
          <w:sz w:val="22"/>
          <w:szCs w:val="22"/>
          <w:lang w:eastAsia="en-US"/>
        </w:rPr>
        <w:t xml:space="preserve">oferty </w:t>
      </w:r>
      <w:r w:rsidRPr="00744A0E">
        <w:rPr>
          <w:rFonts w:asciiTheme="minorHAnsi" w:eastAsiaTheme="minorHAnsi" w:hAnsiTheme="minorHAnsi" w:cstheme="minorHAnsi"/>
          <w:color w:val="000000"/>
          <w:spacing w:val="0"/>
          <w:kern w:val="0"/>
          <w:sz w:val="22"/>
          <w:szCs w:val="22"/>
          <w:lang w:eastAsia="en-US"/>
        </w:rPr>
        <w:t>z</w:t>
      </w:r>
      <w:r w:rsidR="00A01BEA" w:rsidRPr="00744A0E">
        <w:rPr>
          <w:rFonts w:asciiTheme="minorHAnsi" w:eastAsiaTheme="minorHAnsi" w:hAnsiTheme="minorHAnsi" w:cstheme="minorHAnsi"/>
          <w:color w:val="000000"/>
          <w:spacing w:val="0"/>
          <w:kern w:val="0"/>
          <w:sz w:val="22"/>
          <w:szCs w:val="22"/>
          <w:lang w:eastAsia="en-US"/>
        </w:rPr>
        <w:t xml:space="preserve"> uwagi </w:t>
      </w:r>
      <w:r w:rsidRPr="00744A0E">
        <w:rPr>
          <w:rFonts w:asciiTheme="minorHAnsi" w:eastAsiaTheme="minorHAnsi" w:hAnsiTheme="minorHAnsi" w:cstheme="minorHAnsi"/>
          <w:color w:val="000000"/>
          <w:spacing w:val="0"/>
          <w:kern w:val="0"/>
          <w:sz w:val="22"/>
          <w:szCs w:val="22"/>
          <w:lang w:eastAsia="en-US"/>
        </w:rPr>
        <w:t xml:space="preserve">na to, że dwie lub więcej ofert przedstawia taki sam bilans ceny i </w:t>
      </w:r>
      <w:r w:rsidR="00A01BEA" w:rsidRPr="00744A0E">
        <w:rPr>
          <w:rFonts w:asciiTheme="minorHAnsi" w:eastAsiaTheme="minorHAnsi" w:hAnsiTheme="minorHAnsi" w:cstheme="minorHAnsi"/>
          <w:color w:val="000000"/>
          <w:spacing w:val="0"/>
          <w:kern w:val="0"/>
          <w:sz w:val="22"/>
          <w:szCs w:val="22"/>
          <w:lang w:eastAsia="en-US"/>
        </w:rPr>
        <w:t>innych</w:t>
      </w:r>
      <w:r w:rsidRPr="00744A0E">
        <w:rPr>
          <w:rFonts w:asciiTheme="minorHAnsi" w:eastAsiaTheme="minorHAnsi" w:hAnsiTheme="minorHAnsi" w:cstheme="minorHAnsi"/>
          <w:color w:val="000000"/>
          <w:spacing w:val="0"/>
          <w:kern w:val="0"/>
          <w:sz w:val="22"/>
          <w:szCs w:val="22"/>
          <w:lang w:eastAsia="en-US"/>
        </w:rPr>
        <w:t xml:space="preserve"> kryteriów oceny ofert, Zamawiający </w:t>
      </w:r>
      <w:r w:rsidR="00A01BEA" w:rsidRPr="00744A0E">
        <w:rPr>
          <w:rFonts w:asciiTheme="minorHAnsi" w:eastAsiaTheme="minorHAnsi" w:hAnsiTheme="minorHAnsi" w:cstheme="minorHAnsi"/>
          <w:color w:val="000000"/>
          <w:spacing w:val="0"/>
          <w:kern w:val="0"/>
          <w:sz w:val="22"/>
          <w:szCs w:val="22"/>
          <w:lang w:eastAsia="en-US"/>
        </w:rPr>
        <w:t xml:space="preserve">wybiera </w:t>
      </w:r>
      <w:r w:rsidRPr="00744A0E">
        <w:rPr>
          <w:rFonts w:asciiTheme="minorHAnsi" w:eastAsiaTheme="minorHAnsi" w:hAnsiTheme="minorHAnsi" w:cstheme="minorHAnsi"/>
          <w:color w:val="000000"/>
          <w:spacing w:val="0"/>
          <w:kern w:val="0"/>
          <w:sz w:val="22"/>
          <w:szCs w:val="22"/>
          <w:lang w:eastAsia="en-US"/>
        </w:rPr>
        <w:t xml:space="preserve">spośród tych ofert </w:t>
      </w:r>
      <w:r w:rsidR="00A01BEA" w:rsidRPr="00744A0E">
        <w:rPr>
          <w:rFonts w:asciiTheme="minorHAnsi" w:eastAsiaTheme="minorHAnsi" w:hAnsiTheme="minorHAnsi" w:cstheme="minorHAnsi"/>
          <w:color w:val="000000"/>
          <w:spacing w:val="0"/>
          <w:kern w:val="0"/>
          <w:sz w:val="22"/>
          <w:szCs w:val="22"/>
          <w:lang w:eastAsia="en-US"/>
        </w:rPr>
        <w:t>ofertę, która otrzymała najwyższą ocenę w kryterium o najwyższej wadze.</w:t>
      </w:r>
    </w:p>
    <w:p w14:paraId="215A2CA4" w14:textId="19BE6899" w:rsidR="00FC513F" w:rsidRDefault="00FC513F" w:rsidP="00395BD7">
      <w:pPr>
        <w:pStyle w:val="Akapitzlist"/>
        <w:autoSpaceDE w:val="0"/>
        <w:autoSpaceDN w:val="0"/>
        <w:adjustRightInd w:val="0"/>
        <w:spacing w:after="120" w:line="240" w:lineRule="auto"/>
        <w:ind w:left="357"/>
        <w:contextualSpacing w:val="0"/>
        <w:jc w:val="both"/>
        <w:rPr>
          <w:rFonts w:asciiTheme="minorHAnsi" w:eastAsiaTheme="minorHAnsi" w:hAnsiTheme="minorHAnsi" w:cstheme="minorHAnsi"/>
          <w:color w:val="FF0000"/>
          <w:spacing w:val="0"/>
          <w:kern w:val="0"/>
          <w:sz w:val="22"/>
          <w:szCs w:val="22"/>
          <w:lang w:eastAsia="en-US"/>
        </w:rPr>
      </w:pPr>
    </w:p>
    <w:p w14:paraId="3ED3B642" w14:textId="3EA7FF85" w:rsidR="00C35CAA" w:rsidRPr="00744A0E" w:rsidRDefault="00A9496A" w:rsidP="00A82F71">
      <w:pPr>
        <w:pStyle w:val="Akapitzlist"/>
        <w:numPr>
          <w:ilvl w:val="0"/>
          <w:numId w:val="13"/>
        </w:numPr>
        <w:spacing w:after="120" w:line="240" w:lineRule="auto"/>
        <w:contextualSpacing w:val="0"/>
        <w:jc w:val="both"/>
        <w:rPr>
          <w:rFonts w:asciiTheme="minorHAnsi" w:hAnsiTheme="minorHAnsi" w:cstheme="minorHAnsi"/>
          <w:b/>
          <w:spacing w:val="0"/>
          <w:kern w:val="0"/>
          <w:sz w:val="22"/>
          <w:szCs w:val="22"/>
        </w:rPr>
      </w:pPr>
      <w:bookmarkStart w:id="7" w:name="_Hlk125565891"/>
      <w:r w:rsidRPr="00744A0E">
        <w:rPr>
          <w:rFonts w:asciiTheme="minorHAnsi" w:hAnsiTheme="minorHAnsi" w:cstheme="minorHAnsi"/>
          <w:b/>
          <w:spacing w:val="0"/>
          <w:kern w:val="0"/>
          <w:sz w:val="22"/>
          <w:szCs w:val="22"/>
        </w:rPr>
        <w:t xml:space="preserve">INFORMACJE O FORMALNOŚCIACH, JAKIE MUSZĄ ZOSTAĆ DOPEŁNIONE PO WYBORZE OFERTY </w:t>
      </w:r>
      <w:r w:rsidR="00C16F38">
        <w:rPr>
          <w:rFonts w:asciiTheme="minorHAnsi" w:hAnsiTheme="minorHAnsi" w:cstheme="minorHAnsi"/>
          <w:b/>
          <w:spacing w:val="0"/>
          <w:kern w:val="0"/>
          <w:sz w:val="22"/>
          <w:szCs w:val="22"/>
        </w:rPr>
        <w:br/>
      </w:r>
      <w:r w:rsidRPr="00744A0E">
        <w:rPr>
          <w:rFonts w:asciiTheme="minorHAnsi" w:hAnsiTheme="minorHAnsi" w:cstheme="minorHAnsi"/>
          <w:b/>
          <w:spacing w:val="0"/>
          <w:kern w:val="0"/>
          <w:sz w:val="22"/>
          <w:szCs w:val="22"/>
        </w:rPr>
        <w:t>W CELU ZAWARCIA UMOWY W</w:t>
      </w:r>
      <w:r w:rsidR="0038482B" w:rsidRPr="00744A0E">
        <w:rPr>
          <w:rFonts w:asciiTheme="minorHAnsi" w:hAnsiTheme="minorHAnsi" w:cstheme="minorHAnsi"/>
          <w:b/>
          <w:spacing w:val="0"/>
          <w:kern w:val="0"/>
          <w:sz w:val="22"/>
          <w:szCs w:val="22"/>
        </w:rPr>
        <w:t xml:space="preserve"> SPRAWIE ZAMÓWIENIA PUBLICZNEGO</w:t>
      </w:r>
    </w:p>
    <w:p w14:paraId="0B686A46" w14:textId="3ACB144B" w:rsidR="0038482B" w:rsidRPr="00744A0E" w:rsidRDefault="0038482B" w:rsidP="00A82F71">
      <w:pPr>
        <w:pStyle w:val="Akapitzlist"/>
        <w:numPr>
          <w:ilvl w:val="0"/>
          <w:numId w:val="8"/>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Zamawiający zawiera umowę̨ w sprawie zamówienia publicznego, z uwzględnieniem art. 577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 xml:space="preserve">, w terminie nie krótszym </w:t>
      </w:r>
      <w:proofErr w:type="spellStart"/>
      <w:r w:rsidRPr="00744A0E">
        <w:rPr>
          <w:rFonts w:asciiTheme="minorHAnsi" w:hAnsiTheme="minorHAnsi" w:cstheme="minorHAnsi"/>
          <w:spacing w:val="0"/>
          <w:kern w:val="0"/>
          <w:sz w:val="22"/>
          <w:szCs w:val="22"/>
        </w:rPr>
        <w:t>niz</w:t>
      </w:r>
      <w:proofErr w:type="spellEnd"/>
      <w:r w:rsidRPr="00744A0E">
        <w:rPr>
          <w:rFonts w:asciiTheme="minorHAnsi" w:hAnsiTheme="minorHAnsi" w:cstheme="minorHAnsi"/>
          <w:spacing w:val="0"/>
          <w:kern w:val="0"/>
          <w:sz w:val="22"/>
          <w:szCs w:val="22"/>
        </w:rPr>
        <w:t>̇</w:t>
      </w:r>
      <w:r w:rsidR="0030320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5 dni od dnia przesłania zawiadomienia o wyborze najkorzystniejszej oferty, jeżeli zawiadomienie to zostało przesłane przy użyciu środków komunikacji elektronicznej, albo 10 dni, jeżeli zostało przesłane w inny sposób.</w:t>
      </w:r>
    </w:p>
    <w:p w14:paraId="2322FC40" w14:textId="48CB82FC" w:rsidR="0038482B" w:rsidRPr="00744A0E" w:rsidRDefault="0038482B" w:rsidP="00A82F71">
      <w:pPr>
        <w:pStyle w:val="Akapitzlist"/>
        <w:numPr>
          <w:ilvl w:val="0"/>
          <w:numId w:val="8"/>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może zawrzeć umowę̨ w sprawie zamówienia publicznego przed upływem terminu, o którym mowa w ust. 1, jeżeli w postepowaniu o udzielenie zamówienia złożono tylko jedną ofertę̨.</w:t>
      </w:r>
    </w:p>
    <w:p w14:paraId="258C4F60" w14:textId="77777777" w:rsidR="0038482B" w:rsidRPr="00744A0E" w:rsidRDefault="0038482B" w:rsidP="00A82F71">
      <w:pPr>
        <w:pStyle w:val="Akapitzlist"/>
        <w:numPr>
          <w:ilvl w:val="0"/>
          <w:numId w:val="8"/>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Wykonawca, którego oferta została wybrana jako najkorzystniejsza, zostanie poinformowany przez Zamawiającego o miejscu i terminie podpisania umowy.</w:t>
      </w:r>
    </w:p>
    <w:p w14:paraId="733A28F5" w14:textId="7C064741" w:rsidR="0038482B" w:rsidRPr="00744A0E" w:rsidRDefault="0038482B" w:rsidP="00A82F71">
      <w:pPr>
        <w:pStyle w:val="Akapitzlist"/>
        <w:numPr>
          <w:ilvl w:val="0"/>
          <w:numId w:val="8"/>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Wykonawca, o którym mowa w ust. 1, ma obowiązek zawrzeć umowę w sprawie zamówienia na warunkach określonych w projektowanych postanowieniach umowy, które stanowią </w:t>
      </w:r>
      <w:r w:rsidRPr="00300F63">
        <w:rPr>
          <w:rFonts w:asciiTheme="minorHAnsi" w:hAnsiTheme="minorHAnsi" w:cstheme="minorHAnsi"/>
          <w:b/>
          <w:spacing w:val="0"/>
          <w:kern w:val="0"/>
          <w:sz w:val="22"/>
          <w:szCs w:val="22"/>
        </w:rPr>
        <w:t xml:space="preserve">Załącznik Nr </w:t>
      </w:r>
      <w:r w:rsidR="00300F63" w:rsidRPr="00300F63">
        <w:rPr>
          <w:rFonts w:asciiTheme="minorHAnsi" w:hAnsiTheme="minorHAnsi" w:cstheme="minorHAnsi"/>
          <w:b/>
          <w:spacing w:val="0"/>
          <w:kern w:val="0"/>
          <w:sz w:val="22"/>
          <w:szCs w:val="22"/>
        </w:rPr>
        <w:t>2</w:t>
      </w:r>
      <w:r w:rsidRPr="00300F63">
        <w:rPr>
          <w:rFonts w:asciiTheme="minorHAnsi" w:hAnsiTheme="minorHAnsi" w:cstheme="minorHAnsi"/>
          <w:b/>
          <w:spacing w:val="0"/>
          <w:kern w:val="0"/>
          <w:sz w:val="22"/>
          <w:szCs w:val="22"/>
        </w:rPr>
        <w:t xml:space="preserve"> do SWZ</w:t>
      </w:r>
      <w:r w:rsidRPr="00744A0E">
        <w:rPr>
          <w:rFonts w:asciiTheme="minorHAnsi" w:hAnsiTheme="minorHAnsi" w:cstheme="minorHAnsi"/>
          <w:spacing w:val="0"/>
          <w:kern w:val="0"/>
          <w:sz w:val="22"/>
          <w:szCs w:val="22"/>
        </w:rPr>
        <w:t>. Umowa zostanie uzupełniona o zapisy wynikające ze złożonej oferty.</w:t>
      </w:r>
    </w:p>
    <w:p w14:paraId="0ADC84B6" w14:textId="77777777" w:rsidR="00560316" w:rsidRPr="00744A0E" w:rsidRDefault="0038482B" w:rsidP="00A82F71">
      <w:pPr>
        <w:pStyle w:val="Akapitzlist"/>
        <w:numPr>
          <w:ilvl w:val="0"/>
          <w:numId w:val="8"/>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Przed podpisaniem umowy Wykonawcy wspólnie ubiegający się o udzielenie zamówienia (w przypadku wyboru ich oferty jako najkorzystniejszej) przedstawią Zamawiającemu umowę regulującą współpracę tych Wykonawców.</w:t>
      </w:r>
    </w:p>
    <w:p w14:paraId="2E360DC3" w14:textId="34BCFD66" w:rsidR="00671CDF" w:rsidRPr="009634DF" w:rsidRDefault="0038482B" w:rsidP="00A82F71">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Jeżeli Wykonawca, którego oferta została wybrana jako najkorzystniejsza, uchyla się̨ od zawarcia umowy w sprawie zamówienia publicznego Zamawiający może dokonać ponownego badania i oceny ofert spośród ofert pozostałych w postepow</w:t>
      </w:r>
      <w:r w:rsidR="006554B1" w:rsidRPr="00744A0E">
        <w:rPr>
          <w:rFonts w:asciiTheme="minorHAnsi" w:hAnsiTheme="minorHAnsi" w:cstheme="minorHAnsi"/>
          <w:spacing w:val="0"/>
          <w:kern w:val="0"/>
          <w:sz w:val="22"/>
          <w:szCs w:val="22"/>
        </w:rPr>
        <w:t>aniu Wykonawców albo unieważnić</w:t>
      </w:r>
      <w:r w:rsidRPr="00744A0E">
        <w:rPr>
          <w:rFonts w:asciiTheme="minorHAnsi" w:hAnsiTheme="minorHAnsi" w:cstheme="minorHAnsi"/>
          <w:spacing w:val="0"/>
          <w:kern w:val="0"/>
          <w:sz w:val="22"/>
          <w:szCs w:val="22"/>
        </w:rPr>
        <w:t xml:space="preserve"> postepowanie.</w:t>
      </w:r>
    </w:p>
    <w:p w14:paraId="03AE13A8" w14:textId="77777777" w:rsidR="0060557C" w:rsidRPr="00744A0E" w:rsidRDefault="0060557C" w:rsidP="00671CDF">
      <w:pPr>
        <w:pStyle w:val="Akapitzlist"/>
        <w:spacing w:after="120" w:line="240" w:lineRule="auto"/>
        <w:ind w:left="357"/>
        <w:contextualSpacing w:val="0"/>
        <w:jc w:val="both"/>
        <w:rPr>
          <w:rFonts w:asciiTheme="minorHAnsi" w:hAnsiTheme="minorHAnsi" w:cstheme="minorHAnsi"/>
          <w:spacing w:val="0"/>
          <w:kern w:val="0"/>
          <w:sz w:val="22"/>
          <w:szCs w:val="22"/>
        </w:rPr>
      </w:pPr>
    </w:p>
    <w:p w14:paraId="5A1E0ADA" w14:textId="511F1C94" w:rsidR="002873A4" w:rsidRPr="00744A0E" w:rsidRDefault="00A9496A" w:rsidP="00A82F71">
      <w:pPr>
        <w:pStyle w:val="Akapitzlist"/>
        <w:numPr>
          <w:ilvl w:val="0"/>
          <w:numId w:val="13"/>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POUCZENIE O ŚRODKACH OCHRONY PR</w:t>
      </w:r>
      <w:r w:rsidR="0038482B" w:rsidRPr="00744A0E">
        <w:rPr>
          <w:rFonts w:asciiTheme="minorHAnsi" w:hAnsiTheme="minorHAnsi" w:cstheme="minorHAnsi"/>
          <w:b/>
          <w:spacing w:val="0"/>
          <w:kern w:val="0"/>
          <w:sz w:val="22"/>
          <w:szCs w:val="22"/>
        </w:rPr>
        <w:t>AWNEJ PRZYSŁUGUJĄCYCH WYKONAWCY</w:t>
      </w:r>
    </w:p>
    <w:p w14:paraId="0D23D70F" w14:textId="77777777" w:rsidR="006963F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w:t>
      </w:r>
    </w:p>
    <w:p w14:paraId="4C5BDF48" w14:textId="77777777" w:rsidR="006963F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wobec ogłoszenia wszczynającego postępowanie o udzielenie zamówienia lub ogłoszenia o konkursie oraz dokumentów zamówienia przysługują również organizacjom wpisanym na listę, o której mowa w art. 469 pkt 15, oraz Rzecznikowi Małych i Średnich Przedsiębiorców.</w:t>
      </w:r>
    </w:p>
    <w:p w14:paraId="2353A498" w14:textId="77777777" w:rsidR="006963F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Postępowanie odwoławcze jest prowadzone w języku polskim.</w:t>
      </w:r>
    </w:p>
    <w:p w14:paraId="3D3D290E" w14:textId="77777777" w:rsidR="006963F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25389B39" w14:textId="398BA4C7" w:rsidR="006963F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przysługuje na:</w:t>
      </w:r>
    </w:p>
    <w:p w14:paraId="2AD0175D" w14:textId="77777777" w:rsidR="006963FE" w:rsidRPr="00744A0E" w:rsidRDefault="006963FE" w:rsidP="00A82F71">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niezgodną z przepisami ustawy czynność zamawiającego, podjętą w postępowaniu o udzielenie zamówienia, o zawarcie umowy ramowej, dynamicznym systemie zakupów, systemie kwalifikowania wykonawców lub konkursie, w tym na projektowane postanowienie umowy;</w:t>
      </w:r>
    </w:p>
    <w:p w14:paraId="45D79CA0" w14:textId="77777777" w:rsidR="006963FE" w:rsidRPr="00744A0E" w:rsidRDefault="006963FE" w:rsidP="00A82F71">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czynności w postępowaniu o udzielenie zamówienia, o zawarcie umowy ramowej, dynamicznym systemie zakupów, systemie kwalifikowania wykonawców lub konkursie, do której zamawiający był obowiązany na podstawie ustawy;</w:t>
      </w:r>
    </w:p>
    <w:p w14:paraId="0B201637" w14:textId="7EC0CF24" w:rsidR="006963FE" w:rsidRPr="00744A0E" w:rsidRDefault="006963FE" w:rsidP="00A82F71">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przeprowadzenia postępowania o udzielenie zamówienia lub zorganizowania konkursu na podstawie ustawy, mimo że zamawiający był do tego obowiązany.</w:t>
      </w:r>
    </w:p>
    <w:p w14:paraId="161AA2EB" w14:textId="77777777" w:rsidR="006963F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do Prezesa Izby.</w:t>
      </w:r>
    </w:p>
    <w:p w14:paraId="2DED197A" w14:textId="77777777" w:rsidR="006963F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Odwołujący przekazuje kopię odwołania zamawiającemu przed upływem terminu do wniesienia odwołania w taki sposób, aby mógł on zapoznać się z jego treścią przed upływem tego terminu.</w:t>
      </w:r>
    </w:p>
    <w:p w14:paraId="62B93244" w14:textId="77777777" w:rsidR="006963F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Domniemywa się, że zamawiający mógł zapoznać się z treścią odwołania przed upływem terminu do jego wniesienia, jeżeli przekazanie jego kopii nastąpiło przed upływem terminu do jego wniesienia przy użyciu środków komunikacji elektronicznej.</w:t>
      </w:r>
    </w:p>
    <w:p w14:paraId="75337140" w14:textId="75CA3A15" w:rsidR="006963F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zawiera:</w:t>
      </w:r>
    </w:p>
    <w:p w14:paraId="6744EB44" w14:textId="77777777" w:rsidR="006963FE" w:rsidRPr="00744A0E" w:rsidRDefault="006963FE" w:rsidP="00A82F71">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imię i nazwisko albo nazwę, miejsce zamieszkania albo siedzibę, numer telefonu oraz adres poczty elektronicznej odwołującego oraz imię i nazwisko przedstawiciela (przedstawicieli);</w:t>
      </w:r>
    </w:p>
    <w:p w14:paraId="08C4E85E" w14:textId="77777777" w:rsidR="006963FE" w:rsidRPr="00744A0E" w:rsidRDefault="006963FE" w:rsidP="00A82F71">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nazwę i siedzibę zamawiającego, numer telefonu oraz adres poczty elektronicznej zamawiającego;</w:t>
      </w:r>
    </w:p>
    <w:p w14:paraId="5992BEB8" w14:textId="77777777" w:rsidR="006963FE" w:rsidRPr="00744A0E" w:rsidRDefault="006963FE" w:rsidP="00A82F71">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Powszechnego Elektronicznego Systemu Ewidencji Ludności (PESEL) lub NIP odwołującego będącego osobą fizyczną, jeżeli jest on obowiązany do jego posiadania albo posiada go nie mając takiego obowiązku;</w:t>
      </w:r>
    </w:p>
    <w:p w14:paraId="5A0A22F5" w14:textId="77777777" w:rsidR="006963FE" w:rsidRPr="00744A0E" w:rsidRDefault="006963FE" w:rsidP="00A82F71">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52E3B728" w14:textId="77777777" w:rsidR="006963FE" w:rsidRPr="00744A0E" w:rsidRDefault="006963FE" w:rsidP="00A82F71">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określenie przedmiotu zamówienia;</w:t>
      </w:r>
    </w:p>
    <w:p w14:paraId="2512BC98" w14:textId="77777777" w:rsidR="006963FE" w:rsidRPr="00744A0E" w:rsidRDefault="006963FE" w:rsidP="00A82F71">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numeru ogłoszenia w przypadku zamieszczenia w Biuletynie Zamówień Publicznych albo publikacji w Dzienniku Urzędowym Unii Europejskiej;</w:t>
      </w:r>
    </w:p>
    <w:p w14:paraId="27732D36" w14:textId="77777777" w:rsidR="006F273F" w:rsidRPr="00744A0E" w:rsidRDefault="006963FE" w:rsidP="00A82F71">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czynności lub zaniechania czynności zamawiającego, której zarzuca się niezgodność z przepisami ustawy</w:t>
      </w:r>
      <w:r w:rsidR="006F273F" w:rsidRPr="00744A0E">
        <w:rPr>
          <w:rFonts w:asciiTheme="minorHAnsi" w:hAnsiTheme="minorHAnsi" w:cstheme="minorHAnsi"/>
          <w:color w:val="auto"/>
          <w:sz w:val="22"/>
          <w:szCs w:val="22"/>
        </w:rPr>
        <w:t>,</w:t>
      </w:r>
    </w:p>
    <w:p w14:paraId="40C5A450" w14:textId="77777777" w:rsidR="006F273F" w:rsidRPr="00744A0E" w:rsidRDefault="006963FE" w:rsidP="00A82F71">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zwięzłe przedstawienie zarzutów;</w:t>
      </w:r>
    </w:p>
    <w:p w14:paraId="1D623C49" w14:textId="77777777" w:rsidR="006F273F" w:rsidRPr="00744A0E" w:rsidRDefault="006963FE" w:rsidP="00A82F71">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żądanie co do sposobu rozstrzygnięcia odwołania;</w:t>
      </w:r>
    </w:p>
    <w:p w14:paraId="43AF8A20" w14:textId="77777777" w:rsidR="006F273F" w:rsidRPr="00744A0E" w:rsidRDefault="006963FE" w:rsidP="00A82F71">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okoliczności faktycznych i prawnych uzasadniających wniesienie odwołania oraz dowodów na poparcie przytoczonych okoliczności</w:t>
      </w:r>
      <w:r w:rsidR="006F273F" w:rsidRPr="00744A0E">
        <w:rPr>
          <w:rFonts w:asciiTheme="minorHAnsi" w:hAnsiTheme="minorHAnsi" w:cstheme="minorHAnsi"/>
          <w:color w:val="auto"/>
          <w:sz w:val="22"/>
          <w:szCs w:val="22"/>
        </w:rPr>
        <w:t>,</w:t>
      </w:r>
    </w:p>
    <w:p w14:paraId="4CB0C7E0" w14:textId="77777777" w:rsidR="006F273F" w:rsidRPr="00744A0E" w:rsidRDefault="006963FE" w:rsidP="00A82F71">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podpis odwołującego albo jego przedstawiciela lub przedstawicieli;</w:t>
      </w:r>
    </w:p>
    <w:p w14:paraId="71D1ADA8" w14:textId="054BEC31" w:rsidR="006963FE" w:rsidRPr="00744A0E" w:rsidRDefault="006963FE" w:rsidP="00A82F71">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wykaz załączników.</w:t>
      </w:r>
    </w:p>
    <w:p w14:paraId="13FFEFAF" w14:textId="34F0BF6E" w:rsidR="006963F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 odwołania dołącza się:</w:t>
      </w:r>
    </w:p>
    <w:p w14:paraId="770C2FD1" w14:textId="77777777" w:rsidR="006F273F" w:rsidRPr="00744A0E" w:rsidRDefault="006963FE" w:rsidP="00A82F71">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dowód uiszczenia wpisu od odwołania w wymaganej wysokości;</w:t>
      </w:r>
    </w:p>
    <w:p w14:paraId="50B22B0C" w14:textId="77777777" w:rsidR="006F273F" w:rsidRPr="00744A0E" w:rsidRDefault="006963FE" w:rsidP="00A82F71">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dowód przesłania kopii odwołania zamawiającemu;</w:t>
      </w:r>
    </w:p>
    <w:p w14:paraId="2E52C186" w14:textId="1E2A1D49" w:rsidR="006963FE" w:rsidRPr="00744A0E" w:rsidRDefault="006963FE" w:rsidP="00A82F71">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dokument potwierdzający umocowanie do reprezentowania odwołującego.</w:t>
      </w:r>
    </w:p>
    <w:p w14:paraId="37D6F005" w14:textId="5E2A47AB" w:rsidR="006963F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lastRenderedPageBreak/>
        <w:t>Odwołanie podlega rozpoznaniu, jeżeli:</w:t>
      </w:r>
    </w:p>
    <w:p w14:paraId="59056AA6" w14:textId="77777777" w:rsidR="006F273F" w:rsidRPr="00744A0E" w:rsidRDefault="006963FE" w:rsidP="00A82F71">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nie zawiera braków formalnych;</w:t>
      </w:r>
    </w:p>
    <w:p w14:paraId="0B76FB6E" w14:textId="5D106527" w:rsidR="006963FE" w:rsidRPr="00744A0E" w:rsidRDefault="006963FE" w:rsidP="00A82F71">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uiszczono wpis w wymaganej wysokości.</w:t>
      </w:r>
    </w:p>
    <w:p w14:paraId="177E3AEC" w14:textId="77777777" w:rsidR="006F273F"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Wpis uiszcza się najpóźniej do dnia upływu terminu do wniesienia odwołania.</w:t>
      </w:r>
    </w:p>
    <w:p w14:paraId="671278DB" w14:textId="24742A0F" w:rsidR="006963F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w przypadku zamówień, których wartość jest mniejsza niż progi unijne, w terminie:</w:t>
      </w:r>
    </w:p>
    <w:p w14:paraId="405E5C8D" w14:textId="77777777" w:rsidR="006F273F" w:rsidRPr="00744A0E" w:rsidRDefault="006963FE" w:rsidP="00A82F71">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5 dni od dnia przekazania informacji o czynności zamawiającego stanowiącej podstawę jego wniesienia, jeżeli informacja została przekazana przy użyciu środków komunikacji elektronicznej,</w:t>
      </w:r>
    </w:p>
    <w:p w14:paraId="5E88BF8C" w14:textId="6379527C" w:rsidR="006963FE" w:rsidRPr="00744A0E" w:rsidRDefault="006963FE" w:rsidP="00A82F71">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10 dni od dnia przekazania informacji o czynności zamawiającego stanowiącej podstawę jego wniesienia, jeżeli informacja została przekazana w sposób inny niż określony w lit. a.</w:t>
      </w:r>
    </w:p>
    <w:p w14:paraId="509B91ED" w14:textId="77777777" w:rsidR="006F273F"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 w przypadku zamówień, których wartość jest mniejsza niż progi unijne.</w:t>
      </w:r>
    </w:p>
    <w:p w14:paraId="5D232E7D" w14:textId="77777777" w:rsidR="006F273F"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 przypadkach innych niż określone powyżej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215DAD35" w14:textId="77777777" w:rsidR="006F273F"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Zamawiający przesyła niezwłocznie, nie później niż w terminie 2 dni od dnia otrzymania, kopię odwołania innym wykonawcom uczestniczącym w postępowaniu o udzielenie zamówienia, a jeżeli odwołanie dotyczy treści ogłoszenia o zamówieniu lub dokumentów zamówienia, zamieszcza ją również na stronie internetowej, na której jest zamieszczone ogłoszenie o zamówieniu lub są udostępniane dokumenty zamówienia, wzywając wykonawców do przystąpienia do postępowania odwoławczego.</w:t>
      </w:r>
    </w:p>
    <w:p w14:paraId="358F5109" w14:textId="77777777" w:rsidR="00F8278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Wykonawca może zgłosić przystąpienie do postępowania odwoławczego w terminie 3 dni od dnia otrzymania kopii odwołania, wskazując stronę, do której przystępuje, i interes w uzyskaniu rozstrzygnięcia na korzyść strony, do której przystępuje.</w:t>
      </w:r>
    </w:p>
    <w:p w14:paraId="36E9E767" w14:textId="77777777" w:rsidR="00F8278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Zgłoszenie przystąpienia doręcza się Prezesowi Izby, a jego kopię przesyła się zamawiającemu oraz wykonawcy wnoszącemu odwołanie. Do zgłoszenia przystąpienia dołącza się dowód przesłania kopii zgłoszenia przystąpienia zamawiającemu oraz wykonawcy wnoszącemu odwołanie.</w:t>
      </w:r>
    </w:p>
    <w:p w14:paraId="46D5D0B6" w14:textId="77777777" w:rsidR="00F8278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Wykonawcy, którzy przystąpili do postępowania odwoławczego, stają się uczestnikami postępowania odwoławczego, jeżeli mają interes w tym, aby odwołanie zostało rozstrzygnięte na korzyść jednej ze stron.</w:t>
      </w:r>
    </w:p>
    <w:p w14:paraId="3B755510" w14:textId="5DCAC433" w:rsidR="006963FE" w:rsidRPr="00744A0E" w:rsidRDefault="006963FE" w:rsidP="00A82F71">
      <w:pPr>
        <w:pStyle w:val="Default"/>
        <w:numPr>
          <w:ilvl w:val="0"/>
          <w:numId w:val="20"/>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Czynności uczestnika postępowania odwoławczego nie mogą pozostawać w sprzeczności z czynnościami i oświadczeniami strony, do której przystąpił, z wyjątkiem przypadku zgłoszenia sprzeciwu, o którym mowa w art. 523 ust. 1, przez uczestnika, który przystąpił do postępowania po stronie zamawiającego.</w:t>
      </w:r>
    </w:p>
    <w:p w14:paraId="1F4D1617" w14:textId="77777777" w:rsidR="006963FE" w:rsidRPr="00744A0E" w:rsidRDefault="006963FE" w:rsidP="004D634A">
      <w:pPr>
        <w:pStyle w:val="Default"/>
        <w:spacing w:before="240"/>
        <w:jc w:val="both"/>
        <w:rPr>
          <w:rFonts w:asciiTheme="minorHAnsi" w:hAnsiTheme="minorHAnsi" w:cstheme="minorHAnsi"/>
          <w:color w:val="auto"/>
          <w:sz w:val="22"/>
          <w:szCs w:val="22"/>
        </w:rPr>
      </w:pPr>
    </w:p>
    <w:p w14:paraId="61A66F72" w14:textId="2F4FB4C1" w:rsidR="00FC513F" w:rsidRPr="00744A0E" w:rsidRDefault="00A2667E" w:rsidP="00A82F71">
      <w:pPr>
        <w:pStyle w:val="Default"/>
        <w:numPr>
          <w:ilvl w:val="0"/>
          <w:numId w:val="13"/>
        </w:numPr>
        <w:rPr>
          <w:rFonts w:asciiTheme="minorHAnsi" w:hAnsiTheme="minorHAnsi" w:cstheme="minorHAnsi"/>
          <w:b/>
          <w:sz w:val="22"/>
          <w:szCs w:val="22"/>
        </w:rPr>
      </w:pPr>
      <w:r w:rsidRPr="00744A0E">
        <w:rPr>
          <w:rFonts w:asciiTheme="minorHAnsi" w:hAnsiTheme="minorHAnsi" w:cstheme="minorHAnsi"/>
          <w:b/>
          <w:sz w:val="22"/>
          <w:szCs w:val="22"/>
        </w:rPr>
        <w:t>PODSTAWY WYKLUCZENIA, O KTÓRYCH MOWA W ART. 109 UST. 1</w:t>
      </w:r>
    </w:p>
    <w:p w14:paraId="3E972E64" w14:textId="77777777" w:rsidR="00A2667E" w:rsidRPr="00744A0E" w:rsidRDefault="00A2667E" w:rsidP="003F5828">
      <w:pPr>
        <w:spacing w:before="120"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O udzielenie zamówienia mogą ubiegać się Wykonawcy, którzy nie podlegają wykluczeniu </w:t>
      </w:r>
      <w:r w:rsidRPr="00744A0E">
        <w:rPr>
          <w:rFonts w:asciiTheme="minorHAnsi" w:hAnsiTheme="minorHAnsi" w:cstheme="minorHAnsi"/>
          <w:sz w:val="22"/>
          <w:szCs w:val="22"/>
        </w:rPr>
        <w:br/>
        <w:t xml:space="preserve">z postępowania na podstawie </w:t>
      </w:r>
      <w:r w:rsidRPr="003F1B95">
        <w:rPr>
          <w:rFonts w:asciiTheme="minorHAnsi" w:hAnsiTheme="minorHAnsi" w:cstheme="minorHAnsi"/>
          <w:b/>
          <w:sz w:val="22"/>
          <w:szCs w:val="22"/>
        </w:rPr>
        <w:t>art. 109 ust. 1 pkt 4).</w:t>
      </w:r>
    </w:p>
    <w:p w14:paraId="594ADB97" w14:textId="5151F9AF" w:rsidR="00671CDF" w:rsidRDefault="00A2667E" w:rsidP="009634DF">
      <w:p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Zgodnie </w:t>
      </w:r>
      <w:r w:rsidRPr="003F1B95">
        <w:rPr>
          <w:rFonts w:asciiTheme="minorHAnsi" w:hAnsiTheme="minorHAnsi" w:cstheme="minorHAnsi"/>
          <w:sz w:val="22"/>
          <w:szCs w:val="22"/>
        </w:rPr>
        <w:t>z art. 109 ust. 1 pkt 4)</w:t>
      </w:r>
      <w:r w:rsidRPr="00744A0E">
        <w:rPr>
          <w:rFonts w:asciiTheme="minorHAnsi" w:hAnsiTheme="minorHAnsi" w:cstheme="minorHAnsi"/>
          <w:sz w:val="22"/>
          <w:szCs w:val="22"/>
        </w:rPr>
        <w:t xml:space="preserve"> ustawy </w:t>
      </w:r>
      <w:proofErr w:type="spellStart"/>
      <w:r w:rsidR="00775A5E">
        <w:rPr>
          <w:rFonts w:asciiTheme="minorHAnsi" w:hAnsiTheme="minorHAnsi" w:cstheme="minorHAnsi"/>
          <w:sz w:val="22"/>
          <w:szCs w:val="22"/>
        </w:rPr>
        <w:t>Pzp</w:t>
      </w:r>
      <w:proofErr w:type="spellEnd"/>
      <w:r w:rsidR="00775A5E">
        <w:rPr>
          <w:rFonts w:asciiTheme="minorHAnsi" w:hAnsiTheme="minorHAnsi" w:cstheme="minorHAnsi"/>
          <w:sz w:val="22"/>
          <w:szCs w:val="22"/>
        </w:rPr>
        <w:t xml:space="preserve">, </w:t>
      </w:r>
      <w:r w:rsidRPr="00744A0E">
        <w:rPr>
          <w:rFonts w:asciiTheme="minorHAnsi" w:hAnsiTheme="minorHAnsi" w:cstheme="minorHAnsi"/>
          <w:sz w:val="22"/>
          <w:szCs w:val="22"/>
        </w:rPr>
        <w:t>z postępowania o udzielenie zamówienia Zamawiający wykluczy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B639D13" w14:textId="77777777" w:rsidR="0060557C" w:rsidRPr="00744A0E" w:rsidRDefault="0060557C" w:rsidP="00073149">
      <w:pPr>
        <w:spacing w:after="160" w:line="240" w:lineRule="auto"/>
        <w:jc w:val="both"/>
        <w:rPr>
          <w:rFonts w:asciiTheme="minorHAnsi" w:hAnsiTheme="minorHAnsi" w:cstheme="minorHAnsi"/>
          <w:sz w:val="22"/>
          <w:szCs w:val="22"/>
        </w:rPr>
      </w:pPr>
    </w:p>
    <w:p w14:paraId="490E421A" w14:textId="222C2295" w:rsidR="00FC513F" w:rsidRPr="00744A0E" w:rsidRDefault="00AE0568" w:rsidP="00A82F71">
      <w:pPr>
        <w:pStyle w:val="Default"/>
        <w:numPr>
          <w:ilvl w:val="0"/>
          <w:numId w:val="13"/>
        </w:numPr>
        <w:jc w:val="both"/>
        <w:rPr>
          <w:rFonts w:asciiTheme="minorHAnsi" w:hAnsiTheme="minorHAnsi" w:cstheme="minorHAnsi"/>
          <w:b/>
          <w:sz w:val="22"/>
          <w:szCs w:val="22"/>
        </w:rPr>
      </w:pPr>
      <w:r w:rsidRPr="00744A0E">
        <w:rPr>
          <w:rFonts w:asciiTheme="minorHAnsi" w:hAnsiTheme="minorHAnsi" w:cstheme="minorHAnsi"/>
          <w:b/>
          <w:sz w:val="22"/>
          <w:szCs w:val="22"/>
        </w:rPr>
        <w:t>INFORMACJA O WARUNKACH UDZIAŁU W POSTĘPOWANIU, JEŻELI ZAMAWIAJĄCY JE PRZEWIDUJE</w:t>
      </w:r>
    </w:p>
    <w:p w14:paraId="037A9473" w14:textId="77777777" w:rsidR="009677CB" w:rsidRPr="009677CB" w:rsidRDefault="009677CB" w:rsidP="00B747C3">
      <w:pPr>
        <w:autoSpaceDE w:val="0"/>
        <w:autoSpaceDN w:val="0"/>
        <w:adjustRightInd w:val="0"/>
        <w:spacing w:before="120"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color w:val="000000"/>
          <w:kern w:val="0"/>
          <w:sz w:val="22"/>
          <w:szCs w:val="22"/>
          <w:lang w:eastAsia="en-US"/>
        </w:rPr>
        <w:t xml:space="preserve">O udzielenie zamówienia mogą ubiegać się wykonawcy, którzy spełniają następujące warunki udziału dotyczące: </w:t>
      </w:r>
    </w:p>
    <w:p w14:paraId="109DC17E" w14:textId="2140E5D2" w:rsidR="009677CB" w:rsidRPr="009677CB" w:rsidRDefault="009677CB" w:rsidP="00B747C3">
      <w:p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lastRenderedPageBreak/>
        <w:t>1) Zdolności do występowania w obrocie gospodarczym:</w:t>
      </w:r>
      <w:r w:rsidRPr="009677CB">
        <w:rPr>
          <w:rFonts w:asciiTheme="minorHAnsi" w:hAnsiTheme="minorHAnsi" w:cstheme="minorHAnsi"/>
          <w:color w:val="000000"/>
          <w:kern w:val="0"/>
          <w:sz w:val="22"/>
          <w:szCs w:val="22"/>
          <w:lang w:eastAsia="en-US"/>
        </w:rPr>
        <w:t xml:space="preserve"> Zamawiający odstąpił od określenia warunków udziału w postępowaniu w tym zakresie. </w:t>
      </w:r>
    </w:p>
    <w:p w14:paraId="0F14CC17" w14:textId="77777777" w:rsidR="009677CB" w:rsidRPr="009677CB" w:rsidRDefault="009677CB" w:rsidP="00B747C3">
      <w:p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 xml:space="preserve">2) Uprawnień do prowadzenia określonej działalności gospodarczej lub zawodowej, o ile wynika to z odrębnych przepisów: </w:t>
      </w:r>
      <w:r w:rsidRPr="009677CB">
        <w:rPr>
          <w:rFonts w:asciiTheme="minorHAnsi" w:hAnsiTheme="minorHAnsi" w:cstheme="minorHAnsi"/>
          <w:color w:val="000000"/>
          <w:kern w:val="0"/>
          <w:sz w:val="22"/>
          <w:szCs w:val="22"/>
          <w:lang w:eastAsia="en-US"/>
        </w:rPr>
        <w:t xml:space="preserve">Zamawiający odstąpił od określenia warunków udziału w postępowaniu w tym zakresie. </w:t>
      </w:r>
    </w:p>
    <w:p w14:paraId="2BE63C53" w14:textId="77777777" w:rsidR="009677CB" w:rsidRPr="009677CB" w:rsidRDefault="009677CB" w:rsidP="00B747C3">
      <w:p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 xml:space="preserve">3) Sytuacji ekonomicznej lub finansowej: </w:t>
      </w:r>
      <w:r w:rsidRPr="009677CB">
        <w:rPr>
          <w:rFonts w:asciiTheme="minorHAnsi" w:hAnsiTheme="minorHAnsi" w:cstheme="minorHAnsi"/>
          <w:color w:val="000000"/>
          <w:kern w:val="0"/>
          <w:sz w:val="22"/>
          <w:szCs w:val="22"/>
          <w:lang w:eastAsia="en-US"/>
        </w:rPr>
        <w:t xml:space="preserve">Zamawiający odstąpił od określenia warunków udziału w postępowaniu w tym zakresie. </w:t>
      </w:r>
    </w:p>
    <w:p w14:paraId="531D3838" w14:textId="51BD7B09" w:rsidR="009677CB" w:rsidRPr="009677CB" w:rsidRDefault="009677CB" w:rsidP="00B747C3">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4) Zdolności technicznej lub zawodowej:</w:t>
      </w:r>
      <w:r w:rsidRPr="009677CB">
        <w:rPr>
          <w:rFonts w:asciiTheme="minorHAnsi" w:hAnsiTheme="minorHAnsi" w:cstheme="minorHAnsi"/>
          <w:color w:val="000000"/>
          <w:kern w:val="0"/>
          <w:sz w:val="22"/>
          <w:szCs w:val="22"/>
          <w:lang w:eastAsia="en-US"/>
        </w:rPr>
        <w:t xml:space="preserve"> Zamawiający odstąpił od określenia warunków udziału w postępowaniu w tym zakresie. </w:t>
      </w:r>
    </w:p>
    <w:p w14:paraId="0E3F64D7" w14:textId="77777777" w:rsidR="009E0BC3" w:rsidRDefault="009E0BC3" w:rsidP="00073149">
      <w:pPr>
        <w:pStyle w:val="Default"/>
        <w:spacing w:after="160"/>
        <w:rPr>
          <w:rFonts w:asciiTheme="minorHAnsi" w:hAnsiTheme="minorHAnsi" w:cstheme="minorHAnsi"/>
          <w:sz w:val="22"/>
          <w:szCs w:val="22"/>
        </w:rPr>
      </w:pPr>
    </w:p>
    <w:p w14:paraId="430AC98B" w14:textId="0A724179" w:rsidR="00FC513F" w:rsidRPr="00744A0E" w:rsidRDefault="00AE0568" w:rsidP="00A82F71">
      <w:pPr>
        <w:pStyle w:val="Default"/>
        <w:numPr>
          <w:ilvl w:val="0"/>
          <w:numId w:val="13"/>
        </w:numPr>
        <w:jc w:val="both"/>
        <w:rPr>
          <w:rFonts w:asciiTheme="minorHAnsi" w:hAnsiTheme="minorHAnsi" w:cstheme="minorHAnsi"/>
          <w:b/>
          <w:sz w:val="22"/>
          <w:szCs w:val="22"/>
        </w:rPr>
      </w:pPr>
      <w:r w:rsidRPr="00744A0E">
        <w:rPr>
          <w:rFonts w:asciiTheme="minorHAnsi" w:hAnsiTheme="minorHAnsi" w:cstheme="minorHAnsi"/>
          <w:b/>
          <w:sz w:val="22"/>
          <w:szCs w:val="22"/>
        </w:rPr>
        <w:t>INFORMACJA O PODMIOTOWYCH ŚRODKACH DOWODOWYCH, JEŻELI ZAMAWIAJĄCY BĘDZIE WYMAGAŁ ICH ZŁOŻENIA</w:t>
      </w:r>
    </w:p>
    <w:p w14:paraId="7C26333A" w14:textId="77777777" w:rsidR="009E0BC3" w:rsidRPr="008C2091" w:rsidRDefault="009E0BC3" w:rsidP="009E0BC3">
      <w:pPr>
        <w:pStyle w:val="Default"/>
        <w:spacing w:before="120"/>
        <w:jc w:val="both"/>
        <w:rPr>
          <w:rFonts w:asciiTheme="minorHAnsi" w:hAnsiTheme="minorHAnsi" w:cstheme="minorHAnsi"/>
          <w:sz w:val="22"/>
          <w:szCs w:val="22"/>
        </w:rPr>
      </w:pPr>
      <w:r w:rsidRPr="008C2091">
        <w:rPr>
          <w:rFonts w:asciiTheme="minorHAnsi" w:hAnsiTheme="minorHAnsi" w:cstheme="minorHAnsi"/>
          <w:sz w:val="22"/>
          <w:szCs w:val="22"/>
        </w:rPr>
        <w:t xml:space="preserve">W związku z rezygnacją z określenia warunków udziału w postępowaniu, Zamawiający nie wymaga złożenia podmiotowych środków dowodowych. </w:t>
      </w:r>
    </w:p>
    <w:bookmarkEnd w:id="7"/>
    <w:p w14:paraId="0BFAD006" w14:textId="59F876E0" w:rsidR="00AE0568" w:rsidRPr="00744A0E" w:rsidRDefault="00073149" w:rsidP="00073149">
      <w:pPr>
        <w:pStyle w:val="Default"/>
        <w:tabs>
          <w:tab w:val="left" w:pos="2268"/>
        </w:tabs>
        <w:spacing w:after="160"/>
        <w:rPr>
          <w:rFonts w:asciiTheme="minorHAnsi" w:hAnsiTheme="minorHAnsi" w:cstheme="minorHAnsi"/>
          <w:sz w:val="22"/>
          <w:szCs w:val="22"/>
        </w:rPr>
      </w:pPr>
      <w:r>
        <w:rPr>
          <w:rFonts w:asciiTheme="minorHAnsi" w:hAnsiTheme="minorHAnsi" w:cstheme="minorHAnsi"/>
          <w:sz w:val="22"/>
          <w:szCs w:val="22"/>
        </w:rPr>
        <w:tab/>
      </w:r>
    </w:p>
    <w:p w14:paraId="0FE2BB22" w14:textId="2B77D008" w:rsidR="00FC513F" w:rsidRPr="00744A0E" w:rsidRDefault="000828BD" w:rsidP="00A82F71">
      <w:pPr>
        <w:pStyle w:val="Default"/>
        <w:numPr>
          <w:ilvl w:val="0"/>
          <w:numId w:val="13"/>
        </w:numPr>
        <w:jc w:val="both"/>
        <w:rPr>
          <w:rFonts w:asciiTheme="minorHAnsi" w:hAnsiTheme="minorHAnsi" w:cstheme="minorHAnsi"/>
          <w:b/>
          <w:sz w:val="22"/>
          <w:szCs w:val="22"/>
        </w:rPr>
      </w:pPr>
      <w:r w:rsidRPr="00744A0E">
        <w:rPr>
          <w:rFonts w:asciiTheme="minorHAnsi" w:hAnsiTheme="minorHAnsi" w:cstheme="minorHAnsi"/>
          <w:b/>
          <w:sz w:val="22"/>
          <w:szCs w:val="22"/>
        </w:rPr>
        <w:t>OPIS CZĘŚCI ZAMÓWIENIA, JEŻELI ZAMAWIAJĄCY DOPUSZCZA SKŁADANIE OFERT CZĘŚCIOWYCH</w:t>
      </w:r>
    </w:p>
    <w:p w14:paraId="2AC00D36" w14:textId="18D77110" w:rsidR="000828BD" w:rsidRPr="00ED6165" w:rsidRDefault="000828BD" w:rsidP="00160A32">
      <w:pPr>
        <w:pStyle w:val="Default"/>
        <w:spacing w:before="120"/>
        <w:jc w:val="both"/>
        <w:rPr>
          <w:rFonts w:asciiTheme="minorHAnsi" w:hAnsiTheme="minorHAnsi" w:cstheme="minorHAnsi"/>
          <w:sz w:val="22"/>
          <w:szCs w:val="22"/>
        </w:rPr>
      </w:pPr>
      <w:r w:rsidRPr="00ED6165">
        <w:rPr>
          <w:rFonts w:asciiTheme="minorHAnsi" w:hAnsiTheme="minorHAnsi" w:cstheme="minorHAnsi"/>
          <w:sz w:val="22"/>
          <w:szCs w:val="22"/>
        </w:rPr>
        <w:t>Zamawiający nie dopuszcza składania ofert częściowych</w:t>
      </w:r>
      <w:r w:rsidR="00F754DA">
        <w:rPr>
          <w:rFonts w:asciiTheme="minorHAnsi" w:hAnsiTheme="minorHAnsi" w:cstheme="minorHAnsi"/>
          <w:sz w:val="22"/>
          <w:szCs w:val="22"/>
        </w:rPr>
        <w:t>.</w:t>
      </w:r>
    </w:p>
    <w:p w14:paraId="3A723E6B" w14:textId="4180128D" w:rsidR="005A11C3" w:rsidRDefault="00F754DA" w:rsidP="00ED6165">
      <w:pPr>
        <w:pStyle w:val="Default"/>
        <w:jc w:val="both"/>
        <w:rPr>
          <w:rFonts w:asciiTheme="minorHAnsi" w:hAnsiTheme="minorHAnsi" w:cstheme="minorHAnsi"/>
          <w:sz w:val="22"/>
          <w:szCs w:val="22"/>
        </w:rPr>
      </w:pPr>
      <w:r>
        <w:rPr>
          <w:rFonts w:asciiTheme="minorHAnsi" w:hAnsiTheme="minorHAnsi" w:cstheme="minorHAnsi"/>
          <w:sz w:val="22"/>
          <w:szCs w:val="22"/>
        </w:rPr>
        <w:t xml:space="preserve">Uzasadnienie: </w:t>
      </w:r>
      <w:r w:rsidR="005A11C3" w:rsidRPr="00ED6165">
        <w:rPr>
          <w:rFonts w:asciiTheme="minorHAnsi" w:hAnsiTheme="minorHAnsi" w:cstheme="minorHAnsi"/>
          <w:sz w:val="22"/>
          <w:szCs w:val="22"/>
        </w:rPr>
        <w:t>Zamawiający nie dokonał podziału zamówienia na części ze względu na to, że podział taki groziłby nadmiernymi trudnościami technicznymi oraz nadmiernymi kosztami wykonania zamówienia. Potrzeba skoordynowania działań różnych Wykonawców realizujących poszczególne części zamówienia, mogłaby poważnie zagrozić właściwemu wykonaniu zamówienia. Niedokonanie podziału zamówienia podyktowane jest zatem względami technicznymi, organizacyjnymi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w:t>
      </w:r>
    </w:p>
    <w:p w14:paraId="200F122A" w14:textId="77777777" w:rsidR="009E0BC3" w:rsidRPr="00ED6165" w:rsidRDefault="009E0BC3" w:rsidP="009E0BC3">
      <w:pPr>
        <w:pStyle w:val="Default"/>
        <w:spacing w:after="120"/>
        <w:jc w:val="both"/>
        <w:rPr>
          <w:rFonts w:asciiTheme="minorHAnsi" w:hAnsiTheme="minorHAnsi" w:cstheme="minorHAnsi"/>
          <w:sz w:val="22"/>
          <w:szCs w:val="22"/>
        </w:rPr>
      </w:pPr>
    </w:p>
    <w:p w14:paraId="74FEDE06" w14:textId="13F35A24" w:rsidR="00FC513F" w:rsidRPr="00744A0E" w:rsidRDefault="000828BD" w:rsidP="00A82F71">
      <w:pPr>
        <w:pStyle w:val="Default"/>
        <w:numPr>
          <w:ilvl w:val="0"/>
          <w:numId w:val="13"/>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OFERT WARIANTOWYCH, W TYM INFORMACJE O SPOSOBIE PRZEDSTAWIANIA OFERT WARIANTOWYCH ORAZ MINIMALNE WARUNKI, JAKIM MUSZĄ ODPOWIADAĆ OFERTY WARIANTOWE, JEŻELI ZAMAWIAJĄCY WYMAGA LUB DOPUSZCZA ICH SKŁADANIE; </w:t>
      </w:r>
    </w:p>
    <w:p w14:paraId="23397BFE" w14:textId="61D710DC" w:rsidR="000828BD" w:rsidRPr="00744A0E" w:rsidRDefault="000828BD" w:rsidP="00ED6165">
      <w:pPr>
        <w:pStyle w:val="Default"/>
        <w:spacing w:before="120"/>
        <w:rPr>
          <w:rFonts w:asciiTheme="minorHAnsi" w:hAnsiTheme="minorHAnsi" w:cstheme="minorHAnsi"/>
          <w:sz w:val="22"/>
          <w:szCs w:val="22"/>
        </w:rPr>
      </w:pPr>
      <w:r w:rsidRPr="00744A0E">
        <w:rPr>
          <w:rFonts w:asciiTheme="minorHAnsi" w:hAnsiTheme="minorHAnsi" w:cstheme="minorHAnsi"/>
          <w:sz w:val="22"/>
          <w:szCs w:val="22"/>
        </w:rPr>
        <w:t xml:space="preserve">Zamawiający nie dopuszcza składania ofert wariantowych. </w:t>
      </w:r>
    </w:p>
    <w:p w14:paraId="1C54FDE7" w14:textId="039D51A0" w:rsidR="000828BD" w:rsidRPr="00744A0E" w:rsidRDefault="000828BD" w:rsidP="00395BD7">
      <w:pPr>
        <w:pStyle w:val="Default"/>
        <w:rPr>
          <w:rFonts w:asciiTheme="minorHAnsi" w:hAnsiTheme="minorHAnsi" w:cstheme="minorHAnsi"/>
          <w:sz w:val="22"/>
          <w:szCs w:val="22"/>
        </w:rPr>
      </w:pPr>
    </w:p>
    <w:p w14:paraId="7098815D" w14:textId="41341902" w:rsidR="00FC513F" w:rsidRPr="00744A0E" w:rsidRDefault="00617491" w:rsidP="00A82F71">
      <w:pPr>
        <w:pStyle w:val="Default"/>
        <w:numPr>
          <w:ilvl w:val="0"/>
          <w:numId w:val="13"/>
        </w:numPr>
        <w:jc w:val="both"/>
        <w:rPr>
          <w:rFonts w:asciiTheme="minorHAnsi" w:hAnsiTheme="minorHAnsi" w:cstheme="minorHAnsi"/>
          <w:b/>
          <w:sz w:val="22"/>
          <w:szCs w:val="22"/>
        </w:rPr>
      </w:pPr>
      <w:r w:rsidRPr="00744A0E">
        <w:rPr>
          <w:rFonts w:asciiTheme="minorHAnsi" w:hAnsiTheme="minorHAnsi" w:cstheme="minorHAnsi"/>
          <w:b/>
          <w:sz w:val="22"/>
          <w:szCs w:val="22"/>
        </w:rPr>
        <w:t>WYMAGANIA W ZAKRESIE ZATRUDNIENIA NA PODSTAWIE STOSUNKU PRACY, W OKOLICZNOŚCIACH, O KTÓRYCH MOWA W ART. 95</w:t>
      </w:r>
    </w:p>
    <w:p w14:paraId="2A9DEA6F" w14:textId="6DD036F9" w:rsidR="00FC1EAF" w:rsidRPr="00FC1EAF" w:rsidRDefault="005F1095" w:rsidP="00A82F71">
      <w:pPr>
        <w:pStyle w:val="Akapitzlist"/>
        <w:numPr>
          <w:ilvl w:val="0"/>
          <w:numId w:val="27"/>
        </w:numPr>
        <w:autoSpaceDE w:val="0"/>
        <w:autoSpaceDN w:val="0"/>
        <w:adjustRightInd w:val="0"/>
        <w:spacing w:before="120" w:after="0" w:line="240" w:lineRule="auto"/>
        <w:ind w:left="357" w:hanging="357"/>
        <w:jc w:val="both"/>
        <w:rPr>
          <w:rFonts w:asciiTheme="minorHAnsi" w:hAnsiTheme="minorHAnsi" w:cstheme="minorHAnsi"/>
          <w:color w:val="000000"/>
          <w:kern w:val="0"/>
          <w:sz w:val="22"/>
          <w:szCs w:val="22"/>
          <w:lang w:eastAsia="en-US"/>
        </w:rPr>
      </w:pPr>
      <w:bookmarkStart w:id="8" w:name="_Hlk125566242"/>
      <w:r w:rsidRPr="00FC1EAF">
        <w:rPr>
          <w:rFonts w:asciiTheme="minorHAnsi" w:hAnsiTheme="minorHAnsi" w:cstheme="minorHAnsi"/>
          <w:color w:val="000000"/>
          <w:kern w:val="0"/>
          <w:sz w:val="22"/>
          <w:szCs w:val="22"/>
          <w:lang w:eastAsia="en-US"/>
        </w:rPr>
        <w:t>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(Dz. U. z 2019 r. poz. 1040, 1043 i 1495</w:t>
      </w:r>
      <w:r w:rsidR="005D4CA1" w:rsidRPr="00FC1EAF">
        <w:rPr>
          <w:rFonts w:asciiTheme="minorHAnsi" w:hAnsiTheme="minorHAnsi" w:cstheme="minorHAnsi"/>
          <w:color w:val="000000"/>
          <w:kern w:val="0"/>
          <w:sz w:val="22"/>
          <w:szCs w:val="22"/>
          <w:lang w:eastAsia="en-US"/>
        </w:rPr>
        <w:t xml:space="preserve">) - Zamawiający wymaga, aby Wykonawca lub podwykonawca przy realizacji przedmiotu umowy zatrudniał na podstawie umowy o pracę w rozumieniu przepisów ustawy Kodeks pracy osoby, które będą wykonywały prace związane z realizacją przedmiotu umowy, tj. pracownicy </w:t>
      </w:r>
      <w:r w:rsidR="009E0BC3" w:rsidRPr="00FC1EAF">
        <w:rPr>
          <w:rFonts w:asciiTheme="minorHAnsi" w:hAnsiTheme="minorHAnsi" w:cstheme="minorHAnsi"/>
          <w:color w:val="000000"/>
          <w:kern w:val="0"/>
          <w:sz w:val="22"/>
          <w:szCs w:val="22"/>
          <w:lang w:eastAsia="en-US"/>
        </w:rPr>
        <w:t>fizyczni</w:t>
      </w:r>
      <w:r w:rsidR="005D4CA1" w:rsidRPr="00FC1EAF">
        <w:rPr>
          <w:rFonts w:asciiTheme="minorHAnsi" w:hAnsiTheme="minorHAnsi" w:cstheme="minorHAnsi"/>
          <w:color w:val="000000"/>
          <w:kern w:val="0"/>
          <w:sz w:val="22"/>
          <w:szCs w:val="22"/>
          <w:lang w:eastAsia="en-US"/>
        </w:rPr>
        <w:t xml:space="preserve"> wykonujący </w:t>
      </w:r>
      <w:r w:rsidR="00FC1EAF" w:rsidRPr="00FC1EAF">
        <w:rPr>
          <w:rFonts w:asciiTheme="minorHAnsi" w:hAnsiTheme="minorHAnsi" w:cstheme="minorHAnsi"/>
          <w:sz w:val="22"/>
          <w:szCs w:val="22"/>
        </w:rPr>
        <w:t>przy realizacji zamówienia roboty: przygotowawcze, budowlane, instalacyjne, montażowe, operatorów maszyn i urządzeń.</w:t>
      </w:r>
    </w:p>
    <w:p w14:paraId="450C4959" w14:textId="4C1DEBB8" w:rsidR="005D4CA1" w:rsidRPr="005D4CA1" w:rsidRDefault="005D4CA1" w:rsidP="00A82F71">
      <w:pPr>
        <w:pStyle w:val="Akapitzlist"/>
        <w:numPr>
          <w:ilvl w:val="0"/>
          <w:numId w:val="27"/>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E00AA0">
        <w:rPr>
          <w:rFonts w:asciiTheme="minorHAnsi" w:hAnsiTheme="minorHAnsi" w:cstheme="minorHAnsi"/>
          <w:sz w:val="22"/>
          <w:szCs w:val="22"/>
        </w:rPr>
        <w:t xml:space="preserve">W terminie 7 dni od przekazania placu budowy Wykonawca zobowiązany jest do przedstawienia Zamawiającemu oświadczenia, stanowiącego </w:t>
      </w:r>
      <w:r w:rsidRPr="00E00AA0">
        <w:rPr>
          <w:rFonts w:asciiTheme="minorHAnsi" w:hAnsiTheme="minorHAnsi" w:cstheme="minorHAnsi"/>
          <w:b/>
          <w:sz w:val="22"/>
          <w:szCs w:val="22"/>
        </w:rPr>
        <w:t xml:space="preserve">załącznik nr </w:t>
      </w:r>
      <w:r w:rsidR="00C16F38">
        <w:rPr>
          <w:rFonts w:asciiTheme="minorHAnsi" w:hAnsiTheme="minorHAnsi" w:cstheme="minorHAnsi"/>
          <w:b/>
          <w:sz w:val="22"/>
          <w:szCs w:val="22"/>
        </w:rPr>
        <w:t>4</w:t>
      </w:r>
      <w:r w:rsidRPr="00E00AA0">
        <w:rPr>
          <w:rFonts w:asciiTheme="minorHAnsi" w:hAnsiTheme="minorHAnsi" w:cstheme="minorHAnsi"/>
          <w:b/>
          <w:sz w:val="22"/>
          <w:szCs w:val="22"/>
        </w:rPr>
        <w:t xml:space="preserve"> do SWZ</w:t>
      </w:r>
      <w:r w:rsidRPr="00E00AA0">
        <w:rPr>
          <w:rFonts w:asciiTheme="minorHAnsi" w:hAnsiTheme="minorHAnsi" w:cstheme="minorHAnsi"/>
          <w:sz w:val="22"/>
          <w:szCs w:val="22"/>
        </w:rPr>
        <w:t>, że osoby wykonujące w/w czynności zatrudnione są na podstawie umowy o pracę w rozumieniu przepisów</w:t>
      </w:r>
      <w:r w:rsidRPr="005D4CA1">
        <w:rPr>
          <w:rFonts w:asciiTheme="minorHAnsi" w:hAnsiTheme="minorHAnsi" w:cstheme="minorHAnsi"/>
          <w:sz w:val="22"/>
          <w:szCs w:val="22"/>
        </w:rPr>
        <w:t xml:space="preserve"> ustawy z dnia 26 czerwca 1974 r. – Kodeks pracy. W odniesieniu do pracowników podwykonawców lub dalszych podwykonawców powyższe oświadczenie należy przedłożyć wraz z kopią umowy o podwykonawstwo lub dalsze podwykonawstwo.</w:t>
      </w:r>
    </w:p>
    <w:p w14:paraId="4503BE03" w14:textId="77777777" w:rsidR="005D4CA1" w:rsidRPr="005D4CA1" w:rsidRDefault="005D4CA1" w:rsidP="00A82F71">
      <w:pPr>
        <w:pStyle w:val="Akapitzlist"/>
        <w:numPr>
          <w:ilvl w:val="0"/>
          <w:numId w:val="27"/>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lastRenderedPageBreak/>
        <w:t xml:space="preserve">W trakcie realizacji zamówienia Zamawiający uprawniony jest do wykonywania czynności kontrolnych wobec Wykonawcy odnośnie spełniania przez Wykonawcę lub podwykonawcę wymogu zatrudnienia na podstawie umowy o pracę osób wykonujących wskazane w punkcie 1) czynności. Zamawiający uprawniony jest w szczególności do: </w:t>
      </w:r>
    </w:p>
    <w:p w14:paraId="111D1F46" w14:textId="77777777" w:rsidR="005D4CA1" w:rsidRPr="005D4CA1" w:rsidRDefault="005D4CA1" w:rsidP="00A82F71">
      <w:pPr>
        <w:pStyle w:val="Akapitzlist"/>
        <w:numPr>
          <w:ilvl w:val="0"/>
          <w:numId w:val="28"/>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t xml:space="preserve">żądania oświadczeń i dokumentów w zakresie potwierdzenia spełniania ww. wymogów i dokonywania ich oceny, </w:t>
      </w:r>
    </w:p>
    <w:p w14:paraId="4CC5A7ED" w14:textId="77777777" w:rsidR="005D4CA1" w:rsidRPr="005D4CA1" w:rsidRDefault="005D4CA1" w:rsidP="00A82F71">
      <w:pPr>
        <w:pStyle w:val="Akapitzlist"/>
        <w:numPr>
          <w:ilvl w:val="0"/>
          <w:numId w:val="28"/>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t xml:space="preserve">żądania wyjaśnień w przypadku wątpliwości w zakresie potwierdzenia spełniania ww. wymogów, </w:t>
      </w:r>
    </w:p>
    <w:p w14:paraId="6056691B" w14:textId="22059F86" w:rsidR="005D4CA1" w:rsidRPr="005D4CA1" w:rsidRDefault="005D4CA1" w:rsidP="00A82F71">
      <w:pPr>
        <w:pStyle w:val="Akapitzlist"/>
        <w:numPr>
          <w:ilvl w:val="0"/>
          <w:numId w:val="28"/>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t xml:space="preserve">przeprowadzania kontroli na miejscu wykonywania świadczenia. </w:t>
      </w:r>
    </w:p>
    <w:p w14:paraId="39FE465C" w14:textId="6509A058" w:rsidR="00F754DA" w:rsidRPr="00F754DA" w:rsidRDefault="00F754DA" w:rsidP="00A82F71">
      <w:pPr>
        <w:pStyle w:val="Akapitzlist"/>
        <w:numPr>
          <w:ilvl w:val="0"/>
          <w:numId w:val="27"/>
        </w:numPr>
        <w:spacing w:after="160" w:line="259" w:lineRule="auto"/>
        <w:jc w:val="both"/>
        <w:rPr>
          <w:rFonts w:asciiTheme="minorHAnsi" w:hAnsiTheme="minorHAnsi" w:cstheme="minorHAnsi"/>
          <w:sz w:val="22"/>
          <w:szCs w:val="22"/>
        </w:rPr>
      </w:pPr>
      <w:r w:rsidRPr="00F754DA">
        <w:rPr>
          <w:rFonts w:asciiTheme="minorHAnsi" w:hAnsiTheme="minorHAnsi" w:cstheme="minorHAnsi"/>
          <w:sz w:val="22"/>
          <w:szCs w:val="22"/>
        </w:rPr>
        <w:t>W przypadku konieczności wprowadzenia zmian w składzie zespołu wykonującego prace Wykonawca powiadomi o tym fakcie Zamawiającego.</w:t>
      </w:r>
    </w:p>
    <w:p w14:paraId="56D59B4C" w14:textId="34765095" w:rsidR="005F1095" w:rsidRPr="005D4CA1" w:rsidRDefault="005D4CA1" w:rsidP="00A82F71">
      <w:pPr>
        <w:pStyle w:val="Akapitzlist"/>
        <w:numPr>
          <w:ilvl w:val="0"/>
          <w:numId w:val="27"/>
        </w:numPr>
        <w:spacing w:after="160" w:line="259" w:lineRule="auto"/>
        <w:jc w:val="both"/>
        <w:rPr>
          <w:rFonts w:asciiTheme="minorHAnsi" w:hAnsiTheme="minorHAnsi" w:cstheme="minorHAnsi"/>
          <w:sz w:val="22"/>
          <w:szCs w:val="22"/>
        </w:rPr>
      </w:pPr>
      <w:r w:rsidRPr="005D4CA1">
        <w:rPr>
          <w:rFonts w:asciiTheme="minorHAnsi" w:hAnsiTheme="minorHAnsi" w:cstheme="minorHAnsi"/>
          <w:sz w:val="22"/>
          <w:szCs w:val="22"/>
        </w:rPr>
        <w:t>W przypadku powzięcia przez Zamawiającego informacji o naruszeniu przez Wykonawcę zobowiązania zatrudnienia na podstawie umowy o pracę osób przy czynnościach wskazanych przez  Zamawiającego powyżej, Zamawiający niezwłocznie zawiadomi o tym fakcie Państwową Inspekcję Pracy celem podjęcia przez nią stosownego postępowania wyjaśniającego w tej sprawie. Powyższe zapisy stosuje się odpowiednio w stosunku do Podwykonawców i dalszych Podwykonawców.</w:t>
      </w:r>
    </w:p>
    <w:bookmarkEnd w:id="8"/>
    <w:p w14:paraId="30F2C679" w14:textId="6CB4CC1F" w:rsidR="00617491" w:rsidRPr="00744A0E" w:rsidRDefault="00617491" w:rsidP="00395BD7">
      <w:pPr>
        <w:pStyle w:val="Default"/>
        <w:rPr>
          <w:rFonts w:asciiTheme="minorHAnsi" w:hAnsiTheme="minorHAnsi" w:cstheme="minorHAnsi"/>
          <w:sz w:val="22"/>
          <w:szCs w:val="22"/>
        </w:rPr>
      </w:pPr>
    </w:p>
    <w:p w14:paraId="0D60F84C" w14:textId="5CB3A650" w:rsidR="00617491" w:rsidRPr="00744A0E" w:rsidRDefault="00617491" w:rsidP="00A82F71">
      <w:pPr>
        <w:pStyle w:val="Default"/>
        <w:numPr>
          <w:ilvl w:val="0"/>
          <w:numId w:val="13"/>
        </w:numPr>
        <w:jc w:val="both"/>
        <w:rPr>
          <w:rFonts w:asciiTheme="minorHAnsi" w:hAnsiTheme="minorHAnsi" w:cstheme="minorHAnsi"/>
          <w:b/>
          <w:sz w:val="22"/>
          <w:szCs w:val="22"/>
        </w:rPr>
      </w:pPr>
      <w:r w:rsidRPr="00744A0E">
        <w:rPr>
          <w:rFonts w:asciiTheme="minorHAnsi" w:hAnsiTheme="minorHAnsi" w:cstheme="minorHAnsi"/>
          <w:b/>
          <w:sz w:val="22"/>
          <w:szCs w:val="22"/>
        </w:rPr>
        <w:t>INFORMACJA O ZASTRZEŻENIU MOŻLIWOŚCI UBIEGANIA SIĘ O UDZIELENIE ZAMÓWIENIA WYŁĄCZNIE PRZEZ WYKONAWCÓW, O KTÓRYCH MOWA W ART. 94</w:t>
      </w:r>
    </w:p>
    <w:p w14:paraId="1AD4D260" w14:textId="7FE82D27" w:rsidR="00617491"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 xml:space="preserve">Zamawiający nie przewiduje zastrzeżeń w tym zakresie. </w:t>
      </w:r>
    </w:p>
    <w:p w14:paraId="7F9C220F" w14:textId="1A7CB9E8" w:rsidR="00617491" w:rsidRPr="00744A0E" w:rsidRDefault="00617491" w:rsidP="00A82F71">
      <w:pPr>
        <w:pStyle w:val="Default"/>
        <w:numPr>
          <w:ilvl w:val="0"/>
          <w:numId w:val="13"/>
        </w:numPr>
        <w:rPr>
          <w:rFonts w:asciiTheme="minorHAnsi" w:hAnsiTheme="minorHAnsi" w:cstheme="minorHAnsi"/>
          <w:b/>
          <w:sz w:val="22"/>
          <w:szCs w:val="22"/>
        </w:rPr>
      </w:pPr>
      <w:r w:rsidRPr="00744A0E">
        <w:rPr>
          <w:rFonts w:asciiTheme="minorHAnsi" w:hAnsiTheme="minorHAnsi" w:cstheme="minorHAnsi"/>
          <w:b/>
          <w:sz w:val="22"/>
          <w:szCs w:val="22"/>
        </w:rPr>
        <w:t xml:space="preserve">WYMAGANIA DOTYCZĄCE WADIUM, W TYM JEGO KWOTĘ </w:t>
      </w:r>
    </w:p>
    <w:p w14:paraId="1E7CCCF9" w14:textId="34D025DA" w:rsidR="00991164"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amawiający</w:t>
      </w:r>
      <w:r w:rsidRPr="00744A0E">
        <w:rPr>
          <w:rFonts w:asciiTheme="minorHAnsi" w:hAnsiTheme="minorHAnsi" w:cstheme="minorHAnsi"/>
          <w:sz w:val="22"/>
          <w:szCs w:val="22"/>
        </w:rPr>
        <w:t xml:space="preserve"> nie</w:t>
      </w:r>
      <w:r w:rsidR="00FC513F" w:rsidRPr="00744A0E">
        <w:rPr>
          <w:rFonts w:asciiTheme="minorHAnsi" w:hAnsiTheme="minorHAnsi" w:cstheme="minorHAnsi"/>
          <w:sz w:val="22"/>
          <w:szCs w:val="22"/>
        </w:rPr>
        <w:t xml:space="preserve"> przewiduje obowiąz</w:t>
      </w:r>
      <w:r w:rsidRPr="00744A0E">
        <w:rPr>
          <w:rFonts w:asciiTheme="minorHAnsi" w:hAnsiTheme="minorHAnsi" w:cstheme="minorHAnsi"/>
          <w:sz w:val="22"/>
          <w:szCs w:val="22"/>
        </w:rPr>
        <w:t>ku</w:t>
      </w:r>
      <w:r w:rsidR="00FC513F" w:rsidRPr="00744A0E">
        <w:rPr>
          <w:rFonts w:asciiTheme="minorHAnsi" w:hAnsiTheme="minorHAnsi" w:cstheme="minorHAnsi"/>
          <w:sz w:val="22"/>
          <w:szCs w:val="22"/>
        </w:rPr>
        <w:t xml:space="preserve"> wniesienia wadium</w:t>
      </w:r>
      <w:r w:rsidRPr="00744A0E">
        <w:rPr>
          <w:rFonts w:asciiTheme="minorHAnsi" w:hAnsiTheme="minorHAnsi" w:cstheme="minorHAnsi"/>
          <w:sz w:val="22"/>
          <w:szCs w:val="22"/>
        </w:rPr>
        <w:t>.</w:t>
      </w:r>
    </w:p>
    <w:p w14:paraId="4AB66692" w14:textId="2C794E1F" w:rsidR="00E15594" w:rsidRPr="00744A0E" w:rsidRDefault="00E15594" w:rsidP="00A82F71">
      <w:pPr>
        <w:pStyle w:val="Default"/>
        <w:numPr>
          <w:ilvl w:val="0"/>
          <w:numId w:val="13"/>
        </w:numPr>
        <w:jc w:val="both"/>
        <w:rPr>
          <w:rFonts w:asciiTheme="minorHAnsi" w:hAnsiTheme="minorHAnsi" w:cstheme="minorHAnsi"/>
          <w:b/>
          <w:sz w:val="22"/>
          <w:szCs w:val="22"/>
        </w:rPr>
      </w:pPr>
      <w:r w:rsidRPr="00744A0E">
        <w:rPr>
          <w:rFonts w:asciiTheme="minorHAnsi" w:hAnsiTheme="minorHAnsi" w:cstheme="minorHAnsi"/>
          <w:b/>
          <w:sz w:val="22"/>
          <w:szCs w:val="22"/>
        </w:rPr>
        <w:t>INFORMACJA O PRZEWIDYWANYCH ZAMÓWIENIACH, O KTÓRYCH MOWA W ART. 214 UST. 1 PKT 7 I 8</w:t>
      </w:r>
    </w:p>
    <w:p w14:paraId="1ECB5B95" w14:textId="01A2A941"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udzielenie takich zamówień</w:t>
      </w:r>
      <w:r w:rsidRPr="00744A0E">
        <w:rPr>
          <w:rFonts w:asciiTheme="minorHAnsi" w:hAnsiTheme="minorHAnsi" w:cstheme="minorHAnsi"/>
          <w:sz w:val="22"/>
          <w:szCs w:val="22"/>
        </w:rPr>
        <w:t>.</w:t>
      </w:r>
    </w:p>
    <w:p w14:paraId="79720CDF" w14:textId="77777777" w:rsidR="00E15594" w:rsidRPr="00744A0E" w:rsidRDefault="00E15594" w:rsidP="00395BD7">
      <w:pPr>
        <w:pStyle w:val="Default"/>
        <w:rPr>
          <w:rFonts w:asciiTheme="minorHAnsi" w:hAnsiTheme="minorHAnsi" w:cstheme="minorHAnsi"/>
          <w:sz w:val="22"/>
          <w:szCs w:val="22"/>
        </w:rPr>
      </w:pPr>
    </w:p>
    <w:p w14:paraId="5EDDC8B0" w14:textId="08296DBF" w:rsidR="00FC513F" w:rsidRPr="00744A0E" w:rsidRDefault="00E15594" w:rsidP="00A82F71">
      <w:pPr>
        <w:pStyle w:val="Default"/>
        <w:numPr>
          <w:ilvl w:val="0"/>
          <w:numId w:val="13"/>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WALUT OBCYCH, W JAKICH MOGĄ BYĆ PROWADZONE ROZLICZENIA MIĘDZY ZAMAWIAJĄCYM A WYKONAWCĄ, </w:t>
      </w:r>
    </w:p>
    <w:p w14:paraId="70DB0303" w14:textId="6A6AE281" w:rsidR="00E15594" w:rsidRPr="00744A0E" w:rsidRDefault="00E15594" w:rsidP="00395BD7">
      <w:pPr>
        <w:pStyle w:val="Default"/>
        <w:rPr>
          <w:rFonts w:asciiTheme="minorHAnsi" w:hAnsiTheme="minorHAnsi" w:cstheme="minorHAnsi"/>
          <w:sz w:val="22"/>
          <w:szCs w:val="22"/>
        </w:rPr>
      </w:pPr>
    </w:p>
    <w:p w14:paraId="218062EE" w14:textId="4E5A88AF" w:rsidR="00E15594" w:rsidRPr="00744A0E" w:rsidRDefault="00E15594" w:rsidP="00395BD7">
      <w:pPr>
        <w:pStyle w:val="Default"/>
        <w:rPr>
          <w:rFonts w:asciiTheme="minorHAnsi" w:hAnsiTheme="minorHAnsi" w:cstheme="minorHAnsi"/>
          <w:sz w:val="22"/>
          <w:szCs w:val="22"/>
        </w:rPr>
      </w:pPr>
      <w:r w:rsidRPr="00744A0E">
        <w:rPr>
          <w:rFonts w:asciiTheme="minorHAnsi" w:hAnsiTheme="minorHAnsi" w:cstheme="minorHAnsi"/>
          <w:sz w:val="22"/>
          <w:szCs w:val="22"/>
        </w:rPr>
        <w:t>Zamawiający nie przewiduje rozliczenia w walutach obcych.</w:t>
      </w:r>
    </w:p>
    <w:p w14:paraId="743F9EC5" w14:textId="77777777" w:rsidR="00E15594" w:rsidRPr="00744A0E" w:rsidRDefault="00E15594" w:rsidP="00395BD7">
      <w:pPr>
        <w:pStyle w:val="Default"/>
        <w:rPr>
          <w:rFonts w:asciiTheme="minorHAnsi" w:hAnsiTheme="minorHAnsi" w:cstheme="minorHAnsi"/>
          <w:sz w:val="22"/>
          <w:szCs w:val="22"/>
        </w:rPr>
      </w:pPr>
    </w:p>
    <w:p w14:paraId="4D06236F" w14:textId="7E49EAA8" w:rsidR="00E15594" w:rsidRPr="00744A0E" w:rsidRDefault="00E15594" w:rsidP="00A82F71">
      <w:pPr>
        <w:pStyle w:val="Default"/>
        <w:numPr>
          <w:ilvl w:val="0"/>
          <w:numId w:val="13"/>
        </w:numPr>
        <w:rPr>
          <w:rFonts w:asciiTheme="minorHAnsi" w:hAnsiTheme="minorHAnsi" w:cstheme="minorHAnsi"/>
          <w:b/>
          <w:sz w:val="22"/>
          <w:szCs w:val="22"/>
        </w:rPr>
      </w:pPr>
      <w:r w:rsidRPr="00744A0E">
        <w:rPr>
          <w:rFonts w:asciiTheme="minorHAnsi" w:hAnsiTheme="minorHAnsi" w:cstheme="minorHAnsi"/>
          <w:b/>
          <w:sz w:val="22"/>
          <w:szCs w:val="22"/>
        </w:rPr>
        <w:t>INFORMACJE DOTYCZĄCE ZWROTU KOSZTÓW UDZIAŁU W POSTĘPOWANIU</w:t>
      </w:r>
    </w:p>
    <w:p w14:paraId="7D68DE7A" w14:textId="79EE634D"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Za</w:t>
      </w:r>
      <w:r w:rsidR="00FC513F" w:rsidRPr="00744A0E">
        <w:rPr>
          <w:rFonts w:asciiTheme="minorHAnsi" w:hAnsiTheme="minorHAnsi" w:cstheme="minorHAnsi"/>
          <w:sz w:val="22"/>
          <w:szCs w:val="22"/>
        </w:rPr>
        <w:t xml:space="preserve">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zwrot</w:t>
      </w:r>
      <w:r w:rsidRPr="00744A0E">
        <w:rPr>
          <w:rFonts w:asciiTheme="minorHAnsi" w:hAnsiTheme="minorHAnsi" w:cstheme="minorHAnsi"/>
          <w:sz w:val="22"/>
          <w:szCs w:val="22"/>
        </w:rPr>
        <w:t>u</w:t>
      </w:r>
      <w:r w:rsidR="00837669">
        <w:rPr>
          <w:rFonts w:asciiTheme="minorHAnsi" w:hAnsiTheme="minorHAnsi" w:cstheme="minorHAnsi"/>
          <w:sz w:val="22"/>
          <w:szCs w:val="22"/>
        </w:rPr>
        <w:t xml:space="preserve"> kosztów udziału w postępowaniu</w:t>
      </w:r>
      <w:r w:rsidRPr="00744A0E">
        <w:rPr>
          <w:rFonts w:asciiTheme="minorHAnsi" w:hAnsiTheme="minorHAnsi" w:cstheme="minorHAnsi"/>
          <w:sz w:val="22"/>
          <w:szCs w:val="22"/>
        </w:rPr>
        <w:t>.</w:t>
      </w:r>
    </w:p>
    <w:p w14:paraId="4C6E331C" w14:textId="77777777" w:rsidR="00E15594" w:rsidRPr="00744A0E" w:rsidRDefault="00E15594" w:rsidP="00395BD7">
      <w:pPr>
        <w:pStyle w:val="Default"/>
        <w:rPr>
          <w:rFonts w:asciiTheme="minorHAnsi" w:hAnsiTheme="minorHAnsi" w:cstheme="minorHAnsi"/>
          <w:sz w:val="22"/>
          <w:szCs w:val="22"/>
        </w:rPr>
      </w:pPr>
    </w:p>
    <w:p w14:paraId="59D291BA" w14:textId="06601017" w:rsidR="00E15594" w:rsidRPr="00744A0E" w:rsidRDefault="00E15594" w:rsidP="00A82F71">
      <w:pPr>
        <w:pStyle w:val="Default"/>
        <w:numPr>
          <w:ilvl w:val="0"/>
          <w:numId w:val="13"/>
        </w:numPr>
        <w:rPr>
          <w:rFonts w:asciiTheme="minorHAnsi" w:hAnsiTheme="minorHAnsi" w:cstheme="minorHAnsi"/>
          <w:b/>
          <w:sz w:val="22"/>
          <w:szCs w:val="22"/>
        </w:rPr>
      </w:pPr>
      <w:r w:rsidRPr="00744A0E">
        <w:rPr>
          <w:rFonts w:asciiTheme="minorHAnsi" w:hAnsiTheme="minorHAnsi" w:cstheme="minorHAnsi"/>
          <w:b/>
          <w:sz w:val="22"/>
          <w:szCs w:val="22"/>
        </w:rPr>
        <w:t xml:space="preserve">INFORMACJA O OBOWIĄZKU OSOBISTEGO WYKONANIA PRZEZ WYKONAWCĘ KLUCZOWYCH ZADAŃ, </w:t>
      </w:r>
    </w:p>
    <w:p w14:paraId="3A4878ED" w14:textId="580AC6AC" w:rsidR="00E15594"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dokonuje zastrzeżenia</w:t>
      </w:r>
      <w:r w:rsidR="00837669">
        <w:rPr>
          <w:rFonts w:asciiTheme="minorHAnsi" w:hAnsiTheme="minorHAnsi" w:cstheme="minorHAnsi"/>
          <w:sz w:val="22"/>
          <w:szCs w:val="22"/>
        </w:rPr>
        <w:t xml:space="preserve"> obowiązku osobistego wykonania przez Wykonawcę kluczowych zadań</w:t>
      </w:r>
      <w:r w:rsidRPr="00744A0E">
        <w:rPr>
          <w:rFonts w:asciiTheme="minorHAnsi" w:hAnsiTheme="minorHAnsi" w:cstheme="minorHAnsi"/>
          <w:sz w:val="22"/>
          <w:szCs w:val="22"/>
        </w:rPr>
        <w:t>.</w:t>
      </w:r>
    </w:p>
    <w:p w14:paraId="1FD65012" w14:textId="0B151DB6" w:rsidR="00E15594" w:rsidRPr="00744A0E" w:rsidRDefault="00E15594" w:rsidP="00A82F71">
      <w:pPr>
        <w:pStyle w:val="Default"/>
        <w:numPr>
          <w:ilvl w:val="0"/>
          <w:numId w:val="13"/>
        </w:numPr>
        <w:rPr>
          <w:rFonts w:asciiTheme="minorHAnsi" w:hAnsiTheme="minorHAnsi" w:cstheme="minorHAnsi"/>
          <w:b/>
          <w:sz w:val="22"/>
          <w:szCs w:val="22"/>
        </w:rPr>
      </w:pPr>
      <w:r w:rsidRPr="00744A0E">
        <w:rPr>
          <w:rFonts w:asciiTheme="minorHAnsi" w:hAnsiTheme="minorHAnsi" w:cstheme="minorHAnsi"/>
          <w:b/>
          <w:sz w:val="22"/>
          <w:szCs w:val="22"/>
        </w:rPr>
        <w:t>MAKSYMALNA LICZBA WYKONAWCÓW, Z KTÓRYMI ZAMAWIAJĄCY ZAWRZE UMOWĘ RAMOWĄ</w:t>
      </w:r>
    </w:p>
    <w:p w14:paraId="3B2BE6A8" w14:textId="72A9BFB9" w:rsidR="00FC513F"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zawarci</w:t>
      </w:r>
      <w:r w:rsidRPr="00744A0E">
        <w:rPr>
          <w:rFonts w:asciiTheme="minorHAnsi" w:hAnsiTheme="minorHAnsi" w:cstheme="minorHAnsi"/>
          <w:sz w:val="22"/>
          <w:szCs w:val="22"/>
        </w:rPr>
        <w:t>a</w:t>
      </w:r>
      <w:r w:rsidR="00FC513F" w:rsidRPr="00744A0E">
        <w:rPr>
          <w:rFonts w:asciiTheme="minorHAnsi" w:hAnsiTheme="minorHAnsi" w:cstheme="minorHAnsi"/>
          <w:sz w:val="22"/>
          <w:szCs w:val="22"/>
        </w:rPr>
        <w:t xml:space="preserve"> umowy ramowej</w:t>
      </w:r>
      <w:r w:rsidRPr="00744A0E">
        <w:rPr>
          <w:rFonts w:asciiTheme="minorHAnsi" w:hAnsiTheme="minorHAnsi" w:cstheme="minorHAnsi"/>
          <w:sz w:val="22"/>
          <w:szCs w:val="22"/>
        </w:rPr>
        <w:t>.</w:t>
      </w:r>
    </w:p>
    <w:p w14:paraId="3E63A9D5" w14:textId="4F8C1049" w:rsidR="00E15594" w:rsidRPr="00744A0E" w:rsidRDefault="00E15594" w:rsidP="00A82F71">
      <w:pPr>
        <w:pStyle w:val="Default"/>
        <w:numPr>
          <w:ilvl w:val="0"/>
          <w:numId w:val="13"/>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INFORMACJA O PRZEWIDYWANYM WYBORZE NAJKORZYSTNIEJSZEJ OFERTY Z ZASTOSOWANIEM AUKCJI ELEKTRONICZNEJ WRAZ Z INFORMACJAMI, O KTÓRYCH MOWA W ART. 230, </w:t>
      </w:r>
    </w:p>
    <w:p w14:paraId="5BEC2E9B" w14:textId="77777777" w:rsidR="00E15594" w:rsidRPr="00744A0E" w:rsidRDefault="00E15594" w:rsidP="00F8278E">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aukcj</w:t>
      </w:r>
      <w:r w:rsidRPr="00744A0E">
        <w:rPr>
          <w:rFonts w:asciiTheme="minorHAnsi" w:hAnsiTheme="minorHAnsi" w:cstheme="minorHAnsi"/>
          <w:sz w:val="22"/>
          <w:szCs w:val="22"/>
        </w:rPr>
        <w:t>i</w:t>
      </w:r>
      <w:r w:rsidR="00FC513F" w:rsidRPr="00744A0E">
        <w:rPr>
          <w:rFonts w:asciiTheme="minorHAnsi" w:hAnsiTheme="minorHAnsi" w:cstheme="minorHAnsi"/>
          <w:sz w:val="22"/>
          <w:szCs w:val="22"/>
        </w:rPr>
        <w:t xml:space="preserve"> elektroniczn</w:t>
      </w:r>
      <w:r w:rsidRPr="00744A0E">
        <w:rPr>
          <w:rFonts w:asciiTheme="minorHAnsi" w:hAnsiTheme="minorHAnsi" w:cstheme="minorHAnsi"/>
          <w:sz w:val="22"/>
          <w:szCs w:val="22"/>
        </w:rPr>
        <w:t>ej.</w:t>
      </w:r>
    </w:p>
    <w:p w14:paraId="3358BE3A" w14:textId="77777777" w:rsidR="00E15594" w:rsidRPr="00744A0E" w:rsidRDefault="00E15594" w:rsidP="00395BD7">
      <w:pPr>
        <w:pStyle w:val="Default"/>
        <w:rPr>
          <w:rFonts w:asciiTheme="minorHAnsi" w:hAnsiTheme="minorHAnsi" w:cstheme="minorHAnsi"/>
          <w:sz w:val="22"/>
          <w:szCs w:val="22"/>
        </w:rPr>
      </w:pPr>
    </w:p>
    <w:p w14:paraId="0D91A678" w14:textId="5B6E18FA" w:rsidR="001716F0" w:rsidRPr="00744A0E" w:rsidRDefault="001716F0" w:rsidP="00A82F71">
      <w:pPr>
        <w:pStyle w:val="Default"/>
        <w:numPr>
          <w:ilvl w:val="0"/>
          <w:numId w:val="13"/>
        </w:numPr>
        <w:rPr>
          <w:rFonts w:asciiTheme="minorHAnsi" w:hAnsiTheme="minorHAnsi" w:cstheme="minorHAnsi"/>
          <w:b/>
          <w:sz w:val="22"/>
          <w:szCs w:val="22"/>
        </w:rPr>
      </w:pPr>
      <w:r w:rsidRPr="00744A0E">
        <w:rPr>
          <w:rFonts w:asciiTheme="minorHAnsi" w:hAnsiTheme="minorHAnsi" w:cstheme="minorHAnsi"/>
          <w:b/>
          <w:sz w:val="22"/>
          <w:szCs w:val="22"/>
        </w:rPr>
        <w:lastRenderedPageBreak/>
        <w:t>INFORMACJE DOTYCZĄCE ZABEZPIECZENIA NALEŻYTEGO WYKONANIA UMOWY</w:t>
      </w:r>
    </w:p>
    <w:p w14:paraId="610DBC55" w14:textId="56EF1F89" w:rsidR="00837669" w:rsidRPr="00974BE3" w:rsidRDefault="00837669" w:rsidP="00A82F71">
      <w:pPr>
        <w:pStyle w:val="Akapitzlist"/>
        <w:numPr>
          <w:ilvl w:val="0"/>
          <w:numId w:val="29"/>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color w:val="000000"/>
          <w:kern w:val="0"/>
          <w:sz w:val="22"/>
          <w:szCs w:val="22"/>
          <w:lang w:eastAsia="en-US"/>
        </w:rPr>
        <w:t xml:space="preserve">Wykonawca, którego oferta została wybrana do realizacji zamówienia zobowiązany jest do wniesienia zabezpieczenia należytego wykonania umowy (dalej „zabezpieczenie”) </w:t>
      </w:r>
      <w:r w:rsidRPr="00974BE3">
        <w:rPr>
          <w:rFonts w:asciiTheme="minorHAnsi" w:hAnsiTheme="minorHAnsi" w:cstheme="minorHAnsi"/>
          <w:b/>
          <w:color w:val="000000"/>
          <w:kern w:val="0"/>
          <w:sz w:val="22"/>
          <w:szCs w:val="22"/>
          <w:lang w:eastAsia="en-US"/>
        </w:rPr>
        <w:t xml:space="preserve">w wysokości 5% </w:t>
      </w:r>
      <w:r w:rsidRPr="00974BE3">
        <w:rPr>
          <w:rFonts w:asciiTheme="minorHAnsi" w:hAnsiTheme="minorHAnsi" w:cstheme="minorHAnsi"/>
          <w:color w:val="000000"/>
          <w:kern w:val="0"/>
          <w:sz w:val="22"/>
          <w:szCs w:val="22"/>
          <w:lang w:eastAsia="en-US"/>
        </w:rPr>
        <w:t xml:space="preserve">ceny całkowitej brutto wskazanej w ofercie. </w:t>
      </w:r>
    </w:p>
    <w:p w14:paraId="64A988B9" w14:textId="7E9E7A88" w:rsidR="00837669" w:rsidRPr="00974BE3" w:rsidRDefault="00837669" w:rsidP="00A82F71">
      <w:pPr>
        <w:pStyle w:val="Akapitzlist"/>
        <w:numPr>
          <w:ilvl w:val="0"/>
          <w:numId w:val="29"/>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color w:val="000000"/>
          <w:kern w:val="0"/>
          <w:sz w:val="22"/>
          <w:szCs w:val="22"/>
          <w:lang w:eastAsia="en-US"/>
        </w:rPr>
        <w:t xml:space="preserve">Zabezpieczenie służy pokryciu roszczeń z tytułu niewykonania lub nienależytego wykonania umowy. </w:t>
      </w:r>
    </w:p>
    <w:p w14:paraId="20CFB793" w14:textId="44B6891E" w:rsidR="00837669" w:rsidRPr="00974BE3" w:rsidRDefault="00837669" w:rsidP="00A82F71">
      <w:pPr>
        <w:pStyle w:val="Akapitzlist"/>
        <w:numPr>
          <w:ilvl w:val="0"/>
          <w:numId w:val="29"/>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sz w:val="22"/>
          <w:szCs w:val="22"/>
        </w:rPr>
        <w:t>Zabezpieczenie wnosi się przed zawarciem umowy.</w:t>
      </w:r>
    </w:p>
    <w:p w14:paraId="48F0199C" w14:textId="0E3364AA" w:rsidR="00837669" w:rsidRPr="00974BE3" w:rsidRDefault="00837669" w:rsidP="00A82F71">
      <w:pPr>
        <w:pStyle w:val="Akapitzlist"/>
        <w:numPr>
          <w:ilvl w:val="0"/>
          <w:numId w:val="29"/>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color w:val="000000"/>
          <w:kern w:val="0"/>
          <w:sz w:val="22"/>
          <w:szCs w:val="22"/>
          <w:lang w:eastAsia="en-US"/>
        </w:rPr>
        <w:t xml:space="preserve">Zabezpieczenie może być wnoszone według wyboru Wykonawcy w jednej lub kilku następujących formach: </w:t>
      </w:r>
    </w:p>
    <w:p w14:paraId="2BD13F5E" w14:textId="77777777" w:rsidR="00837669" w:rsidRPr="00974BE3" w:rsidRDefault="00837669" w:rsidP="00A82F71">
      <w:pPr>
        <w:pStyle w:val="Default"/>
        <w:numPr>
          <w:ilvl w:val="0"/>
          <w:numId w:val="30"/>
        </w:numPr>
        <w:jc w:val="both"/>
        <w:rPr>
          <w:rFonts w:asciiTheme="minorHAnsi" w:hAnsiTheme="minorHAnsi" w:cstheme="minorHAnsi"/>
          <w:sz w:val="22"/>
          <w:szCs w:val="22"/>
        </w:rPr>
      </w:pPr>
      <w:r w:rsidRPr="00974BE3">
        <w:rPr>
          <w:rFonts w:asciiTheme="minorHAnsi" w:hAnsiTheme="minorHAnsi" w:cstheme="minorHAnsi"/>
          <w:sz w:val="22"/>
          <w:szCs w:val="22"/>
        </w:rPr>
        <w:t xml:space="preserve">pieniądzu; </w:t>
      </w:r>
    </w:p>
    <w:p w14:paraId="3928E2A3" w14:textId="77777777" w:rsidR="00837669" w:rsidRPr="00974BE3" w:rsidRDefault="00837669" w:rsidP="00A82F71">
      <w:pPr>
        <w:pStyle w:val="Default"/>
        <w:numPr>
          <w:ilvl w:val="0"/>
          <w:numId w:val="30"/>
        </w:numPr>
        <w:jc w:val="both"/>
        <w:rPr>
          <w:rFonts w:asciiTheme="minorHAnsi" w:hAnsiTheme="minorHAnsi" w:cstheme="minorHAnsi"/>
          <w:sz w:val="22"/>
          <w:szCs w:val="22"/>
        </w:rPr>
      </w:pPr>
      <w:r w:rsidRPr="00974BE3">
        <w:rPr>
          <w:rFonts w:asciiTheme="minorHAnsi" w:hAnsiTheme="minorHAnsi" w:cstheme="minorHAnsi"/>
          <w:sz w:val="22"/>
          <w:szCs w:val="22"/>
        </w:rPr>
        <w:t xml:space="preserve">poręczeniach bankowych lub poręczeniach spółdzielczej kasy oszczędnościowo-kredytowej, z tym że zobowiązanie kasy jest zawsze zobowiązaniem pieniężnym; </w:t>
      </w:r>
    </w:p>
    <w:p w14:paraId="703149C5" w14:textId="77777777" w:rsidR="00837669" w:rsidRPr="00974BE3" w:rsidRDefault="00837669" w:rsidP="00A82F71">
      <w:pPr>
        <w:pStyle w:val="Default"/>
        <w:numPr>
          <w:ilvl w:val="0"/>
          <w:numId w:val="30"/>
        </w:numPr>
        <w:jc w:val="both"/>
        <w:rPr>
          <w:rFonts w:asciiTheme="minorHAnsi" w:hAnsiTheme="minorHAnsi" w:cstheme="minorHAnsi"/>
          <w:sz w:val="22"/>
          <w:szCs w:val="22"/>
        </w:rPr>
      </w:pPr>
      <w:r w:rsidRPr="00974BE3">
        <w:rPr>
          <w:rFonts w:asciiTheme="minorHAnsi" w:hAnsiTheme="minorHAnsi" w:cstheme="minorHAnsi"/>
          <w:sz w:val="22"/>
          <w:szCs w:val="22"/>
        </w:rPr>
        <w:t xml:space="preserve">gwarancjach bankowych; </w:t>
      </w:r>
    </w:p>
    <w:p w14:paraId="02336C28" w14:textId="77777777" w:rsidR="00837669" w:rsidRPr="00974BE3" w:rsidRDefault="00837669" w:rsidP="00A82F71">
      <w:pPr>
        <w:pStyle w:val="Default"/>
        <w:numPr>
          <w:ilvl w:val="0"/>
          <w:numId w:val="30"/>
        </w:numPr>
        <w:jc w:val="both"/>
        <w:rPr>
          <w:rFonts w:asciiTheme="minorHAnsi" w:hAnsiTheme="minorHAnsi" w:cstheme="minorHAnsi"/>
          <w:sz w:val="22"/>
          <w:szCs w:val="22"/>
        </w:rPr>
      </w:pPr>
      <w:r w:rsidRPr="00974BE3">
        <w:rPr>
          <w:rFonts w:asciiTheme="minorHAnsi" w:hAnsiTheme="minorHAnsi" w:cstheme="minorHAnsi"/>
          <w:sz w:val="22"/>
          <w:szCs w:val="22"/>
        </w:rPr>
        <w:t xml:space="preserve">gwarancjach ubezpieczeniowych; </w:t>
      </w:r>
    </w:p>
    <w:p w14:paraId="58A68EFE" w14:textId="7E28E703" w:rsidR="00837669" w:rsidRPr="00974BE3" w:rsidRDefault="00837669" w:rsidP="00A82F71">
      <w:pPr>
        <w:pStyle w:val="Default"/>
        <w:numPr>
          <w:ilvl w:val="0"/>
          <w:numId w:val="30"/>
        </w:numPr>
        <w:jc w:val="both"/>
        <w:rPr>
          <w:rFonts w:asciiTheme="minorHAnsi" w:hAnsiTheme="minorHAnsi" w:cstheme="minorHAnsi"/>
          <w:sz w:val="22"/>
          <w:szCs w:val="22"/>
        </w:rPr>
      </w:pPr>
      <w:r w:rsidRPr="00974BE3">
        <w:rPr>
          <w:rFonts w:asciiTheme="minorHAnsi" w:hAnsiTheme="minorHAnsi" w:cstheme="minorHAnsi"/>
          <w:sz w:val="22"/>
          <w:szCs w:val="22"/>
        </w:rPr>
        <w:t xml:space="preserve">poręczeniach udzielanych przez podmioty, o których mowa w art. 6b ust. 5 pkt 2 ustawy z dnia 9 listopada 2000 r. o utworzeniu Polskiej Agencji Rozwoju Przedsiębiorczości. </w:t>
      </w:r>
    </w:p>
    <w:p w14:paraId="4F5A6477" w14:textId="06419E45" w:rsidR="001039DA" w:rsidRPr="001039DA" w:rsidRDefault="00837669" w:rsidP="00A82F71">
      <w:pPr>
        <w:pStyle w:val="Akapitzlist"/>
        <w:numPr>
          <w:ilvl w:val="0"/>
          <w:numId w:val="29"/>
        </w:numPr>
        <w:autoSpaceDE w:val="0"/>
        <w:autoSpaceDN w:val="0"/>
        <w:adjustRightInd w:val="0"/>
        <w:spacing w:after="23" w:line="240" w:lineRule="auto"/>
        <w:jc w:val="both"/>
        <w:rPr>
          <w:rFonts w:asciiTheme="minorHAnsi" w:hAnsiTheme="minorHAnsi" w:cstheme="minorHAnsi"/>
          <w:kern w:val="0"/>
          <w:sz w:val="22"/>
          <w:szCs w:val="22"/>
          <w:lang w:eastAsia="en-US"/>
        </w:rPr>
      </w:pPr>
      <w:r w:rsidRPr="001039DA">
        <w:rPr>
          <w:rFonts w:asciiTheme="minorHAnsi" w:hAnsiTheme="minorHAnsi" w:cstheme="minorHAnsi"/>
          <w:sz w:val="22"/>
          <w:szCs w:val="22"/>
        </w:rPr>
        <w:t>Zabezpieczenie wnoszone w pieniądzu wykonawca wpłaca przelewem na rachunek bankowy Zamawiającego</w:t>
      </w:r>
      <w:r w:rsidRPr="00FE136D">
        <w:rPr>
          <w:rFonts w:asciiTheme="minorHAnsi" w:hAnsiTheme="minorHAnsi" w:cstheme="minorHAnsi"/>
          <w:sz w:val="22"/>
          <w:szCs w:val="22"/>
        </w:rPr>
        <w:t xml:space="preserve">: </w:t>
      </w:r>
      <w:r w:rsidR="00FE136D" w:rsidRPr="00FE136D">
        <w:rPr>
          <w:rFonts w:asciiTheme="minorHAnsi" w:hAnsiTheme="minorHAnsi" w:cstheme="minorHAnsi"/>
          <w:b/>
          <w:bCs/>
          <w:sz w:val="22"/>
          <w:szCs w:val="22"/>
        </w:rPr>
        <w:t xml:space="preserve">33 1160 2202 0000 0006 0494 1680 </w:t>
      </w:r>
      <w:r w:rsidR="001039DA" w:rsidRPr="00FE136D">
        <w:rPr>
          <w:rFonts w:asciiTheme="minorHAnsi" w:hAnsiTheme="minorHAnsi" w:cstheme="minorHAnsi"/>
          <w:b/>
          <w:bCs/>
          <w:color w:val="000000"/>
          <w:kern w:val="0"/>
          <w:sz w:val="22"/>
          <w:szCs w:val="22"/>
          <w:lang w:eastAsia="en-US"/>
        </w:rPr>
        <w:t>z dopiskiem</w:t>
      </w:r>
      <w:r w:rsidR="001039DA" w:rsidRPr="001039DA">
        <w:rPr>
          <w:rFonts w:asciiTheme="minorHAnsi" w:hAnsiTheme="minorHAnsi" w:cstheme="minorHAnsi"/>
          <w:b/>
          <w:bCs/>
          <w:color w:val="000000"/>
          <w:kern w:val="0"/>
          <w:sz w:val="22"/>
          <w:szCs w:val="22"/>
          <w:lang w:eastAsia="en-US"/>
        </w:rPr>
        <w:t xml:space="preserve">: Zabezpieczenie należytego wykonania umowy na zadanie: </w:t>
      </w:r>
      <w:r w:rsidR="001039DA" w:rsidRPr="00E5073B">
        <w:rPr>
          <w:rFonts w:asciiTheme="minorHAnsi" w:hAnsiTheme="minorHAnsi" w:cstheme="minorHAnsi"/>
          <w:b/>
          <w:bCs/>
          <w:i/>
          <w:color w:val="000000"/>
          <w:kern w:val="0"/>
          <w:sz w:val="22"/>
          <w:szCs w:val="22"/>
          <w:lang w:eastAsia="en-US"/>
        </w:rPr>
        <w:t>„</w:t>
      </w:r>
      <w:r w:rsidR="007F1D0B" w:rsidRPr="00E5073B">
        <w:rPr>
          <w:rFonts w:asciiTheme="minorHAnsi" w:hAnsiTheme="minorHAnsi" w:cstheme="minorHAnsi"/>
          <w:b/>
          <w:bCs/>
          <w:i/>
          <w:color w:val="000000"/>
          <w:kern w:val="0"/>
          <w:sz w:val="22"/>
          <w:szCs w:val="22"/>
          <w:lang w:eastAsia="en-US"/>
        </w:rPr>
        <w:t>……………….(wpisać nazwę zadania)………………………….</w:t>
      </w:r>
      <w:r w:rsidR="001039DA" w:rsidRPr="00E5073B">
        <w:rPr>
          <w:rFonts w:asciiTheme="minorHAnsi" w:hAnsiTheme="minorHAnsi" w:cstheme="minorHAnsi"/>
          <w:b/>
          <w:bCs/>
          <w:i/>
          <w:color w:val="000000"/>
          <w:kern w:val="0"/>
          <w:sz w:val="22"/>
          <w:szCs w:val="22"/>
          <w:lang w:eastAsia="en-US"/>
        </w:rPr>
        <w:t>”.</w:t>
      </w:r>
      <w:r w:rsidR="001039DA" w:rsidRPr="001039DA">
        <w:rPr>
          <w:rFonts w:asciiTheme="minorHAnsi" w:hAnsiTheme="minorHAnsi" w:cstheme="minorHAnsi"/>
          <w:b/>
          <w:bCs/>
          <w:color w:val="000000"/>
          <w:kern w:val="0"/>
          <w:sz w:val="22"/>
          <w:szCs w:val="22"/>
          <w:lang w:eastAsia="en-US"/>
        </w:rPr>
        <w:t xml:space="preserve"> </w:t>
      </w:r>
    </w:p>
    <w:p w14:paraId="3749E43E" w14:textId="77777777" w:rsidR="00837669" w:rsidRPr="00974BE3" w:rsidRDefault="00837669" w:rsidP="00A82F71">
      <w:pPr>
        <w:pStyle w:val="Akapitzlist"/>
        <w:numPr>
          <w:ilvl w:val="0"/>
          <w:numId w:val="29"/>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sz w:val="22"/>
          <w:szCs w:val="22"/>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5987E1FF" w14:textId="11537CDB" w:rsidR="00837669" w:rsidRPr="00974BE3" w:rsidRDefault="00837669" w:rsidP="00A82F71">
      <w:pPr>
        <w:pStyle w:val="Akapitzlist"/>
        <w:numPr>
          <w:ilvl w:val="0"/>
          <w:numId w:val="29"/>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W przypadku wniesienia zabezpieczenia w postaci poręczenia lub gwarancji, Wykonawca winien przedstawić projekt dokumentu Zamawiającemu w celu uzyskania akceptacji jego treści. Zabezpieczenie wnoszone w formie poręczeń lub gwarancji musi spełniać co najmniej poniższe wymagania: </w:t>
      </w:r>
    </w:p>
    <w:p w14:paraId="4CF5CB9A" w14:textId="303E6F8C" w:rsidR="00837669" w:rsidRPr="00974BE3" w:rsidRDefault="00837669" w:rsidP="00A82F71">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Musi obejmować odpowiedzialność za wszystkie okoliczności związane z niewykonaniem lub nienależytym wykonaniem umowy (w tym pokryciu naliczonych kar umownych), bez potwierdzania tych okoliczności, </w:t>
      </w:r>
    </w:p>
    <w:p w14:paraId="0C90B63B" w14:textId="3A06C4DF" w:rsidR="00837669" w:rsidRPr="00974BE3" w:rsidRDefault="00837669" w:rsidP="00A82F71">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Wszelkie zmiany, uzupełnienia lub modyfikacje warunków umowy lub przedmiotu zamówienia nie mogą zwalniać gwaranta z odpowiedzialności wynikającej z poręczenia lub gwarancji, </w:t>
      </w:r>
    </w:p>
    <w:p w14:paraId="26AB9C66" w14:textId="2B37786C" w:rsidR="00837669" w:rsidRPr="00974BE3" w:rsidRDefault="00837669" w:rsidP="00A82F71">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Z jej treści powinno jednoznacznie wynikać zobowiązanie gwaranta lub poręczyciela do zapłaty całej kwoty zabezpieczenia, </w:t>
      </w:r>
    </w:p>
    <w:p w14:paraId="209BB9EB" w14:textId="018D3A1E" w:rsidR="00837669" w:rsidRPr="00974BE3" w:rsidRDefault="00837669" w:rsidP="00A82F71">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Powinna być nieodwołalna i bezwarunkowa oraz płatna na pierwsze żądanie, </w:t>
      </w:r>
    </w:p>
    <w:p w14:paraId="11381D14" w14:textId="4C78960D" w:rsidR="00837669" w:rsidRPr="00974BE3" w:rsidRDefault="00837669" w:rsidP="00A82F71">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Musi jednoznacznie określać termin obowiązywania poręczenia lub gwarancji, </w:t>
      </w:r>
    </w:p>
    <w:p w14:paraId="30C03E4A" w14:textId="35C341E6" w:rsidR="00837669" w:rsidRPr="00974BE3" w:rsidRDefault="00837669" w:rsidP="00A82F71">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W treści poręczenia lub gwarancji powinna znaleźć się nazwa przedmiotowego postępowania, </w:t>
      </w:r>
    </w:p>
    <w:p w14:paraId="1B62280F" w14:textId="77777777" w:rsidR="00667734" w:rsidRPr="00974BE3" w:rsidRDefault="00667734" w:rsidP="00A82F71">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Beneficjentem poręczenia lub gwarancji jest </w:t>
      </w:r>
      <w:r>
        <w:rPr>
          <w:rFonts w:asciiTheme="minorHAnsi" w:hAnsiTheme="minorHAnsi" w:cstheme="minorHAnsi"/>
          <w:kern w:val="0"/>
          <w:sz w:val="22"/>
          <w:szCs w:val="22"/>
          <w:lang w:eastAsia="en-US"/>
        </w:rPr>
        <w:t>Miasto i Gmina Chodecz</w:t>
      </w:r>
      <w:r w:rsidRPr="00974BE3">
        <w:rPr>
          <w:rFonts w:asciiTheme="minorHAnsi" w:hAnsiTheme="minorHAnsi" w:cstheme="minorHAnsi"/>
          <w:kern w:val="0"/>
          <w:sz w:val="22"/>
          <w:szCs w:val="22"/>
          <w:lang w:eastAsia="en-US"/>
        </w:rPr>
        <w:t xml:space="preserve">, </w:t>
      </w:r>
    </w:p>
    <w:p w14:paraId="595752AE" w14:textId="77777777" w:rsidR="00837669" w:rsidRPr="00974BE3" w:rsidRDefault="00837669" w:rsidP="00A82F71">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W przypadku Wykonawców wspólnie ubiegających się o udzielenie zamówienia, Zamawiający wymaga aby poręczenie lub gwarancja obejmowała swą treścią (tj. zobowiązanych z tytułu poręczenia lub gwarancji) wszystkich Wykonawców wspólnie ubiegających się o udzielenie zamówienia lub aby z jej treści wynikało, że zabezpiecza Wykonawców wspólnie ubiegających się o udzielenie zamówienia (konsorcjum). </w:t>
      </w:r>
    </w:p>
    <w:p w14:paraId="75CE6E84" w14:textId="77777777" w:rsidR="007B03D5" w:rsidRPr="00974BE3" w:rsidRDefault="00837669" w:rsidP="00A82F71">
      <w:pPr>
        <w:pStyle w:val="Akapitzlist"/>
        <w:numPr>
          <w:ilvl w:val="0"/>
          <w:numId w:val="29"/>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sz w:val="22"/>
          <w:szCs w:val="22"/>
        </w:rPr>
        <w:t xml:space="preserve">W trakcie realizacji umowy wykonawca może dokonać zmiany formy zabezpieczenia na jedną lub kilka form, o których mowa w art. 450 ust. 1 ustawy </w:t>
      </w:r>
      <w:proofErr w:type="spellStart"/>
      <w:r w:rsidRPr="00974BE3">
        <w:rPr>
          <w:rFonts w:asciiTheme="minorHAnsi" w:hAnsiTheme="minorHAnsi" w:cstheme="minorHAnsi"/>
          <w:sz w:val="22"/>
          <w:szCs w:val="22"/>
        </w:rPr>
        <w:t>Pzp</w:t>
      </w:r>
      <w:proofErr w:type="spellEnd"/>
      <w:r w:rsidRPr="00974BE3">
        <w:rPr>
          <w:rFonts w:asciiTheme="minorHAnsi" w:hAnsiTheme="minorHAnsi" w:cstheme="minorHAnsi"/>
          <w:sz w:val="22"/>
          <w:szCs w:val="22"/>
        </w:rPr>
        <w:t>.</w:t>
      </w:r>
    </w:p>
    <w:p w14:paraId="5D0100A9" w14:textId="1DA59EEB" w:rsidR="007B03D5" w:rsidRPr="00974BE3" w:rsidRDefault="007B03D5" w:rsidP="00A82F71">
      <w:pPr>
        <w:pStyle w:val="Akapitzlist"/>
        <w:numPr>
          <w:ilvl w:val="0"/>
          <w:numId w:val="29"/>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sz w:val="22"/>
          <w:szCs w:val="22"/>
        </w:rPr>
        <w:t>Zamawiający dokona zwrotu zabezpieczenia należytego wykonania umowy w następujących częściach i terminach:</w:t>
      </w:r>
    </w:p>
    <w:p w14:paraId="0A834630" w14:textId="55F57FE0" w:rsidR="007B03D5" w:rsidRPr="00974BE3" w:rsidRDefault="007B03D5" w:rsidP="00A82F71">
      <w:pPr>
        <w:pStyle w:val="Akapitzlist"/>
        <w:numPr>
          <w:ilvl w:val="0"/>
          <w:numId w:val="32"/>
        </w:numPr>
        <w:spacing w:after="160" w:line="240" w:lineRule="auto"/>
        <w:jc w:val="both"/>
        <w:rPr>
          <w:rFonts w:asciiTheme="minorHAnsi" w:hAnsiTheme="minorHAnsi" w:cstheme="minorHAnsi"/>
          <w:sz w:val="22"/>
          <w:szCs w:val="22"/>
        </w:rPr>
      </w:pPr>
      <w:r w:rsidRPr="00974BE3">
        <w:rPr>
          <w:rFonts w:asciiTheme="minorHAnsi" w:hAnsiTheme="minorHAnsi" w:cstheme="minorHAnsi"/>
          <w:sz w:val="22"/>
          <w:szCs w:val="22"/>
        </w:rPr>
        <w:t>70% wartości zabezpieczenia - Zamawiający zwróci w terminie 30 dni od dnia wykonania zamówienia i uznania przez Zamawiającego za należycie wykonane,</w:t>
      </w:r>
    </w:p>
    <w:p w14:paraId="69285D67" w14:textId="46379794" w:rsidR="007B03D5" w:rsidRPr="00974BE3" w:rsidRDefault="007B03D5" w:rsidP="00A82F71">
      <w:pPr>
        <w:pStyle w:val="Akapitzlist"/>
        <w:numPr>
          <w:ilvl w:val="0"/>
          <w:numId w:val="32"/>
        </w:numPr>
        <w:spacing w:after="160" w:line="240" w:lineRule="auto"/>
        <w:jc w:val="both"/>
        <w:rPr>
          <w:rFonts w:asciiTheme="minorHAnsi" w:hAnsiTheme="minorHAnsi" w:cstheme="minorHAnsi"/>
          <w:sz w:val="22"/>
          <w:szCs w:val="22"/>
        </w:rPr>
      </w:pPr>
      <w:r w:rsidRPr="00974BE3">
        <w:rPr>
          <w:rFonts w:asciiTheme="minorHAnsi" w:hAnsiTheme="minorHAnsi" w:cstheme="minorHAnsi"/>
          <w:sz w:val="22"/>
          <w:szCs w:val="22"/>
        </w:rPr>
        <w:t>30% wartości zabezpieczenia - Zamawiający zwróci nie później niż w 15-tym dniu po upływie okresu rękojmi za wady.</w:t>
      </w:r>
    </w:p>
    <w:p w14:paraId="1A509971" w14:textId="77777777" w:rsidR="00CC36B3" w:rsidRPr="00CC36B3" w:rsidRDefault="00CC36B3" w:rsidP="00CC36B3">
      <w:pPr>
        <w:pStyle w:val="Akapitzlist"/>
        <w:autoSpaceDE w:val="0"/>
        <w:autoSpaceDN w:val="0"/>
        <w:adjustRightInd w:val="0"/>
        <w:spacing w:after="0" w:line="240" w:lineRule="auto"/>
        <w:ind w:left="180"/>
        <w:rPr>
          <w:color w:val="000000"/>
          <w:kern w:val="0"/>
          <w:sz w:val="24"/>
          <w:lang w:eastAsia="en-US"/>
        </w:rPr>
      </w:pPr>
    </w:p>
    <w:p w14:paraId="211B5487" w14:textId="77777777" w:rsidR="00CC36B3" w:rsidRPr="00CC36B3" w:rsidRDefault="00CC36B3" w:rsidP="00A82F71">
      <w:pPr>
        <w:pStyle w:val="Akapitzlist"/>
        <w:numPr>
          <w:ilvl w:val="0"/>
          <w:numId w:val="13"/>
        </w:numPr>
        <w:autoSpaceDE w:val="0"/>
        <w:autoSpaceDN w:val="0"/>
        <w:adjustRightInd w:val="0"/>
        <w:spacing w:after="0" w:line="240" w:lineRule="auto"/>
        <w:rPr>
          <w:rFonts w:asciiTheme="minorHAnsi" w:hAnsiTheme="minorHAnsi" w:cstheme="minorHAnsi"/>
          <w:color w:val="000000"/>
          <w:kern w:val="0"/>
          <w:sz w:val="22"/>
          <w:szCs w:val="22"/>
          <w:lang w:eastAsia="en-US"/>
        </w:rPr>
      </w:pPr>
      <w:bookmarkStart w:id="9" w:name="_Hlk125566558"/>
      <w:r w:rsidRPr="00CC36B3">
        <w:rPr>
          <w:rFonts w:asciiTheme="minorHAnsi" w:hAnsiTheme="minorHAnsi" w:cstheme="minorHAnsi"/>
          <w:b/>
          <w:bCs/>
          <w:color w:val="000000"/>
          <w:kern w:val="0"/>
          <w:sz w:val="22"/>
          <w:szCs w:val="22"/>
          <w:lang w:eastAsia="en-US"/>
        </w:rPr>
        <w:lastRenderedPageBreak/>
        <w:t xml:space="preserve">KLAUZULA INFORMACYJNA DOTYCZĄCA PRZETWARZANIA DANYCH OSOBOWYCH: </w:t>
      </w:r>
    </w:p>
    <w:p w14:paraId="6DFD2AF5" w14:textId="77777777" w:rsidR="00CC36B3" w:rsidRPr="00CC36B3" w:rsidRDefault="00CC36B3" w:rsidP="00CC36B3">
      <w:pPr>
        <w:spacing w:before="120"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41860F10" w14:textId="77777777" w:rsidR="00E5073B" w:rsidRDefault="00CC36B3" w:rsidP="00A82F71">
      <w:pPr>
        <w:pStyle w:val="Akapitzlist"/>
        <w:numPr>
          <w:ilvl w:val="0"/>
          <w:numId w:val="43"/>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Administratorem zbieranych i przetwarzanych danych osobowych jest Urząd Miasta i Gminy Chodecz reprezentowany przez Burmistrza Miasta i Gminy Chodecz z siedzibą w Chodczu przy ul. Kaliska 2, tel. 54 284 80 70.</w:t>
      </w:r>
    </w:p>
    <w:p w14:paraId="45230218" w14:textId="60C0D1AA" w:rsidR="00E5073B" w:rsidRDefault="00CC36B3" w:rsidP="00A82F71">
      <w:pPr>
        <w:pStyle w:val="Akapitzlist"/>
        <w:numPr>
          <w:ilvl w:val="0"/>
          <w:numId w:val="43"/>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Kontakt z Inspektorem Ochrony Danych (IOD) e-mail: </w:t>
      </w:r>
      <w:hyperlink r:id="rId14" w:history="1">
        <w:r w:rsidR="00E5073B" w:rsidRPr="00EA5981">
          <w:rPr>
            <w:rStyle w:val="Hipercze"/>
            <w:rFonts w:asciiTheme="minorHAnsi" w:hAnsiTheme="minorHAnsi" w:cstheme="minorHAnsi"/>
            <w:sz w:val="22"/>
            <w:szCs w:val="22"/>
          </w:rPr>
          <w:t>iod@chodecz.pl</w:t>
        </w:r>
      </w:hyperlink>
    </w:p>
    <w:p w14:paraId="34C05235" w14:textId="77777777" w:rsidR="00E5073B" w:rsidRDefault="00CC36B3" w:rsidP="00A82F71">
      <w:pPr>
        <w:pStyle w:val="Akapitzlist"/>
        <w:numPr>
          <w:ilvl w:val="0"/>
          <w:numId w:val="43"/>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przetwarzane będą na podstawie art. 6 ust. 1 lit. c RODO wyłącznie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03DE52B2" w14:textId="77777777" w:rsidR="00E5073B" w:rsidRDefault="00CC36B3" w:rsidP="00A82F71">
      <w:pPr>
        <w:pStyle w:val="Akapitzlist"/>
        <w:numPr>
          <w:ilvl w:val="0"/>
          <w:numId w:val="43"/>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odbiorcami Pani/Pana danych osobowych będą osoby lub podmioty, którym udostępniona zostanie dokumentacja postępowania w oparciu o art. 18 oraz art. 74 ust. 3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0540ADC8" w14:textId="77777777" w:rsidR="00E5073B" w:rsidRDefault="00CC36B3" w:rsidP="00A82F71">
      <w:pPr>
        <w:pStyle w:val="Akapitzlist"/>
        <w:numPr>
          <w:ilvl w:val="0"/>
          <w:numId w:val="43"/>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nie będą udostępniane osobom fizycznym lub podmiotom, które nie są do tego uprawnione. Dane osobowe mogą być udostępnione tylko i wyłącznie podmiotom uprawnionym do ich pozyskania na podstawie przepisów prawa regulujących ich działalność. Udostępnienie danych osobowych w takich przypadkach odbywa się na pisemny wniosek.</w:t>
      </w:r>
    </w:p>
    <w:p w14:paraId="3B43ACBF" w14:textId="77777777" w:rsidR="00E5073B" w:rsidRDefault="00CC36B3" w:rsidP="00A82F71">
      <w:pPr>
        <w:pStyle w:val="Akapitzlist"/>
        <w:numPr>
          <w:ilvl w:val="0"/>
          <w:numId w:val="43"/>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Przekazywanie Pani/Pana danych osobowych podmiotom zewnętrznym bez wniosku może odbywać się w związku ze sprawami prowadzonymi w </w:t>
      </w:r>
      <w:proofErr w:type="spellStart"/>
      <w:r w:rsidRPr="00E5073B">
        <w:rPr>
          <w:rFonts w:asciiTheme="minorHAnsi" w:hAnsiTheme="minorHAnsi" w:cstheme="minorHAnsi"/>
          <w:sz w:val="22"/>
          <w:szCs w:val="22"/>
        </w:rPr>
        <w:t>UMiG</w:t>
      </w:r>
      <w:proofErr w:type="spellEnd"/>
      <w:r w:rsidRPr="00E5073B">
        <w:rPr>
          <w:rFonts w:asciiTheme="minorHAnsi" w:hAnsiTheme="minorHAnsi" w:cstheme="minorHAnsi"/>
          <w:sz w:val="22"/>
          <w:szCs w:val="22"/>
        </w:rPr>
        <w:t>, w celu realizacji interesu prawnego uczestników postępowania.</w:t>
      </w:r>
    </w:p>
    <w:p w14:paraId="6A4EDC9B" w14:textId="77777777" w:rsidR="00E5073B" w:rsidRDefault="00CC36B3" w:rsidP="00A82F71">
      <w:pPr>
        <w:pStyle w:val="Akapitzlist"/>
        <w:numPr>
          <w:ilvl w:val="0"/>
          <w:numId w:val="43"/>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mogą być przekazywane do państw trzecich tylko i wyłącznie w celu realizacji interesu prawnego uczestników postępowania. Pod pojęciem państw trzecich rozumie się wszystkie kraje, które nie są państwami członkowskimi Unii Europejskiej.</w:t>
      </w:r>
    </w:p>
    <w:p w14:paraId="3E1C97DA" w14:textId="77777777" w:rsidR="00E5073B" w:rsidRDefault="00CC36B3" w:rsidP="00A82F71">
      <w:pPr>
        <w:pStyle w:val="Akapitzlist"/>
        <w:numPr>
          <w:ilvl w:val="0"/>
          <w:numId w:val="43"/>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przetwarzane będą przez okres niezbędny do realizacji w celu przetwarzania danych tj. do czasu niezbędnego do zrealizowania Pani/Pana uprawnień.</w:t>
      </w:r>
    </w:p>
    <w:p w14:paraId="407573CF" w14:textId="47811557" w:rsidR="00CC36B3" w:rsidRPr="00E5073B" w:rsidRDefault="00CC36B3" w:rsidP="00A82F71">
      <w:pPr>
        <w:pStyle w:val="Akapitzlist"/>
        <w:numPr>
          <w:ilvl w:val="0"/>
          <w:numId w:val="43"/>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ma Pani/Pan prawo do:</w:t>
      </w:r>
    </w:p>
    <w:p w14:paraId="66A0F9FF" w14:textId="77777777" w:rsidR="00E5073B" w:rsidRDefault="00CC36B3" w:rsidP="00A82F71">
      <w:pPr>
        <w:pStyle w:val="Akapitzlist"/>
        <w:numPr>
          <w:ilvl w:val="0"/>
          <w:numId w:val="44"/>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dostępu do swoich danych osobowych,</w:t>
      </w:r>
    </w:p>
    <w:p w14:paraId="0715463A" w14:textId="77777777" w:rsidR="00E5073B" w:rsidRDefault="00CC36B3" w:rsidP="00A82F71">
      <w:pPr>
        <w:pStyle w:val="Akapitzlist"/>
        <w:numPr>
          <w:ilvl w:val="0"/>
          <w:numId w:val="44"/>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sprostowania swoich danych osobowych,</w:t>
      </w:r>
    </w:p>
    <w:p w14:paraId="30A209CB" w14:textId="77777777" w:rsidR="00E5073B" w:rsidRDefault="00CC36B3" w:rsidP="00A82F71">
      <w:pPr>
        <w:pStyle w:val="Akapitzlist"/>
        <w:numPr>
          <w:ilvl w:val="0"/>
          <w:numId w:val="44"/>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wniesienia skargi odnośnie nieprawidłowego przetwarzania danych osobowych do organu nadzorczego,</w:t>
      </w:r>
    </w:p>
    <w:p w14:paraId="3DAF4BFE" w14:textId="77777777" w:rsidR="00E5073B" w:rsidRDefault="00CC36B3" w:rsidP="00A82F71">
      <w:pPr>
        <w:pStyle w:val="Akapitzlist"/>
        <w:numPr>
          <w:ilvl w:val="0"/>
          <w:numId w:val="44"/>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usunięcia, ograniczenia lub wniesienia sprzeciwu wobec przetwarzania danych osobowych,</w:t>
      </w:r>
    </w:p>
    <w:p w14:paraId="24B8B5C0" w14:textId="30FB8F25" w:rsidR="00CC36B3" w:rsidRPr="00E5073B" w:rsidRDefault="00CC36B3" w:rsidP="00A82F71">
      <w:pPr>
        <w:pStyle w:val="Akapitzlist"/>
        <w:numPr>
          <w:ilvl w:val="0"/>
          <w:numId w:val="44"/>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przenoszenia danych, uzyskania kopii danych osobowych.</w:t>
      </w:r>
    </w:p>
    <w:p w14:paraId="78983788" w14:textId="77777777" w:rsidR="00E5073B" w:rsidRDefault="00CC36B3" w:rsidP="00A82F71">
      <w:pPr>
        <w:pStyle w:val="Akapitzlist"/>
        <w:numPr>
          <w:ilvl w:val="0"/>
          <w:numId w:val="43"/>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obowiązek podania przez Panią/Pana danych osobowych bezpośrednio Pani/Pana dotyczących jest wymogiem ustawowym określonym w przepisach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 xml:space="preserve">, związanym z udziałem w postępowaniu o udzielenie zamówienia publicznego; konsekwencje niepodania określonych danych wynikają z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3E000B74" w14:textId="77777777" w:rsidR="00E5073B" w:rsidRDefault="00CC36B3" w:rsidP="00A82F71">
      <w:pPr>
        <w:pStyle w:val="Akapitzlist"/>
        <w:numPr>
          <w:ilvl w:val="0"/>
          <w:numId w:val="43"/>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 odniesieniu do Pani/Pana danych osobowych decyzje nie będą podejmowane w sposób zautomatyzowany, stosowanie do art. 22 RODO;</w:t>
      </w:r>
    </w:p>
    <w:p w14:paraId="46C54861" w14:textId="3EF7A84B" w:rsidR="00CC36B3" w:rsidRPr="00E5073B" w:rsidRDefault="00CC36B3" w:rsidP="00A82F71">
      <w:pPr>
        <w:pStyle w:val="Akapitzlist"/>
        <w:numPr>
          <w:ilvl w:val="0"/>
          <w:numId w:val="43"/>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Jednocześnie Zamawiający przypomina o ciążącym na Pani/Panu obowiązku informacyjnym wynikającym z art. 14 RODO względem osób fizycznych, których dane przekazane zostały Zamawiającemu w związku z prowadzonym postępowaniem i które Zamawiający pośrednio pozyska od wykonawcy biorącego udział w postępowaniu, chyba że ma zastosowanie co najmniej jedno z wyłączeń, o których  mowa w art. 14 ust. 5 RODO.</w:t>
      </w:r>
    </w:p>
    <w:p w14:paraId="19767A25" w14:textId="77777777" w:rsidR="00CC36B3" w:rsidRPr="00CC36B3" w:rsidRDefault="00CC36B3" w:rsidP="00CC36B3">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Wystąpienie z żądaniem, o którym mowa w art. 18 ust. 1 rozporządzenia 2016/679, nie ogranicza przetwarzania danych osobowych do czasu zakończenia postępowania o udzielenie zamówienia publicznego.</w:t>
      </w:r>
    </w:p>
    <w:p w14:paraId="7138AD2A" w14:textId="77777777" w:rsidR="00CC36B3" w:rsidRPr="00CC36B3" w:rsidRDefault="00CC36B3" w:rsidP="00CC36B3">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 xml:space="preserve">W trakcie oraz po zakończeniu postępowania o udzielenie zamówienia publicznego, w przypadku gdy wykonanie obowiązków, o których mowa w art. 15 ust. 1-3 rozporządzenia 2016/679, wymagałoby niewspółmiernie dużego wysiłku, zamawiający może żądać od osoby, której dane dotyczą, wskazania </w:t>
      </w:r>
      <w:r w:rsidRPr="00CC36B3">
        <w:rPr>
          <w:rFonts w:asciiTheme="minorHAnsi" w:hAnsiTheme="minorHAnsi" w:cstheme="minorHAnsi"/>
          <w:sz w:val="22"/>
          <w:szCs w:val="22"/>
        </w:rPr>
        <w:lastRenderedPageBreak/>
        <w:t>dodatkowych informacji mających w szczególności na celu sprecyzowanie nazwy lub daty zakończonego postępowania o udzielenie zamówienia.</w:t>
      </w:r>
    </w:p>
    <w:p w14:paraId="69AE5249" w14:textId="77777777" w:rsidR="00CC36B3" w:rsidRPr="00CC36B3" w:rsidRDefault="00CC36B3" w:rsidP="00CC36B3">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p>
    <w:p w14:paraId="3B297D3C" w14:textId="7FCD3099" w:rsidR="00553E18" w:rsidRPr="00744A0E" w:rsidRDefault="00454B66" w:rsidP="00A82F71">
      <w:pPr>
        <w:pStyle w:val="Akapitzlist"/>
        <w:numPr>
          <w:ilvl w:val="0"/>
          <w:numId w:val="13"/>
        </w:num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744A0E">
        <w:rPr>
          <w:rFonts w:asciiTheme="minorHAnsi" w:hAnsiTheme="minorHAnsi" w:cstheme="minorHAnsi"/>
          <w:b/>
          <w:bCs/>
          <w:spacing w:val="0"/>
          <w:kern w:val="0"/>
          <w:sz w:val="22"/>
          <w:szCs w:val="22"/>
          <w:lang w:eastAsia="ar-SA"/>
        </w:rPr>
        <w:t>ZAŁĄCZNIKI DO SWZ</w:t>
      </w:r>
    </w:p>
    <w:p w14:paraId="49367F73" w14:textId="66FA15AE"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Integralną częś</w:t>
      </w:r>
      <w:r w:rsidR="00C0100F" w:rsidRPr="00744A0E">
        <w:rPr>
          <w:rFonts w:asciiTheme="minorHAnsi" w:hAnsiTheme="minorHAnsi" w:cstheme="minorHAnsi"/>
          <w:spacing w:val="0"/>
          <w:kern w:val="0"/>
          <w:sz w:val="22"/>
          <w:szCs w:val="22"/>
          <w:lang w:eastAsia="ar-SA"/>
        </w:rPr>
        <w:t>ć</w:t>
      </w:r>
      <w:r w:rsidRPr="00744A0E">
        <w:rPr>
          <w:rFonts w:asciiTheme="minorHAnsi" w:hAnsiTheme="minorHAnsi" w:cstheme="minorHAnsi"/>
          <w:spacing w:val="0"/>
          <w:kern w:val="0"/>
          <w:sz w:val="22"/>
          <w:szCs w:val="22"/>
          <w:lang w:eastAsia="ar-SA"/>
        </w:rPr>
        <w:t xml:space="preserve"> niniejszej SWZ stanowią następujące załączniki:</w:t>
      </w:r>
    </w:p>
    <w:p w14:paraId="45661F06" w14:textId="2E0CE860" w:rsidR="00454B66" w:rsidRPr="00744A0E" w:rsidRDefault="008821F7" w:rsidP="00A82F71">
      <w:pPr>
        <w:pStyle w:val="Akapitzlist"/>
        <w:numPr>
          <w:ilvl w:val="0"/>
          <w:numId w:val="9"/>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Formularz ofertowy</w:t>
      </w:r>
      <w:r w:rsidR="00454B66" w:rsidRPr="00744A0E">
        <w:rPr>
          <w:rFonts w:asciiTheme="minorHAnsi" w:hAnsiTheme="minorHAnsi" w:cstheme="minorHAnsi"/>
          <w:spacing w:val="0"/>
          <w:kern w:val="0"/>
          <w:sz w:val="22"/>
          <w:szCs w:val="22"/>
          <w:lang w:eastAsia="ar-SA"/>
        </w:rPr>
        <w:t>–</w:t>
      </w:r>
      <w:r w:rsidR="00F8278E" w:rsidRPr="00744A0E">
        <w:rPr>
          <w:rFonts w:asciiTheme="minorHAnsi" w:hAnsiTheme="minorHAnsi" w:cstheme="minorHAnsi"/>
          <w:spacing w:val="0"/>
          <w:kern w:val="0"/>
          <w:sz w:val="22"/>
          <w:szCs w:val="22"/>
          <w:lang w:eastAsia="ar-SA"/>
        </w:rPr>
        <w:t xml:space="preserve"> </w:t>
      </w:r>
      <w:r w:rsidR="00454B66" w:rsidRPr="00744A0E">
        <w:rPr>
          <w:rFonts w:asciiTheme="minorHAnsi" w:hAnsiTheme="minorHAnsi" w:cstheme="minorHAnsi"/>
          <w:spacing w:val="0"/>
          <w:kern w:val="0"/>
          <w:sz w:val="22"/>
          <w:szCs w:val="22"/>
          <w:lang w:eastAsia="ar-SA"/>
        </w:rPr>
        <w:t xml:space="preserve">Załącznik </w:t>
      </w:r>
      <w:r w:rsidR="00943FFA" w:rsidRPr="00744A0E">
        <w:rPr>
          <w:rFonts w:asciiTheme="minorHAnsi" w:hAnsiTheme="minorHAnsi" w:cstheme="minorHAnsi"/>
          <w:spacing w:val="0"/>
          <w:kern w:val="0"/>
          <w:sz w:val="22"/>
          <w:szCs w:val="22"/>
          <w:lang w:eastAsia="ar-SA"/>
        </w:rPr>
        <w:t>n</w:t>
      </w:r>
      <w:r w:rsidR="00454B66" w:rsidRPr="00744A0E">
        <w:rPr>
          <w:rFonts w:asciiTheme="minorHAnsi" w:hAnsiTheme="minorHAnsi" w:cstheme="minorHAnsi"/>
          <w:spacing w:val="0"/>
          <w:kern w:val="0"/>
          <w:sz w:val="22"/>
          <w:szCs w:val="22"/>
          <w:lang w:eastAsia="ar-SA"/>
        </w:rPr>
        <w:t>r 1;</w:t>
      </w:r>
    </w:p>
    <w:p w14:paraId="7976FFDD" w14:textId="48DD1F24" w:rsidR="00454B66" w:rsidRPr="00744A0E" w:rsidRDefault="008821F7" w:rsidP="00A82F71">
      <w:pPr>
        <w:pStyle w:val="Akapitzlist"/>
        <w:numPr>
          <w:ilvl w:val="0"/>
          <w:numId w:val="9"/>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Projektowane postanowienia umowy w sprawie zamówienia publicznego </w:t>
      </w:r>
      <w:r w:rsidR="00943FFA" w:rsidRPr="00744A0E">
        <w:rPr>
          <w:rFonts w:asciiTheme="minorHAnsi" w:hAnsiTheme="minorHAnsi" w:cstheme="minorHAnsi"/>
          <w:spacing w:val="0"/>
          <w:kern w:val="0"/>
          <w:sz w:val="22"/>
          <w:szCs w:val="22"/>
          <w:lang w:eastAsia="ar-SA"/>
        </w:rPr>
        <w:t>–</w:t>
      </w:r>
      <w:r w:rsidR="00454B66" w:rsidRPr="00744A0E">
        <w:rPr>
          <w:rFonts w:asciiTheme="minorHAnsi" w:hAnsiTheme="minorHAnsi" w:cstheme="minorHAnsi"/>
          <w:spacing w:val="0"/>
          <w:kern w:val="0"/>
          <w:sz w:val="22"/>
          <w:szCs w:val="22"/>
          <w:lang w:eastAsia="ar-SA"/>
        </w:rPr>
        <w:t xml:space="preserve"> Załącznik nr 2;</w:t>
      </w:r>
    </w:p>
    <w:p w14:paraId="2A9F9729" w14:textId="07DF9B51" w:rsidR="00F8278E" w:rsidRDefault="00454B66" w:rsidP="00A82F71">
      <w:pPr>
        <w:pStyle w:val="Akapitzlist"/>
        <w:numPr>
          <w:ilvl w:val="0"/>
          <w:numId w:val="9"/>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Oświadczenie o </w:t>
      </w:r>
      <w:r w:rsidR="008821F7">
        <w:rPr>
          <w:rFonts w:asciiTheme="minorHAnsi" w:hAnsiTheme="minorHAnsi" w:cstheme="minorHAnsi"/>
          <w:spacing w:val="0"/>
          <w:kern w:val="0"/>
          <w:sz w:val="22"/>
          <w:szCs w:val="22"/>
          <w:lang w:eastAsia="ar-SA"/>
        </w:rPr>
        <w:t>braku podstaw do wykluczenia</w:t>
      </w:r>
      <w:r w:rsidR="00F8278E" w:rsidRPr="00744A0E">
        <w:rPr>
          <w:rFonts w:asciiTheme="minorHAnsi" w:hAnsiTheme="minorHAnsi" w:cstheme="minorHAnsi"/>
          <w:spacing w:val="0"/>
          <w:kern w:val="0"/>
          <w:sz w:val="22"/>
          <w:szCs w:val="22"/>
          <w:lang w:eastAsia="ar-SA"/>
        </w:rPr>
        <w:t xml:space="preserve"> </w:t>
      </w:r>
      <w:r w:rsidR="00943FFA" w:rsidRPr="00744A0E">
        <w:rPr>
          <w:rFonts w:asciiTheme="minorHAnsi" w:hAnsiTheme="minorHAnsi" w:cstheme="minorHAnsi"/>
          <w:spacing w:val="0"/>
          <w:kern w:val="0"/>
          <w:sz w:val="22"/>
          <w:szCs w:val="22"/>
          <w:lang w:eastAsia="ar-SA"/>
        </w:rPr>
        <w:t>– Załącznik n</w:t>
      </w:r>
      <w:r w:rsidRPr="00744A0E">
        <w:rPr>
          <w:rFonts w:asciiTheme="minorHAnsi" w:hAnsiTheme="minorHAnsi" w:cstheme="minorHAnsi"/>
          <w:spacing w:val="0"/>
          <w:kern w:val="0"/>
          <w:sz w:val="22"/>
          <w:szCs w:val="22"/>
          <w:lang w:eastAsia="ar-SA"/>
        </w:rPr>
        <w:t>r 3;</w:t>
      </w:r>
    </w:p>
    <w:p w14:paraId="3F327520" w14:textId="42F0BFF9" w:rsidR="00E306B6" w:rsidRPr="00744A0E" w:rsidRDefault="00E306B6" w:rsidP="00A82F71">
      <w:pPr>
        <w:pStyle w:val="Akapitzlist"/>
        <w:numPr>
          <w:ilvl w:val="0"/>
          <w:numId w:val="9"/>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 xml:space="preserve">Oświadczenie o zatrudnieniu na umowę o pracę - </w:t>
      </w:r>
      <w:r w:rsidRPr="00744A0E">
        <w:rPr>
          <w:rFonts w:asciiTheme="minorHAnsi" w:hAnsiTheme="minorHAnsi" w:cstheme="minorHAnsi"/>
          <w:spacing w:val="0"/>
          <w:kern w:val="0"/>
          <w:sz w:val="22"/>
          <w:szCs w:val="22"/>
          <w:lang w:eastAsia="ar-SA"/>
        </w:rPr>
        <w:t xml:space="preserve">Załącznik nr </w:t>
      </w:r>
      <w:r w:rsidR="00C16F38">
        <w:rPr>
          <w:rFonts w:asciiTheme="minorHAnsi" w:hAnsiTheme="minorHAnsi" w:cstheme="minorHAnsi"/>
          <w:spacing w:val="0"/>
          <w:kern w:val="0"/>
          <w:sz w:val="22"/>
          <w:szCs w:val="22"/>
          <w:lang w:eastAsia="ar-SA"/>
        </w:rPr>
        <w:t>4</w:t>
      </w:r>
      <w:r w:rsidRPr="00744A0E">
        <w:rPr>
          <w:rFonts w:asciiTheme="minorHAnsi" w:hAnsiTheme="minorHAnsi" w:cstheme="minorHAnsi"/>
          <w:spacing w:val="0"/>
          <w:kern w:val="0"/>
          <w:sz w:val="22"/>
          <w:szCs w:val="22"/>
          <w:lang w:eastAsia="ar-SA"/>
        </w:rPr>
        <w:t>;</w:t>
      </w:r>
    </w:p>
    <w:p w14:paraId="6FB9903D" w14:textId="39CD62D8" w:rsidR="009E0BC3" w:rsidRPr="00744A0E" w:rsidRDefault="009E0BC3" w:rsidP="00A82F71">
      <w:pPr>
        <w:pStyle w:val="Akapitzlist"/>
        <w:numPr>
          <w:ilvl w:val="0"/>
          <w:numId w:val="9"/>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 xml:space="preserve">Przedmiar – Załącznik nr </w:t>
      </w:r>
      <w:r w:rsidR="00C16F38">
        <w:rPr>
          <w:rFonts w:asciiTheme="minorHAnsi" w:hAnsiTheme="minorHAnsi" w:cstheme="minorHAnsi"/>
          <w:spacing w:val="0"/>
          <w:kern w:val="0"/>
          <w:sz w:val="22"/>
          <w:szCs w:val="22"/>
          <w:lang w:eastAsia="ar-SA"/>
        </w:rPr>
        <w:t>5</w:t>
      </w:r>
      <w:r>
        <w:rPr>
          <w:rFonts w:asciiTheme="minorHAnsi" w:hAnsiTheme="minorHAnsi" w:cstheme="minorHAnsi"/>
          <w:spacing w:val="0"/>
          <w:kern w:val="0"/>
          <w:sz w:val="22"/>
          <w:szCs w:val="22"/>
          <w:lang w:eastAsia="ar-SA"/>
        </w:rPr>
        <w:t>;</w:t>
      </w:r>
    </w:p>
    <w:p w14:paraId="71213317" w14:textId="441BB08F" w:rsidR="00BD7F62" w:rsidRPr="008821F7" w:rsidRDefault="00BD7F62" w:rsidP="00A82F71">
      <w:pPr>
        <w:pStyle w:val="Akapitzlist"/>
        <w:numPr>
          <w:ilvl w:val="0"/>
          <w:numId w:val="9"/>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z w:val="22"/>
          <w:szCs w:val="22"/>
        </w:rPr>
        <w:t>Projekt budowlany – Załącznik nr 6;</w:t>
      </w:r>
    </w:p>
    <w:p w14:paraId="7F4E0CDE" w14:textId="77777777" w:rsidR="00D002D6" w:rsidRPr="00744A0E" w:rsidRDefault="00D002D6" w:rsidP="00395BD7">
      <w:pPr>
        <w:pStyle w:val="Akapitzlist"/>
        <w:tabs>
          <w:tab w:val="left" w:pos="-2520"/>
          <w:tab w:val="left" w:pos="-2340"/>
          <w:tab w:val="left" w:leader="dot" w:pos="-2160"/>
        </w:tabs>
        <w:suppressAutoHyphens/>
        <w:spacing w:after="120" w:line="240" w:lineRule="auto"/>
        <w:ind w:left="357"/>
        <w:jc w:val="both"/>
        <w:rPr>
          <w:rFonts w:asciiTheme="minorHAnsi" w:hAnsiTheme="minorHAnsi" w:cstheme="minorHAnsi"/>
          <w:spacing w:val="0"/>
          <w:kern w:val="0"/>
          <w:sz w:val="22"/>
          <w:szCs w:val="22"/>
          <w:lang w:eastAsia="ar-SA"/>
        </w:rPr>
      </w:pPr>
    </w:p>
    <w:p w14:paraId="1274FBEA"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bookmarkEnd w:id="9"/>
    <w:p w14:paraId="2CF0FDD3"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p w14:paraId="34465BDF"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p w14:paraId="0A3F5A26"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sectPr w:rsidR="00454B66" w:rsidRPr="00744A0E" w:rsidSect="00697B88">
      <w:footerReference w:type="default" r:id="rId15"/>
      <w:pgSz w:w="11906" w:h="16838"/>
      <w:pgMar w:top="1134"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A285C" w14:textId="77777777" w:rsidR="00DF37F9" w:rsidRDefault="00DF37F9" w:rsidP="00255A38">
      <w:pPr>
        <w:spacing w:after="0" w:line="240" w:lineRule="auto"/>
      </w:pPr>
      <w:r>
        <w:separator/>
      </w:r>
    </w:p>
  </w:endnote>
  <w:endnote w:type="continuationSeparator" w:id="0">
    <w:p w14:paraId="299070CF" w14:textId="77777777" w:rsidR="00DF37F9" w:rsidRDefault="00DF37F9" w:rsidP="0025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FuturaBlack BT">
    <w:altName w:val="Times New Roman"/>
    <w:charset w:val="EE"/>
    <w:family w:val="roman"/>
    <w:pitch w:val="variable"/>
  </w:font>
  <w:font w:name="CIDFont+F2">
    <w:altName w:val="Microsoft JhengHei"/>
    <w:panose1 w:val="00000000000000000000"/>
    <w:charset w:val="88"/>
    <w:family w:val="auto"/>
    <w:notTrueType/>
    <w:pitch w:val="default"/>
    <w:sig w:usb0="00000005" w:usb1="08080000" w:usb2="00000010" w:usb3="00000000" w:csb0="00100002" w:csb1="00000000"/>
  </w:font>
  <w:font w:name="SymbolMT">
    <w:altName w:val="Microsoft JhengHei"/>
    <w:panose1 w:val="00000000000000000000"/>
    <w:charset w:val="88"/>
    <w:family w:val="auto"/>
    <w:notTrueType/>
    <w:pitch w:val="default"/>
    <w:sig w:usb0="00000000" w:usb1="08080000" w:usb2="00000010" w:usb3="00000000" w:csb0="00100000" w:csb1="00000000"/>
  </w:font>
  <w:font w:name="ArialMT-Identity-H">
    <w:altName w:val="MS Mincho"/>
    <w:panose1 w:val="00000000000000000000"/>
    <w:charset w:val="EE"/>
    <w:family w:val="auto"/>
    <w:notTrueType/>
    <w:pitch w:val="variable"/>
    <w:sig w:usb0="00000005" w:usb1="09060000" w:usb2="00000010" w:usb3="00000000" w:csb0="00080002" w:csb1="00000000"/>
  </w:font>
  <w:font w:name="Arial-BoldItalicMT-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1058802"/>
      <w:docPartObj>
        <w:docPartGallery w:val="Page Numbers (Bottom of Page)"/>
        <w:docPartUnique/>
      </w:docPartObj>
    </w:sdtPr>
    <w:sdtEndPr/>
    <w:sdtContent>
      <w:p w14:paraId="1FECDAA7" w14:textId="77777777" w:rsidR="0091575F" w:rsidRDefault="0091575F">
        <w:pPr>
          <w:pStyle w:val="Stopka"/>
          <w:jc w:val="right"/>
        </w:pPr>
        <w:r>
          <w:rPr>
            <w:noProof/>
          </w:rPr>
          <w:fldChar w:fldCharType="begin"/>
        </w:r>
        <w:r>
          <w:rPr>
            <w:noProof/>
          </w:rPr>
          <w:instrText>PAGE   \* MERGEFORMAT</w:instrText>
        </w:r>
        <w:r>
          <w:rPr>
            <w:noProof/>
          </w:rPr>
          <w:fldChar w:fldCharType="separate"/>
        </w:r>
        <w:r>
          <w:rPr>
            <w:noProof/>
          </w:rPr>
          <w:t>2</w:t>
        </w:r>
        <w:r>
          <w:rPr>
            <w:noProof/>
          </w:rPr>
          <w:fldChar w:fldCharType="end"/>
        </w:r>
      </w:p>
    </w:sdtContent>
  </w:sdt>
  <w:p w14:paraId="5C8CF49C" w14:textId="77777777" w:rsidR="0091575F" w:rsidRDefault="0091575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8057F" w14:textId="77777777" w:rsidR="00DF37F9" w:rsidRDefault="00DF37F9" w:rsidP="00255A38">
      <w:pPr>
        <w:spacing w:after="0" w:line="240" w:lineRule="auto"/>
      </w:pPr>
      <w:r>
        <w:separator/>
      </w:r>
    </w:p>
  </w:footnote>
  <w:footnote w:type="continuationSeparator" w:id="0">
    <w:p w14:paraId="2D5DC6DF" w14:textId="77777777" w:rsidR="00DF37F9" w:rsidRDefault="00DF37F9" w:rsidP="00255A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08366C80"/>
    <w:name w:val="WW8Num15"/>
    <w:lvl w:ilvl="0">
      <w:start w:val="1"/>
      <w:numFmt w:val="decimal"/>
      <w:lvlText w:val="%1."/>
      <w:lvlJc w:val="left"/>
      <w:pPr>
        <w:tabs>
          <w:tab w:val="num" w:pos="0"/>
        </w:tabs>
        <w:ind w:left="720" w:hanging="360"/>
      </w:pPr>
      <w:rPr>
        <w:rFonts w:ascii="Calibri" w:hAnsi="Calibri" w:cs="Calibri"/>
        <w:b w:val="0"/>
        <w:bCs/>
        <w:sz w:val="20"/>
        <w:szCs w:val="20"/>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000013"/>
    <w:multiLevelType w:val="multilevel"/>
    <w:tmpl w:val="91003D5A"/>
    <w:name w:val="WW8Num19"/>
    <w:lvl w:ilvl="0">
      <w:start w:val="1"/>
      <w:numFmt w:val="decimal"/>
      <w:lvlText w:val="%1."/>
      <w:lvlJc w:val="left"/>
      <w:pPr>
        <w:tabs>
          <w:tab w:val="num" w:pos="780"/>
        </w:tabs>
        <w:ind w:left="780" w:hanging="420"/>
      </w:pPr>
    </w:lvl>
    <w:lvl w:ilvl="1">
      <w:start w:val="7"/>
      <w:numFmt w:val="decimal"/>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1080"/>
        </w:tabs>
        <w:ind w:left="1080" w:hanging="360"/>
      </w:pPr>
    </w:lvl>
    <w:lvl w:ilvl="3">
      <w:start w:val="9"/>
      <w:numFmt w:val="upperRoman"/>
      <w:lvlText w:val="%4."/>
      <w:lvlJc w:val="left"/>
      <w:pPr>
        <w:tabs>
          <w:tab w:val="num" w:pos="3240"/>
        </w:tabs>
        <w:ind w:left="3240" w:hanging="72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C"/>
    <w:multiLevelType w:val="singleLevel"/>
    <w:tmpl w:val="92AE85EC"/>
    <w:name w:val="WW8Num32"/>
    <w:lvl w:ilvl="0">
      <w:start w:val="1"/>
      <w:numFmt w:val="decimal"/>
      <w:lvlText w:val="%1)"/>
      <w:lvlJc w:val="left"/>
      <w:pPr>
        <w:tabs>
          <w:tab w:val="num" w:pos="0"/>
        </w:tabs>
        <w:ind w:left="360" w:hanging="360"/>
      </w:pPr>
      <w:rPr>
        <w:rFonts w:ascii="Times New Roman" w:eastAsia="Times New Roman" w:hAnsi="Times New Roman" w:cs="Times New Roman" w:hint="default"/>
        <w:b/>
        <w:color w:val="000000"/>
        <w:szCs w:val="24"/>
      </w:rPr>
    </w:lvl>
  </w:abstractNum>
  <w:abstractNum w:abstractNumId="3" w15:restartNumberingAfterBreak="0">
    <w:nsid w:val="03615377"/>
    <w:multiLevelType w:val="hybridMultilevel"/>
    <w:tmpl w:val="C56C57E8"/>
    <w:lvl w:ilvl="0" w:tplc="714008FC">
      <w:start w:val="1"/>
      <w:numFmt w:val="decimal"/>
      <w:lvlText w:val="%1)"/>
      <w:lvlJc w:val="left"/>
      <w:pPr>
        <w:ind w:left="720" w:hanging="360"/>
      </w:pPr>
      <w:rPr>
        <w:i w:val="0"/>
      </w:rPr>
    </w:lvl>
    <w:lvl w:ilvl="1" w:tplc="B3D80C80">
      <w:numFmt w:val="bullet"/>
      <w:lvlText w:val=""/>
      <w:lvlJc w:val="left"/>
      <w:pPr>
        <w:ind w:left="1440" w:hanging="360"/>
      </w:pPr>
      <w:rPr>
        <w:rFonts w:ascii="Symbol" w:eastAsia="Times New Roman" w:hAnsi="Symbol"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9F363B"/>
    <w:multiLevelType w:val="hybridMultilevel"/>
    <w:tmpl w:val="66068B40"/>
    <w:lvl w:ilvl="0" w:tplc="9E722B4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A04282"/>
    <w:multiLevelType w:val="hybridMultilevel"/>
    <w:tmpl w:val="3F7AB2C2"/>
    <w:lvl w:ilvl="0" w:tplc="4C9C8918">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3252177"/>
    <w:multiLevelType w:val="hybridMultilevel"/>
    <w:tmpl w:val="CC9CFE0E"/>
    <w:lvl w:ilvl="0" w:tplc="9948F53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15:restartNumberingAfterBreak="0">
    <w:nsid w:val="148975D3"/>
    <w:multiLevelType w:val="hybridMultilevel"/>
    <w:tmpl w:val="C62C40D2"/>
    <w:lvl w:ilvl="0" w:tplc="3B743BB2">
      <w:start w:val="1"/>
      <w:numFmt w:val="upperRoman"/>
      <w:lvlText w:val="%1."/>
      <w:lvlJc w:val="right"/>
      <w:pPr>
        <w:ind w:left="180" w:hanging="180"/>
      </w:pPr>
      <w:rPr>
        <w:b/>
      </w:rPr>
    </w:lvl>
    <w:lvl w:ilvl="1" w:tplc="04150019" w:tentative="1">
      <w:start w:val="1"/>
      <w:numFmt w:val="lowerLetter"/>
      <w:lvlText w:val="%2."/>
      <w:lvlJc w:val="left"/>
      <w:pPr>
        <w:ind w:left="900" w:hanging="360"/>
      </w:pPr>
    </w:lvl>
    <w:lvl w:ilvl="2" w:tplc="0415001B" w:tentative="1">
      <w:start w:val="1"/>
      <w:numFmt w:val="lowerRoman"/>
      <w:lvlText w:val="%3."/>
      <w:lvlJc w:val="right"/>
      <w:pPr>
        <w:ind w:left="1620" w:hanging="180"/>
      </w:pPr>
    </w:lvl>
    <w:lvl w:ilvl="3" w:tplc="0415000F" w:tentative="1">
      <w:start w:val="1"/>
      <w:numFmt w:val="decimal"/>
      <w:lvlText w:val="%4."/>
      <w:lvlJc w:val="left"/>
      <w:pPr>
        <w:ind w:left="2340" w:hanging="360"/>
      </w:pPr>
    </w:lvl>
    <w:lvl w:ilvl="4" w:tplc="04150019" w:tentative="1">
      <w:start w:val="1"/>
      <w:numFmt w:val="lowerLetter"/>
      <w:lvlText w:val="%5."/>
      <w:lvlJc w:val="left"/>
      <w:pPr>
        <w:ind w:left="3060" w:hanging="360"/>
      </w:pPr>
    </w:lvl>
    <w:lvl w:ilvl="5" w:tplc="0415001B" w:tentative="1">
      <w:start w:val="1"/>
      <w:numFmt w:val="lowerRoman"/>
      <w:lvlText w:val="%6."/>
      <w:lvlJc w:val="right"/>
      <w:pPr>
        <w:ind w:left="3780" w:hanging="180"/>
      </w:pPr>
    </w:lvl>
    <w:lvl w:ilvl="6" w:tplc="0415000F" w:tentative="1">
      <w:start w:val="1"/>
      <w:numFmt w:val="decimal"/>
      <w:lvlText w:val="%7."/>
      <w:lvlJc w:val="left"/>
      <w:pPr>
        <w:ind w:left="4500" w:hanging="360"/>
      </w:pPr>
    </w:lvl>
    <w:lvl w:ilvl="7" w:tplc="04150019" w:tentative="1">
      <w:start w:val="1"/>
      <w:numFmt w:val="lowerLetter"/>
      <w:lvlText w:val="%8."/>
      <w:lvlJc w:val="left"/>
      <w:pPr>
        <w:ind w:left="5220" w:hanging="360"/>
      </w:pPr>
    </w:lvl>
    <w:lvl w:ilvl="8" w:tplc="0415001B" w:tentative="1">
      <w:start w:val="1"/>
      <w:numFmt w:val="lowerRoman"/>
      <w:lvlText w:val="%9."/>
      <w:lvlJc w:val="right"/>
      <w:pPr>
        <w:ind w:left="5940" w:hanging="180"/>
      </w:pPr>
    </w:lvl>
  </w:abstractNum>
  <w:abstractNum w:abstractNumId="8" w15:restartNumberingAfterBreak="0">
    <w:nsid w:val="18A23F92"/>
    <w:multiLevelType w:val="hybridMultilevel"/>
    <w:tmpl w:val="900489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B135FA5"/>
    <w:multiLevelType w:val="hybridMultilevel"/>
    <w:tmpl w:val="35209D6A"/>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0" w15:restartNumberingAfterBreak="0">
    <w:nsid w:val="1D5F69D4"/>
    <w:multiLevelType w:val="hybridMultilevel"/>
    <w:tmpl w:val="ECAE4E96"/>
    <w:name w:val="WW8Num19222"/>
    <w:lvl w:ilvl="0" w:tplc="52C2758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D993BDB"/>
    <w:multiLevelType w:val="hybridMultilevel"/>
    <w:tmpl w:val="9B186E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F9E2CB3"/>
    <w:multiLevelType w:val="hybridMultilevel"/>
    <w:tmpl w:val="13EC84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E4256B"/>
    <w:multiLevelType w:val="hybridMultilevel"/>
    <w:tmpl w:val="621683C6"/>
    <w:lvl w:ilvl="0" w:tplc="04150011">
      <w:start w:val="1"/>
      <w:numFmt w:val="decimal"/>
      <w:lvlText w:val="%1)"/>
      <w:lvlJc w:val="left"/>
      <w:pPr>
        <w:ind w:left="1440" w:hanging="360"/>
      </w:pPr>
    </w:lvl>
    <w:lvl w:ilvl="1" w:tplc="51E67B70">
      <w:start w:val="1"/>
      <w:numFmt w:val="decimal"/>
      <w:lvlText w:val="%2)"/>
      <w:lvlJc w:val="left"/>
      <w:pPr>
        <w:ind w:left="2160" w:hanging="360"/>
      </w:pPr>
      <w:rPr>
        <w:b/>
      </w:rPr>
    </w:lvl>
    <w:lvl w:ilvl="2" w:tplc="ECF4F1B0">
      <w:start w:val="1"/>
      <w:numFmt w:val="decimal"/>
      <w:lvlText w:val="%3."/>
      <w:lvlJc w:val="left"/>
      <w:pPr>
        <w:ind w:left="3060" w:hanging="360"/>
      </w:pPr>
      <w:rPr>
        <w:rFonts w:hint="default"/>
        <w:b w:val="0"/>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1FF8344B"/>
    <w:multiLevelType w:val="hybridMultilevel"/>
    <w:tmpl w:val="EF60D59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0786261"/>
    <w:multiLevelType w:val="hybridMultilevel"/>
    <w:tmpl w:val="C31CA1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20E30DF"/>
    <w:multiLevelType w:val="hybridMultilevel"/>
    <w:tmpl w:val="0D62BC46"/>
    <w:lvl w:ilvl="0" w:tplc="52C83034">
      <w:start w:val="1"/>
      <w:numFmt w:val="decimal"/>
      <w:lvlText w:val="%1."/>
      <w:lvlJc w:val="left"/>
      <w:pPr>
        <w:ind w:left="1077" w:hanging="360"/>
      </w:pPr>
      <w:rPr>
        <w:b/>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7" w15:restartNumberingAfterBreak="0">
    <w:nsid w:val="23DC6000"/>
    <w:multiLevelType w:val="hybridMultilevel"/>
    <w:tmpl w:val="4EC8E3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26E37A04"/>
    <w:multiLevelType w:val="hybridMultilevel"/>
    <w:tmpl w:val="65A622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A216F1F"/>
    <w:multiLevelType w:val="hybridMultilevel"/>
    <w:tmpl w:val="DECAA06C"/>
    <w:lvl w:ilvl="0" w:tplc="4DDC85F0">
      <w:start w:val="1"/>
      <w:numFmt w:val="decimal"/>
      <w:lvlText w:val="%1."/>
      <w:lvlJc w:val="left"/>
      <w:pPr>
        <w:ind w:left="720" w:hanging="360"/>
      </w:pPr>
      <w:rPr>
        <w:b/>
      </w:rPr>
    </w:lvl>
    <w:lvl w:ilvl="1" w:tplc="C5D4E77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DC6B56"/>
    <w:multiLevelType w:val="hybridMultilevel"/>
    <w:tmpl w:val="7D0E2516"/>
    <w:lvl w:ilvl="0" w:tplc="0716348E">
      <w:start w:val="1"/>
      <w:numFmt w:val="decimal"/>
      <w:lvlText w:val="%1."/>
      <w:lvlJc w:val="left"/>
      <w:pPr>
        <w:ind w:left="360" w:hanging="360"/>
      </w:pPr>
      <w:rPr>
        <w:rFonts w:asciiTheme="minorHAnsi" w:eastAsia="Times New Roman" w:hAnsiTheme="minorHAnsi" w:cstheme="minorHAnsi"/>
        <w:b w:val="0"/>
        <w:color w:val="auto"/>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1" w15:restartNumberingAfterBreak="0">
    <w:nsid w:val="2F505AFA"/>
    <w:multiLevelType w:val="hybridMultilevel"/>
    <w:tmpl w:val="D3084FD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11B1F7D"/>
    <w:multiLevelType w:val="hybridMultilevel"/>
    <w:tmpl w:val="872E81E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343F0E85"/>
    <w:multiLevelType w:val="hybridMultilevel"/>
    <w:tmpl w:val="59EAD7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54B4648"/>
    <w:multiLevelType w:val="hybridMultilevel"/>
    <w:tmpl w:val="BF8E5AA0"/>
    <w:lvl w:ilvl="0" w:tplc="076C122E">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5D44B9F"/>
    <w:multiLevelType w:val="hybridMultilevel"/>
    <w:tmpl w:val="D37A9C3A"/>
    <w:lvl w:ilvl="0" w:tplc="AFBAFBB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 w15:restartNumberingAfterBreak="0">
    <w:nsid w:val="35F82731"/>
    <w:multiLevelType w:val="hybridMultilevel"/>
    <w:tmpl w:val="9B569B72"/>
    <w:lvl w:ilvl="0" w:tplc="AFBAFBB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7" w15:restartNumberingAfterBreak="0">
    <w:nsid w:val="36C024E2"/>
    <w:multiLevelType w:val="hybridMultilevel"/>
    <w:tmpl w:val="3CFE4A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8B70A25"/>
    <w:multiLevelType w:val="hybridMultilevel"/>
    <w:tmpl w:val="A62A1C56"/>
    <w:name w:val="WW8Num192"/>
    <w:lvl w:ilvl="0" w:tplc="0415000F">
      <w:start w:val="1"/>
      <w:numFmt w:val="decimal"/>
      <w:lvlText w:val="%1."/>
      <w:lvlJc w:val="left"/>
      <w:pPr>
        <w:ind w:left="788" w:hanging="360"/>
      </w:pPr>
    </w:lvl>
    <w:lvl w:ilvl="1" w:tplc="04150019" w:tentative="1">
      <w:start w:val="1"/>
      <w:numFmt w:val="lowerLetter"/>
      <w:lvlText w:val="%2."/>
      <w:lvlJc w:val="left"/>
      <w:pPr>
        <w:ind w:left="1508" w:hanging="360"/>
      </w:pPr>
    </w:lvl>
    <w:lvl w:ilvl="2" w:tplc="0415001B" w:tentative="1">
      <w:start w:val="1"/>
      <w:numFmt w:val="lowerRoman"/>
      <w:lvlText w:val="%3."/>
      <w:lvlJc w:val="right"/>
      <w:pPr>
        <w:ind w:left="2228" w:hanging="180"/>
      </w:pPr>
    </w:lvl>
    <w:lvl w:ilvl="3" w:tplc="0415000F" w:tentative="1">
      <w:start w:val="1"/>
      <w:numFmt w:val="decimal"/>
      <w:lvlText w:val="%4."/>
      <w:lvlJc w:val="left"/>
      <w:pPr>
        <w:ind w:left="2948" w:hanging="360"/>
      </w:pPr>
    </w:lvl>
    <w:lvl w:ilvl="4" w:tplc="04150019" w:tentative="1">
      <w:start w:val="1"/>
      <w:numFmt w:val="lowerLetter"/>
      <w:lvlText w:val="%5."/>
      <w:lvlJc w:val="left"/>
      <w:pPr>
        <w:ind w:left="3668" w:hanging="360"/>
      </w:pPr>
    </w:lvl>
    <w:lvl w:ilvl="5" w:tplc="0415001B" w:tentative="1">
      <w:start w:val="1"/>
      <w:numFmt w:val="lowerRoman"/>
      <w:lvlText w:val="%6."/>
      <w:lvlJc w:val="right"/>
      <w:pPr>
        <w:ind w:left="4388" w:hanging="180"/>
      </w:pPr>
    </w:lvl>
    <w:lvl w:ilvl="6" w:tplc="0415000F" w:tentative="1">
      <w:start w:val="1"/>
      <w:numFmt w:val="decimal"/>
      <w:lvlText w:val="%7."/>
      <w:lvlJc w:val="left"/>
      <w:pPr>
        <w:ind w:left="5108" w:hanging="360"/>
      </w:pPr>
    </w:lvl>
    <w:lvl w:ilvl="7" w:tplc="04150019" w:tentative="1">
      <w:start w:val="1"/>
      <w:numFmt w:val="lowerLetter"/>
      <w:lvlText w:val="%8."/>
      <w:lvlJc w:val="left"/>
      <w:pPr>
        <w:ind w:left="5828" w:hanging="360"/>
      </w:pPr>
    </w:lvl>
    <w:lvl w:ilvl="8" w:tplc="0415001B" w:tentative="1">
      <w:start w:val="1"/>
      <w:numFmt w:val="lowerRoman"/>
      <w:lvlText w:val="%9."/>
      <w:lvlJc w:val="right"/>
      <w:pPr>
        <w:ind w:left="6548" w:hanging="180"/>
      </w:pPr>
    </w:lvl>
  </w:abstractNum>
  <w:abstractNum w:abstractNumId="29" w15:restartNumberingAfterBreak="0">
    <w:nsid w:val="394D0C88"/>
    <w:multiLevelType w:val="hybridMultilevel"/>
    <w:tmpl w:val="638C513C"/>
    <w:lvl w:ilvl="0" w:tplc="C4A45D9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9E0127D"/>
    <w:multiLevelType w:val="hybridMultilevel"/>
    <w:tmpl w:val="0C1CF7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9E11AA4"/>
    <w:multiLevelType w:val="hybridMultilevel"/>
    <w:tmpl w:val="66E017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F596ADE"/>
    <w:multiLevelType w:val="hybridMultilevel"/>
    <w:tmpl w:val="1E700078"/>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3" w15:restartNumberingAfterBreak="0">
    <w:nsid w:val="497B3E9D"/>
    <w:multiLevelType w:val="hybridMultilevel"/>
    <w:tmpl w:val="8AA09722"/>
    <w:lvl w:ilvl="0" w:tplc="476443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CD96F96"/>
    <w:multiLevelType w:val="hybridMultilevel"/>
    <w:tmpl w:val="457640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FCB546F"/>
    <w:multiLevelType w:val="hybridMultilevel"/>
    <w:tmpl w:val="BC3A9D40"/>
    <w:name w:val="WW8Num19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3719FA"/>
    <w:multiLevelType w:val="hybridMultilevel"/>
    <w:tmpl w:val="8B582E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2124C36"/>
    <w:multiLevelType w:val="hybridMultilevel"/>
    <w:tmpl w:val="CF300C58"/>
    <w:lvl w:ilvl="0" w:tplc="AFBAFBB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8" w15:restartNumberingAfterBreak="0">
    <w:nsid w:val="52F412CA"/>
    <w:multiLevelType w:val="hybridMultilevel"/>
    <w:tmpl w:val="12ACC15E"/>
    <w:lvl w:ilvl="0" w:tplc="E9200482">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9C4719C"/>
    <w:multiLevelType w:val="hybridMultilevel"/>
    <w:tmpl w:val="1E02827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611C31C7"/>
    <w:multiLevelType w:val="hybridMultilevel"/>
    <w:tmpl w:val="D9345F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1967172"/>
    <w:multiLevelType w:val="hybridMultilevel"/>
    <w:tmpl w:val="F2BE1F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29006F9"/>
    <w:multiLevelType w:val="hybridMultilevel"/>
    <w:tmpl w:val="8F320F52"/>
    <w:lvl w:ilvl="0" w:tplc="15DE3BEC">
      <w:start w:val="1"/>
      <w:numFmt w:val="decimal"/>
      <w:lvlText w:val="%1."/>
      <w:lvlJc w:val="left"/>
      <w:pPr>
        <w:ind w:left="360" w:hanging="360"/>
      </w:pPr>
      <w:rPr>
        <w:b/>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63A918BB"/>
    <w:multiLevelType w:val="hybridMultilevel"/>
    <w:tmpl w:val="4F90ADA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63BC6472"/>
    <w:multiLevelType w:val="hybridMultilevel"/>
    <w:tmpl w:val="1206F34A"/>
    <w:lvl w:ilvl="0" w:tplc="1ABE69AA">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4722B4C"/>
    <w:multiLevelType w:val="hybridMultilevel"/>
    <w:tmpl w:val="8730AE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68549E8"/>
    <w:multiLevelType w:val="hybridMultilevel"/>
    <w:tmpl w:val="F63E55F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68F0160A"/>
    <w:multiLevelType w:val="hybridMultilevel"/>
    <w:tmpl w:val="48F0A7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AE75E4B"/>
    <w:multiLevelType w:val="hybridMultilevel"/>
    <w:tmpl w:val="3634F68E"/>
    <w:lvl w:ilvl="0" w:tplc="AFBAFBB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9" w15:restartNumberingAfterBreak="0">
    <w:nsid w:val="6D3C719F"/>
    <w:multiLevelType w:val="hybridMultilevel"/>
    <w:tmpl w:val="7BE46012"/>
    <w:lvl w:ilvl="0" w:tplc="7F44C82C">
      <w:start w:val="1"/>
      <w:numFmt w:val="decimal"/>
      <w:lvlText w:val="%1."/>
      <w:lvlJc w:val="left"/>
      <w:pPr>
        <w:ind w:left="540" w:hanging="360"/>
      </w:pPr>
      <w:rPr>
        <w:rFonts w:hint="default"/>
        <w:b/>
      </w:rPr>
    </w:lvl>
    <w:lvl w:ilvl="1" w:tplc="04150019" w:tentative="1">
      <w:start w:val="1"/>
      <w:numFmt w:val="lowerLetter"/>
      <w:lvlText w:val="%2."/>
      <w:lvlJc w:val="left"/>
      <w:pPr>
        <w:ind w:left="1260" w:hanging="360"/>
      </w:p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50" w15:restartNumberingAfterBreak="0">
    <w:nsid w:val="6E7004C0"/>
    <w:multiLevelType w:val="hybridMultilevel"/>
    <w:tmpl w:val="F18C0F60"/>
    <w:name w:val="WW8Num192222"/>
    <w:lvl w:ilvl="0" w:tplc="2E62E7CA">
      <w:start w:val="1"/>
      <w:numFmt w:val="decimal"/>
      <w:lvlText w:val="%1."/>
      <w:lvlJc w:val="left"/>
      <w:pPr>
        <w:ind w:left="720" w:hanging="360"/>
      </w:pPr>
      <w:rPr>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3426E52"/>
    <w:multiLevelType w:val="hybridMultilevel"/>
    <w:tmpl w:val="37CAC6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6061266"/>
    <w:multiLevelType w:val="hybridMultilevel"/>
    <w:tmpl w:val="B1989E6A"/>
    <w:name w:val="WW8Num1922"/>
    <w:lvl w:ilvl="0" w:tplc="CBE250B4">
      <w:start w:val="1"/>
      <w:numFmt w:val="decimal"/>
      <w:lvlText w:val="%1."/>
      <w:lvlJc w:val="left"/>
      <w:pPr>
        <w:ind w:left="72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73751AC"/>
    <w:multiLevelType w:val="hybridMultilevel"/>
    <w:tmpl w:val="309E7128"/>
    <w:lvl w:ilvl="0" w:tplc="7F44C82C">
      <w:start w:val="1"/>
      <w:numFmt w:val="decimal"/>
      <w:lvlText w:val="%1."/>
      <w:lvlJc w:val="left"/>
      <w:pPr>
        <w:ind w:left="1434" w:hanging="360"/>
      </w:pPr>
      <w:rPr>
        <w:b/>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54" w15:restartNumberingAfterBreak="0">
    <w:nsid w:val="78203458"/>
    <w:multiLevelType w:val="hybridMultilevel"/>
    <w:tmpl w:val="548CE71E"/>
    <w:lvl w:ilvl="0" w:tplc="EBBE9F6C">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9AA3710"/>
    <w:multiLevelType w:val="multilevel"/>
    <w:tmpl w:val="18CEF5DC"/>
    <w:lvl w:ilvl="0">
      <w:start w:val="1"/>
      <w:numFmt w:val="decimal"/>
      <w:lvlText w:val="%1."/>
      <w:lvlJc w:val="left"/>
      <w:pPr>
        <w:ind w:left="720" w:hanging="360"/>
      </w:pPr>
      <w:rPr>
        <w:b/>
      </w:rPr>
    </w:lvl>
    <w:lvl w:ilvl="1">
      <w:start w:val="1"/>
      <w:numFmt w:val="decimal"/>
      <w:isLgl/>
      <w:lvlText w:val="%2)"/>
      <w:lvlJc w:val="left"/>
      <w:pPr>
        <w:ind w:left="864" w:hanging="504"/>
      </w:pPr>
      <w:rPr>
        <w:rFonts w:asciiTheme="minorHAnsi" w:eastAsia="Times New Roman"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EBB2A25"/>
    <w:multiLevelType w:val="hybridMultilevel"/>
    <w:tmpl w:val="2E78F8C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9"/>
  </w:num>
  <w:num w:numId="2">
    <w:abstractNumId w:val="52"/>
  </w:num>
  <w:num w:numId="3">
    <w:abstractNumId w:val="20"/>
  </w:num>
  <w:num w:numId="4">
    <w:abstractNumId w:val="54"/>
  </w:num>
  <w:num w:numId="5">
    <w:abstractNumId w:val="44"/>
  </w:num>
  <w:num w:numId="6">
    <w:abstractNumId w:val="55"/>
  </w:num>
  <w:num w:numId="7">
    <w:abstractNumId w:val="19"/>
  </w:num>
  <w:num w:numId="8">
    <w:abstractNumId w:val="53"/>
  </w:num>
  <w:num w:numId="9">
    <w:abstractNumId w:val="4"/>
  </w:num>
  <w:num w:numId="10">
    <w:abstractNumId w:val="16"/>
  </w:num>
  <w:num w:numId="11">
    <w:abstractNumId w:val="13"/>
  </w:num>
  <w:num w:numId="12">
    <w:abstractNumId w:val="5"/>
  </w:num>
  <w:num w:numId="13">
    <w:abstractNumId w:val="7"/>
  </w:num>
  <w:num w:numId="14">
    <w:abstractNumId w:val="47"/>
  </w:num>
  <w:num w:numId="15">
    <w:abstractNumId w:val="21"/>
  </w:num>
  <w:num w:numId="16">
    <w:abstractNumId w:val="18"/>
  </w:num>
  <w:num w:numId="17">
    <w:abstractNumId w:val="3"/>
  </w:num>
  <w:num w:numId="18">
    <w:abstractNumId w:val="12"/>
  </w:num>
  <w:num w:numId="19">
    <w:abstractNumId w:val="32"/>
  </w:num>
  <w:num w:numId="20">
    <w:abstractNumId w:val="24"/>
  </w:num>
  <w:num w:numId="21">
    <w:abstractNumId w:val="30"/>
  </w:num>
  <w:num w:numId="22">
    <w:abstractNumId w:val="41"/>
  </w:num>
  <w:num w:numId="23">
    <w:abstractNumId w:val="15"/>
  </w:num>
  <w:num w:numId="24">
    <w:abstractNumId w:val="9"/>
  </w:num>
  <w:num w:numId="25">
    <w:abstractNumId w:val="40"/>
  </w:num>
  <w:num w:numId="26">
    <w:abstractNumId w:val="45"/>
  </w:num>
  <w:num w:numId="27">
    <w:abstractNumId w:val="43"/>
  </w:num>
  <w:num w:numId="28">
    <w:abstractNumId w:val="31"/>
  </w:num>
  <w:num w:numId="29">
    <w:abstractNumId w:val="8"/>
  </w:num>
  <w:num w:numId="30">
    <w:abstractNumId w:val="23"/>
  </w:num>
  <w:num w:numId="31">
    <w:abstractNumId w:val="56"/>
  </w:num>
  <w:num w:numId="32">
    <w:abstractNumId w:val="33"/>
  </w:num>
  <w:num w:numId="33">
    <w:abstractNumId w:val="42"/>
  </w:num>
  <w:num w:numId="34">
    <w:abstractNumId w:val="38"/>
  </w:num>
  <w:num w:numId="35">
    <w:abstractNumId w:val="34"/>
  </w:num>
  <w:num w:numId="36">
    <w:abstractNumId w:val="46"/>
  </w:num>
  <w:num w:numId="37">
    <w:abstractNumId w:val="36"/>
  </w:num>
  <w:num w:numId="38">
    <w:abstractNumId w:val="17"/>
  </w:num>
  <w:num w:numId="39">
    <w:abstractNumId w:val="14"/>
  </w:num>
  <w:num w:numId="40">
    <w:abstractNumId w:val="51"/>
  </w:num>
  <w:num w:numId="41">
    <w:abstractNumId w:val="11"/>
  </w:num>
  <w:num w:numId="42">
    <w:abstractNumId w:val="22"/>
  </w:num>
  <w:num w:numId="43">
    <w:abstractNumId w:val="39"/>
  </w:num>
  <w:num w:numId="44">
    <w:abstractNumId w:val="27"/>
  </w:num>
  <w:num w:numId="45">
    <w:abstractNumId w:val="49"/>
  </w:num>
  <w:num w:numId="46">
    <w:abstractNumId w:val="6"/>
  </w:num>
  <w:num w:numId="47">
    <w:abstractNumId w:val="26"/>
  </w:num>
  <w:num w:numId="48">
    <w:abstractNumId w:val="48"/>
  </w:num>
  <w:num w:numId="49">
    <w:abstractNumId w:val="25"/>
  </w:num>
  <w:num w:numId="50">
    <w:abstractNumId w:val="3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985"/>
    <w:rsid w:val="00002EB9"/>
    <w:rsid w:val="00006A01"/>
    <w:rsid w:val="000121EF"/>
    <w:rsid w:val="00025119"/>
    <w:rsid w:val="000258D3"/>
    <w:rsid w:val="000265D9"/>
    <w:rsid w:val="0003039D"/>
    <w:rsid w:val="00032678"/>
    <w:rsid w:val="0003435F"/>
    <w:rsid w:val="000353AB"/>
    <w:rsid w:val="00037BD2"/>
    <w:rsid w:val="000437D0"/>
    <w:rsid w:val="00044810"/>
    <w:rsid w:val="000570B3"/>
    <w:rsid w:val="000635DC"/>
    <w:rsid w:val="00066E87"/>
    <w:rsid w:val="00073149"/>
    <w:rsid w:val="0007342F"/>
    <w:rsid w:val="000735D2"/>
    <w:rsid w:val="00081B88"/>
    <w:rsid w:val="000828BD"/>
    <w:rsid w:val="00084663"/>
    <w:rsid w:val="00093258"/>
    <w:rsid w:val="000A2685"/>
    <w:rsid w:val="000A7FE7"/>
    <w:rsid w:val="000B1B01"/>
    <w:rsid w:val="000B50A3"/>
    <w:rsid w:val="000C4BE6"/>
    <w:rsid w:val="000D038A"/>
    <w:rsid w:val="000D1576"/>
    <w:rsid w:val="000D22C9"/>
    <w:rsid w:val="000D401A"/>
    <w:rsid w:val="000D5953"/>
    <w:rsid w:val="000E0964"/>
    <w:rsid w:val="000E501B"/>
    <w:rsid w:val="000F6A94"/>
    <w:rsid w:val="00100465"/>
    <w:rsid w:val="001033B9"/>
    <w:rsid w:val="001034E8"/>
    <w:rsid w:val="001039DA"/>
    <w:rsid w:val="00110568"/>
    <w:rsid w:val="00110F6A"/>
    <w:rsid w:val="001130D9"/>
    <w:rsid w:val="001354DA"/>
    <w:rsid w:val="00136719"/>
    <w:rsid w:val="0014399F"/>
    <w:rsid w:val="00144242"/>
    <w:rsid w:val="00144C90"/>
    <w:rsid w:val="00147AE0"/>
    <w:rsid w:val="00152454"/>
    <w:rsid w:val="0015388C"/>
    <w:rsid w:val="00154D1B"/>
    <w:rsid w:val="00160A32"/>
    <w:rsid w:val="0016236B"/>
    <w:rsid w:val="00163CA5"/>
    <w:rsid w:val="00170BDE"/>
    <w:rsid w:val="001716F0"/>
    <w:rsid w:val="00171AA4"/>
    <w:rsid w:val="001730EB"/>
    <w:rsid w:val="0017383D"/>
    <w:rsid w:val="00176765"/>
    <w:rsid w:val="00185257"/>
    <w:rsid w:val="0018751A"/>
    <w:rsid w:val="00187B3F"/>
    <w:rsid w:val="00191DE4"/>
    <w:rsid w:val="00192DA7"/>
    <w:rsid w:val="001956B5"/>
    <w:rsid w:val="00197037"/>
    <w:rsid w:val="00197496"/>
    <w:rsid w:val="00197B2E"/>
    <w:rsid w:val="001B0E56"/>
    <w:rsid w:val="001B0F8E"/>
    <w:rsid w:val="001B2CD1"/>
    <w:rsid w:val="001B64E3"/>
    <w:rsid w:val="001C4845"/>
    <w:rsid w:val="001C5718"/>
    <w:rsid w:val="001C6E31"/>
    <w:rsid w:val="001D0852"/>
    <w:rsid w:val="001E00BD"/>
    <w:rsid w:val="001E48A9"/>
    <w:rsid w:val="001E6341"/>
    <w:rsid w:val="001F0859"/>
    <w:rsid w:val="001F482F"/>
    <w:rsid w:val="001F51CF"/>
    <w:rsid w:val="001F7A97"/>
    <w:rsid w:val="002144D0"/>
    <w:rsid w:val="002145BC"/>
    <w:rsid w:val="002232BC"/>
    <w:rsid w:val="002237EE"/>
    <w:rsid w:val="00224E69"/>
    <w:rsid w:val="00225CBB"/>
    <w:rsid w:val="002329A7"/>
    <w:rsid w:val="00237425"/>
    <w:rsid w:val="00237570"/>
    <w:rsid w:val="0024210C"/>
    <w:rsid w:val="00244450"/>
    <w:rsid w:val="002461F7"/>
    <w:rsid w:val="002472D4"/>
    <w:rsid w:val="002516A1"/>
    <w:rsid w:val="002555E8"/>
    <w:rsid w:val="00255A38"/>
    <w:rsid w:val="002563C7"/>
    <w:rsid w:val="00265D39"/>
    <w:rsid w:val="00267039"/>
    <w:rsid w:val="0027330A"/>
    <w:rsid w:val="002737B1"/>
    <w:rsid w:val="00275157"/>
    <w:rsid w:val="00275194"/>
    <w:rsid w:val="002768E0"/>
    <w:rsid w:val="002842E0"/>
    <w:rsid w:val="002873A4"/>
    <w:rsid w:val="00294E6E"/>
    <w:rsid w:val="00297EC5"/>
    <w:rsid w:val="002A2AE9"/>
    <w:rsid w:val="002A460A"/>
    <w:rsid w:val="002A7C0C"/>
    <w:rsid w:val="002B39F5"/>
    <w:rsid w:val="002C7D3F"/>
    <w:rsid w:val="002D7E34"/>
    <w:rsid w:val="002E38F0"/>
    <w:rsid w:val="002E42A1"/>
    <w:rsid w:val="002E6EDC"/>
    <w:rsid w:val="002E7124"/>
    <w:rsid w:val="002F0532"/>
    <w:rsid w:val="002F36B3"/>
    <w:rsid w:val="002F46EE"/>
    <w:rsid w:val="002F70BB"/>
    <w:rsid w:val="002F7985"/>
    <w:rsid w:val="00300D83"/>
    <w:rsid w:val="00300F63"/>
    <w:rsid w:val="00303208"/>
    <w:rsid w:val="00305682"/>
    <w:rsid w:val="0031081B"/>
    <w:rsid w:val="0031341C"/>
    <w:rsid w:val="003157D6"/>
    <w:rsid w:val="00316E29"/>
    <w:rsid w:val="00323D44"/>
    <w:rsid w:val="00327170"/>
    <w:rsid w:val="003365EC"/>
    <w:rsid w:val="00341586"/>
    <w:rsid w:val="00346276"/>
    <w:rsid w:val="00346D7F"/>
    <w:rsid w:val="003470AE"/>
    <w:rsid w:val="00350663"/>
    <w:rsid w:val="00355933"/>
    <w:rsid w:val="00356F0D"/>
    <w:rsid w:val="00360DBA"/>
    <w:rsid w:val="00374CC0"/>
    <w:rsid w:val="00377080"/>
    <w:rsid w:val="003812D0"/>
    <w:rsid w:val="00381DFD"/>
    <w:rsid w:val="0038482B"/>
    <w:rsid w:val="00391EC6"/>
    <w:rsid w:val="00393D5D"/>
    <w:rsid w:val="00395BD7"/>
    <w:rsid w:val="0039705E"/>
    <w:rsid w:val="00397F5F"/>
    <w:rsid w:val="003A2DAE"/>
    <w:rsid w:val="003A30D9"/>
    <w:rsid w:val="003A4A87"/>
    <w:rsid w:val="003A4D57"/>
    <w:rsid w:val="003A5663"/>
    <w:rsid w:val="003C0D81"/>
    <w:rsid w:val="003C4574"/>
    <w:rsid w:val="003D0E22"/>
    <w:rsid w:val="003D180B"/>
    <w:rsid w:val="003D42AF"/>
    <w:rsid w:val="003D5576"/>
    <w:rsid w:val="003D73F1"/>
    <w:rsid w:val="003E0F5B"/>
    <w:rsid w:val="003E2B71"/>
    <w:rsid w:val="003F08FD"/>
    <w:rsid w:val="003F1B49"/>
    <w:rsid w:val="003F1B95"/>
    <w:rsid w:val="003F32A6"/>
    <w:rsid w:val="003F5331"/>
    <w:rsid w:val="003F5828"/>
    <w:rsid w:val="003F7356"/>
    <w:rsid w:val="00400173"/>
    <w:rsid w:val="004017E7"/>
    <w:rsid w:val="00403D36"/>
    <w:rsid w:val="0040643F"/>
    <w:rsid w:val="004070D9"/>
    <w:rsid w:val="00411F8B"/>
    <w:rsid w:val="00417699"/>
    <w:rsid w:val="0042099E"/>
    <w:rsid w:val="004209B3"/>
    <w:rsid w:val="0042458A"/>
    <w:rsid w:val="0042510C"/>
    <w:rsid w:val="00436EC2"/>
    <w:rsid w:val="00440699"/>
    <w:rsid w:val="00441770"/>
    <w:rsid w:val="00444D51"/>
    <w:rsid w:val="00445D0A"/>
    <w:rsid w:val="0045017D"/>
    <w:rsid w:val="004528F2"/>
    <w:rsid w:val="00453330"/>
    <w:rsid w:val="004537AE"/>
    <w:rsid w:val="0045400A"/>
    <w:rsid w:val="00454B66"/>
    <w:rsid w:val="00456116"/>
    <w:rsid w:val="0045783A"/>
    <w:rsid w:val="0046085A"/>
    <w:rsid w:val="00463816"/>
    <w:rsid w:val="004721DA"/>
    <w:rsid w:val="00472E68"/>
    <w:rsid w:val="00477AC8"/>
    <w:rsid w:val="00477CEA"/>
    <w:rsid w:val="0048261D"/>
    <w:rsid w:val="004850DB"/>
    <w:rsid w:val="00486993"/>
    <w:rsid w:val="00486C05"/>
    <w:rsid w:val="00490A8D"/>
    <w:rsid w:val="00490C6C"/>
    <w:rsid w:val="00491F50"/>
    <w:rsid w:val="00492CAC"/>
    <w:rsid w:val="00492F24"/>
    <w:rsid w:val="00495415"/>
    <w:rsid w:val="00496DB0"/>
    <w:rsid w:val="004A20FE"/>
    <w:rsid w:val="004B1AC8"/>
    <w:rsid w:val="004B46BE"/>
    <w:rsid w:val="004C1AEF"/>
    <w:rsid w:val="004C426C"/>
    <w:rsid w:val="004C431D"/>
    <w:rsid w:val="004C5A8C"/>
    <w:rsid w:val="004D173A"/>
    <w:rsid w:val="004D2C25"/>
    <w:rsid w:val="004D634A"/>
    <w:rsid w:val="004D732E"/>
    <w:rsid w:val="004E1297"/>
    <w:rsid w:val="004E2C7F"/>
    <w:rsid w:val="004E4814"/>
    <w:rsid w:val="004E72D4"/>
    <w:rsid w:val="004E7B32"/>
    <w:rsid w:val="004F22F1"/>
    <w:rsid w:val="0051070A"/>
    <w:rsid w:val="00511920"/>
    <w:rsid w:val="005239D7"/>
    <w:rsid w:val="00531217"/>
    <w:rsid w:val="00531B91"/>
    <w:rsid w:val="00534780"/>
    <w:rsid w:val="00534797"/>
    <w:rsid w:val="00537C1E"/>
    <w:rsid w:val="00540482"/>
    <w:rsid w:val="005424D0"/>
    <w:rsid w:val="00544728"/>
    <w:rsid w:val="00553E18"/>
    <w:rsid w:val="00560316"/>
    <w:rsid w:val="00560854"/>
    <w:rsid w:val="00562C18"/>
    <w:rsid w:val="0057202B"/>
    <w:rsid w:val="00577AA1"/>
    <w:rsid w:val="005860DD"/>
    <w:rsid w:val="005877C8"/>
    <w:rsid w:val="00590981"/>
    <w:rsid w:val="00591143"/>
    <w:rsid w:val="00591E85"/>
    <w:rsid w:val="0059217F"/>
    <w:rsid w:val="00593C2A"/>
    <w:rsid w:val="00596361"/>
    <w:rsid w:val="005974C3"/>
    <w:rsid w:val="005A11C3"/>
    <w:rsid w:val="005A34F8"/>
    <w:rsid w:val="005A703B"/>
    <w:rsid w:val="005B7301"/>
    <w:rsid w:val="005C376B"/>
    <w:rsid w:val="005C6FF4"/>
    <w:rsid w:val="005C706D"/>
    <w:rsid w:val="005C76BA"/>
    <w:rsid w:val="005D4CA1"/>
    <w:rsid w:val="005E1B56"/>
    <w:rsid w:val="005F1095"/>
    <w:rsid w:val="0060557C"/>
    <w:rsid w:val="00610CDC"/>
    <w:rsid w:val="00617491"/>
    <w:rsid w:val="00620C0C"/>
    <w:rsid w:val="00623DE5"/>
    <w:rsid w:val="006256A8"/>
    <w:rsid w:val="00633036"/>
    <w:rsid w:val="0064101D"/>
    <w:rsid w:val="0064548A"/>
    <w:rsid w:val="006475C1"/>
    <w:rsid w:val="0065464A"/>
    <w:rsid w:val="00655421"/>
    <w:rsid w:val="006554B1"/>
    <w:rsid w:val="006573D9"/>
    <w:rsid w:val="00661522"/>
    <w:rsid w:val="00666018"/>
    <w:rsid w:val="00667734"/>
    <w:rsid w:val="00671CDF"/>
    <w:rsid w:val="006727E3"/>
    <w:rsid w:val="00673BC0"/>
    <w:rsid w:val="00677F44"/>
    <w:rsid w:val="00683BCD"/>
    <w:rsid w:val="00684520"/>
    <w:rsid w:val="00684A62"/>
    <w:rsid w:val="00684E64"/>
    <w:rsid w:val="00693A15"/>
    <w:rsid w:val="006963FE"/>
    <w:rsid w:val="00697B88"/>
    <w:rsid w:val="006A3A65"/>
    <w:rsid w:val="006A43B4"/>
    <w:rsid w:val="006A492B"/>
    <w:rsid w:val="006B465F"/>
    <w:rsid w:val="006B5CE0"/>
    <w:rsid w:val="006B5D86"/>
    <w:rsid w:val="006B7ACC"/>
    <w:rsid w:val="006C018C"/>
    <w:rsid w:val="006C4723"/>
    <w:rsid w:val="006C5285"/>
    <w:rsid w:val="006D41D0"/>
    <w:rsid w:val="006D45FC"/>
    <w:rsid w:val="006D6E8C"/>
    <w:rsid w:val="006E0417"/>
    <w:rsid w:val="006E1519"/>
    <w:rsid w:val="006F273F"/>
    <w:rsid w:val="006F7646"/>
    <w:rsid w:val="00707549"/>
    <w:rsid w:val="007140DF"/>
    <w:rsid w:val="007173B2"/>
    <w:rsid w:val="007219E1"/>
    <w:rsid w:val="00721CD2"/>
    <w:rsid w:val="00724CDE"/>
    <w:rsid w:val="00725047"/>
    <w:rsid w:val="00727F63"/>
    <w:rsid w:val="0073755E"/>
    <w:rsid w:val="00744A0E"/>
    <w:rsid w:val="00751162"/>
    <w:rsid w:val="007557B4"/>
    <w:rsid w:val="00764E82"/>
    <w:rsid w:val="0076735D"/>
    <w:rsid w:val="007715D6"/>
    <w:rsid w:val="00775A5E"/>
    <w:rsid w:val="00777F2C"/>
    <w:rsid w:val="0078353B"/>
    <w:rsid w:val="00790AD4"/>
    <w:rsid w:val="00791285"/>
    <w:rsid w:val="00792144"/>
    <w:rsid w:val="007950D5"/>
    <w:rsid w:val="0079592E"/>
    <w:rsid w:val="00795A94"/>
    <w:rsid w:val="007965A0"/>
    <w:rsid w:val="00796B79"/>
    <w:rsid w:val="007A07D3"/>
    <w:rsid w:val="007B03D5"/>
    <w:rsid w:val="007B2A05"/>
    <w:rsid w:val="007C014D"/>
    <w:rsid w:val="007C17C3"/>
    <w:rsid w:val="007C2E29"/>
    <w:rsid w:val="007D4D5B"/>
    <w:rsid w:val="007D60A2"/>
    <w:rsid w:val="007E499C"/>
    <w:rsid w:val="007E6E26"/>
    <w:rsid w:val="007F1766"/>
    <w:rsid w:val="007F1D0B"/>
    <w:rsid w:val="007F3AE9"/>
    <w:rsid w:val="007F3D8D"/>
    <w:rsid w:val="007F664F"/>
    <w:rsid w:val="007F6C1D"/>
    <w:rsid w:val="00800F7B"/>
    <w:rsid w:val="00804EDB"/>
    <w:rsid w:val="00813DE1"/>
    <w:rsid w:val="008165BC"/>
    <w:rsid w:val="00816716"/>
    <w:rsid w:val="00820031"/>
    <w:rsid w:val="008214DD"/>
    <w:rsid w:val="00823D0E"/>
    <w:rsid w:val="00824F37"/>
    <w:rsid w:val="008277F3"/>
    <w:rsid w:val="00835BE7"/>
    <w:rsid w:val="00837669"/>
    <w:rsid w:val="00842255"/>
    <w:rsid w:val="0084296D"/>
    <w:rsid w:val="00842AE5"/>
    <w:rsid w:val="00850FDB"/>
    <w:rsid w:val="008511F5"/>
    <w:rsid w:val="00852EF8"/>
    <w:rsid w:val="0085372B"/>
    <w:rsid w:val="00860B00"/>
    <w:rsid w:val="00863552"/>
    <w:rsid w:val="00864A45"/>
    <w:rsid w:val="00865B0D"/>
    <w:rsid w:val="008713FF"/>
    <w:rsid w:val="00875124"/>
    <w:rsid w:val="00881634"/>
    <w:rsid w:val="008821F7"/>
    <w:rsid w:val="008823E7"/>
    <w:rsid w:val="00890EC1"/>
    <w:rsid w:val="0089154F"/>
    <w:rsid w:val="008917DC"/>
    <w:rsid w:val="00896732"/>
    <w:rsid w:val="008970D2"/>
    <w:rsid w:val="008A700D"/>
    <w:rsid w:val="008A7746"/>
    <w:rsid w:val="008B395C"/>
    <w:rsid w:val="008B3DBD"/>
    <w:rsid w:val="008B7293"/>
    <w:rsid w:val="008C0579"/>
    <w:rsid w:val="008C66C7"/>
    <w:rsid w:val="008C7F79"/>
    <w:rsid w:val="008D39C8"/>
    <w:rsid w:val="008D5F19"/>
    <w:rsid w:val="008D7F77"/>
    <w:rsid w:val="008E3440"/>
    <w:rsid w:val="008F0666"/>
    <w:rsid w:val="008F44C3"/>
    <w:rsid w:val="00902C4C"/>
    <w:rsid w:val="00903B67"/>
    <w:rsid w:val="00906683"/>
    <w:rsid w:val="0091575F"/>
    <w:rsid w:val="00917CD0"/>
    <w:rsid w:val="00921639"/>
    <w:rsid w:val="009251B7"/>
    <w:rsid w:val="00925C8A"/>
    <w:rsid w:val="00932BFA"/>
    <w:rsid w:val="009361A4"/>
    <w:rsid w:val="00943FFA"/>
    <w:rsid w:val="009634DF"/>
    <w:rsid w:val="009639AC"/>
    <w:rsid w:val="00966467"/>
    <w:rsid w:val="009677CB"/>
    <w:rsid w:val="00974BE3"/>
    <w:rsid w:val="0097546B"/>
    <w:rsid w:val="00977574"/>
    <w:rsid w:val="00981D30"/>
    <w:rsid w:val="009836D1"/>
    <w:rsid w:val="0098626B"/>
    <w:rsid w:val="009879A6"/>
    <w:rsid w:val="00991164"/>
    <w:rsid w:val="009936B6"/>
    <w:rsid w:val="009A2963"/>
    <w:rsid w:val="009A4E1E"/>
    <w:rsid w:val="009B0840"/>
    <w:rsid w:val="009B270D"/>
    <w:rsid w:val="009C3E8F"/>
    <w:rsid w:val="009C7798"/>
    <w:rsid w:val="009D23D1"/>
    <w:rsid w:val="009D2E7C"/>
    <w:rsid w:val="009D3EE2"/>
    <w:rsid w:val="009D4EDC"/>
    <w:rsid w:val="009E0BC3"/>
    <w:rsid w:val="009F1454"/>
    <w:rsid w:val="009F4098"/>
    <w:rsid w:val="009F736D"/>
    <w:rsid w:val="00A013B1"/>
    <w:rsid w:val="00A01BEA"/>
    <w:rsid w:val="00A14844"/>
    <w:rsid w:val="00A1655D"/>
    <w:rsid w:val="00A2667E"/>
    <w:rsid w:val="00A413B0"/>
    <w:rsid w:val="00A444FC"/>
    <w:rsid w:val="00A459E8"/>
    <w:rsid w:val="00A51272"/>
    <w:rsid w:val="00A60B68"/>
    <w:rsid w:val="00A64B34"/>
    <w:rsid w:val="00A714C3"/>
    <w:rsid w:val="00A76863"/>
    <w:rsid w:val="00A82F71"/>
    <w:rsid w:val="00A84E01"/>
    <w:rsid w:val="00A851BC"/>
    <w:rsid w:val="00A9292D"/>
    <w:rsid w:val="00A92A06"/>
    <w:rsid w:val="00A9496A"/>
    <w:rsid w:val="00AA004F"/>
    <w:rsid w:val="00AA1496"/>
    <w:rsid w:val="00AB0F46"/>
    <w:rsid w:val="00AB2234"/>
    <w:rsid w:val="00AB417E"/>
    <w:rsid w:val="00AC1F5E"/>
    <w:rsid w:val="00AC1FEF"/>
    <w:rsid w:val="00AC4009"/>
    <w:rsid w:val="00AD5369"/>
    <w:rsid w:val="00AD6D41"/>
    <w:rsid w:val="00AE01BB"/>
    <w:rsid w:val="00AE0568"/>
    <w:rsid w:val="00AF0738"/>
    <w:rsid w:val="00AF645E"/>
    <w:rsid w:val="00B02CCC"/>
    <w:rsid w:val="00B02CE0"/>
    <w:rsid w:val="00B03CF8"/>
    <w:rsid w:val="00B10D11"/>
    <w:rsid w:val="00B178D1"/>
    <w:rsid w:val="00B25B90"/>
    <w:rsid w:val="00B30605"/>
    <w:rsid w:val="00B325B5"/>
    <w:rsid w:val="00B350D6"/>
    <w:rsid w:val="00B36070"/>
    <w:rsid w:val="00B37202"/>
    <w:rsid w:val="00B421B3"/>
    <w:rsid w:val="00B42A7B"/>
    <w:rsid w:val="00B50069"/>
    <w:rsid w:val="00B53C33"/>
    <w:rsid w:val="00B55BE1"/>
    <w:rsid w:val="00B61ECB"/>
    <w:rsid w:val="00B64648"/>
    <w:rsid w:val="00B649C8"/>
    <w:rsid w:val="00B74601"/>
    <w:rsid w:val="00B747C3"/>
    <w:rsid w:val="00B75B2C"/>
    <w:rsid w:val="00B77FA1"/>
    <w:rsid w:val="00B80401"/>
    <w:rsid w:val="00B91755"/>
    <w:rsid w:val="00BA21E1"/>
    <w:rsid w:val="00BA3333"/>
    <w:rsid w:val="00BA3861"/>
    <w:rsid w:val="00BA5A40"/>
    <w:rsid w:val="00BA77D8"/>
    <w:rsid w:val="00BB3058"/>
    <w:rsid w:val="00BB5AB6"/>
    <w:rsid w:val="00BD21B2"/>
    <w:rsid w:val="00BD4412"/>
    <w:rsid w:val="00BD7637"/>
    <w:rsid w:val="00BD7F62"/>
    <w:rsid w:val="00BE0537"/>
    <w:rsid w:val="00BE0C40"/>
    <w:rsid w:val="00BE4287"/>
    <w:rsid w:val="00BF1861"/>
    <w:rsid w:val="00BF4DE8"/>
    <w:rsid w:val="00C00CCC"/>
    <w:rsid w:val="00C0100F"/>
    <w:rsid w:val="00C01B75"/>
    <w:rsid w:val="00C01EDE"/>
    <w:rsid w:val="00C0367B"/>
    <w:rsid w:val="00C137AF"/>
    <w:rsid w:val="00C15F4B"/>
    <w:rsid w:val="00C1681E"/>
    <w:rsid w:val="00C16F38"/>
    <w:rsid w:val="00C175E6"/>
    <w:rsid w:val="00C17F14"/>
    <w:rsid w:val="00C214FD"/>
    <w:rsid w:val="00C24AF4"/>
    <w:rsid w:val="00C25FC6"/>
    <w:rsid w:val="00C27AA0"/>
    <w:rsid w:val="00C331B2"/>
    <w:rsid w:val="00C35CAA"/>
    <w:rsid w:val="00C35D04"/>
    <w:rsid w:val="00C378FE"/>
    <w:rsid w:val="00C40CE6"/>
    <w:rsid w:val="00C42671"/>
    <w:rsid w:val="00C4330B"/>
    <w:rsid w:val="00C44192"/>
    <w:rsid w:val="00C50877"/>
    <w:rsid w:val="00C52D9B"/>
    <w:rsid w:val="00C56F01"/>
    <w:rsid w:val="00C57562"/>
    <w:rsid w:val="00C6081E"/>
    <w:rsid w:val="00C60E16"/>
    <w:rsid w:val="00C658D7"/>
    <w:rsid w:val="00C72853"/>
    <w:rsid w:val="00C75A45"/>
    <w:rsid w:val="00C8405C"/>
    <w:rsid w:val="00C85B66"/>
    <w:rsid w:val="00C85F71"/>
    <w:rsid w:val="00C872B9"/>
    <w:rsid w:val="00C9013F"/>
    <w:rsid w:val="00C92A85"/>
    <w:rsid w:val="00CA0D6F"/>
    <w:rsid w:val="00CC36B3"/>
    <w:rsid w:val="00CC4C16"/>
    <w:rsid w:val="00CC72BF"/>
    <w:rsid w:val="00CD097A"/>
    <w:rsid w:val="00CD098A"/>
    <w:rsid w:val="00CD6605"/>
    <w:rsid w:val="00CE5373"/>
    <w:rsid w:val="00CF054E"/>
    <w:rsid w:val="00CF33C6"/>
    <w:rsid w:val="00CF454B"/>
    <w:rsid w:val="00CF6686"/>
    <w:rsid w:val="00D002D6"/>
    <w:rsid w:val="00D008D4"/>
    <w:rsid w:val="00D01662"/>
    <w:rsid w:val="00D04919"/>
    <w:rsid w:val="00D06A45"/>
    <w:rsid w:val="00D26A10"/>
    <w:rsid w:val="00D30D73"/>
    <w:rsid w:val="00D422BD"/>
    <w:rsid w:val="00D42E91"/>
    <w:rsid w:val="00D457EB"/>
    <w:rsid w:val="00D47CF2"/>
    <w:rsid w:val="00D5086C"/>
    <w:rsid w:val="00D64ADE"/>
    <w:rsid w:val="00D80438"/>
    <w:rsid w:val="00D80D77"/>
    <w:rsid w:val="00D84BE7"/>
    <w:rsid w:val="00D85B07"/>
    <w:rsid w:val="00D85D65"/>
    <w:rsid w:val="00D960EA"/>
    <w:rsid w:val="00D977F4"/>
    <w:rsid w:val="00DB5AB2"/>
    <w:rsid w:val="00DC1B71"/>
    <w:rsid w:val="00DC41D5"/>
    <w:rsid w:val="00DC73AC"/>
    <w:rsid w:val="00DD31D4"/>
    <w:rsid w:val="00DE14EC"/>
    <w:rsid w:val="00DE44A4"/>
    <w:rsid w:val="00DE4B2D"/>
    <w:rsid w:val="00DF37F9"/>
    <w:rsid w:val="00DF5C7C"/>
    <w:rsid w:val="00DF616A"/>
    <w:rsid w:val="00E00AA0"/>
    <w:rsid w:val="00E02665"/>
    <w:rsid w:val="00E15594"/>
    <w:rsid w:val="00E161D4"/>
    <w:rsid w:val="00E21D97"/>
    <w:rsid w:val="00E227E3"/>
    <w:rsid w:val="00E23DCB"/>
    <w:rsid w:val="00E306B6"/>
    <w:rsid w:val="00E40D01"/>
    <w:rsid w:val="00E40FDB"/>
    <w:rsid w:val="00E41DA0"/>
    <w:rsid w:val="00E5073B"/>
    <w:rsid w:val="00E531B9"/>
    <w:rsid w:val="00E61493"/>
    <w:rsid w:val="00E64DE2"/>
    <w:rsid w:val="00E651D9"/>
    <w:rsid w:val="00E703C6"/>
    <w:rsid w:val="00E737BD"/>
    <w:rsid w:val="00E9123A"/>
    <w:rsid w:val="00E920F8"/>
    <w:rsid w:val="00E950BF"/>
    <w:rsid w:val="00E97F40"/>
    <w:rsid w:val="00EA2DD6"/>
    <w:rsid w:val="00EA68AF"/>
    <w:rsid w:val="00EC1F5A"/>
    <w:rsid w:val="00EC4D2E"/>
    <w:rsid w:val="00ED1A1C"/>
    <w:rsid w:val="00ED2671"/>
    <w:rsid w:val="00ED3C26"/>
    <w:rsid w:val="00ED6165"/>
    <w:rsid w:val="00EE28BC"/>
    <w:rsid w:val="00EE763C"/>
    <w:rsid w:val="00EF26A2"/>
    <w:rsid w:val="00EF349E"/>
    <w:rsid w:val="00EF4847"/>
    <w:rsid w:val="00EF5255"/>
    <w:rsid w:val="00F02DEE"/>
    <w:rsid w:val="00F04D71"/>
    <w:rsid w:val="00F14861"/>
    <w:rsid w:val="00F158C1"/>
    <w:rsid w:val="00F16A98"/>
    <w:rsid w:val="00F16D71"/>
    <w:rsid w:val="00F20DC9"/>
    <w:rsid w:val="00F24007"/>
    <w:rsid w:val="00F312D9"/>
    <w:rsid w:val="00F32855"/>
    <w:rsid w:val="00F408C4"/>
    <w:rsid w:val="00F53257"/>
    <w:rsid w:val="00F57519"/>
    <w:rsid w:val="00F601CE"/>
    <w:rsid w:val="00F622B1"/>
    <w:rsid w:val="00F678F8"/>
    <w:rsid w:val="00F754B2"/>
    <w:rsid w:val="00F754DA"/>
    <w:rsid w:val="00F7679D"/>
    <w:rsid w:val="00F77FDA"/>
    <w:rsid w:val="00F8278E"/>
    <w:rsid w:val="00F93C98"/>
    <w:rsid w:val="00F94CE2"/>
    <w:rsid w:val="00FA3839"/>
    <w:rsid w:val="00FA6F3C"/>
    <w:rsid w:val="00FB0CEB"/>
    <w:rsid w:val="00FB1D8B"/>
    <w:rsid w:val="00FC1EAF"/>
    <w:rsid w:val="00FC32B3"/>
    <w:rsid w:val="00FC49CD"/>
    <w:rsid w:val="00FC513F"/>
    <w:rsid w:val="00FD3D68"/>
    <w:rsid w:val="00FD493D"/>
    <w:rsid w:val="00FD5FB1"/>
    <w:rsid w:val="00FD6336"/>
    <w:rsid w:val="00FD63BE"/>
    <w:rsid w:val="00FE136D"/>
    <w:rsid w:val="00FF3297"/>
    <w:rsid w:val="00FF675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30C9A"/>
  <w15:docId w15:val="{C5809E63-817D-476A-AA4C-FA14B5EDC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pacing w:val="-4"/>
        <w:kern w:val="24"/>
        <w:sz w:val="24"/>
        <w:szCs w:val="24"/>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735D2"/>
    <w:rPr>
      <w:sz w:val="20"/>
      <w:lang w:eastAsia="pl-PL"/>
    </w:rPr>
  </w:style>
  <w:style w:type="paragraph" w:styleId="Nagwek1">
    <w:name w:val="heading 1"/>
    <w:basedOn w:val="Normalny"/>
    <w:next w:val="Normalny"/>
    <w:link w:val="Nagwek1Znak"/>
    <w:uiPriority w:val="9"/>
    <w:qFormat/>
    <w:rsid w:val="00A2667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link w:val="Nagwek3Znak"/>
    <w:uiPriority w:val="9"/>
    <w:qFormat/>
    <w:rsid w:val="00D06A45"/>
    <w:pPr>
      <w:spacing w:before="100" w:beforeAutospacing="1" w:after="100" w:afterAutospacing="1" w:line="240" w:lineRule="auto"/>
      <w:outlineLvl w:val="2"/>
    </w:pPr>
    <w:rPr>
      <w:b/>
      <w:bCs/>
      <w:spacing w:val="0"/>
      <w:kern w:val="0"/>
      <w:sz w:val="27"/>
      <w:szCs w:val="27"/>
    </w:rPr>
  </w:style>
  <w:style w:type="paragraph" w:styleId="Nagwek9">
    <w:name w:val="heading 9"/>
    <w:basedOn w:val="Normalny"/>
    <w:next w:val="Normalny"/>
    <w:link w:val="Nagwek9Znak"/>
    <w:uiPriority w:val="9"/>
    <w:semiHidden/>
    <w:unhideWhenUsed/>
    <w:qFormat/>
    <w:rsid w:val="00A266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C42671"/>
    <w:pPr>
      <w:autoSpaceDE w:val="0"/>
      <w:autoSpaceDN w:val="0"/>
      <w:adjustRightInd w:val="0"/>
      <w:spacing w:after="0" w:line="240" w:lineRule="auto"/>
    </w:pPr>
    <w:rPr>
      <w:rFonts w:ascii="Cambria" w:hAnsi="Cambria" w:cs="Cambria"/>
      <w:color w:val="000000"/>
      <w:kern w:val="0"/>
    </w:rPr>
  </w:style>
  <w:style w:type="paragraph" w:styleId="Bezodstpw">
    <w:name w:val="No Spacing"/>
    <w:link w:val="BezodstpwZnak"/>
    <w:uiPriority w:val="1"/>
    <w:qFormat/>
    <w:rsid w:val="00244450"/>
    <w:pPr>
      <w:spacing w:after="0" w:line="240" w:lineRule="auto"/>
    </w:pPr>
    <w:rPr>
      <w:sz w:val="20"/>
      <w:lang w:eastAsia="pl-PL"/>
    </w:rPr>
  </w:style>
  <w:style w:type="character" w:styleId="Hipercze">
    <w:name w:val="Hyperlink"/>
    <w:basedOn w:val="Domylnaczcionkaakapitu"/>
    <w:uiPriority w:val="99"/>
    <w:unhideWhenUsed/>
    <w:rsid w:val="0046085A"/>
    <w:rPr>
      <w:color w:val="0000FF" w:themeColor="hyperlink"/>
      <w:u w:val="single"/>
    </w:rPr>
  </w:style>
  <w:style w:type="paragraph" w:styleId="Tekstdymka">
    <w:name w:val="Balloon Text"/>
    <w:basedOn w:val="Normalny"/>
    <w:link w:val="TekstdymkaZnak"/>
    <w:uiPriority w:val="99"/>
    <w:semiHidden/>
    <w:unhideWhenUsed/>
    <w:rsid w:val="00B372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37202"/>
    <w:rPr>
      <w:rFonts w:ascii="Tahoma" w:hAnsi="Tahoma" w:cs="Tahoma"/>
      <w:sz w:val="16"/>
      <w:szCs w:val="16"/>
      <w:lang w:eastAsia="pl-PL"/>
    </w:rPr>
  </w:style>
  <w:style w:type="paragraph" w:styleId="Tekstpodstawowywcity">
    <w:name w:val="Body Text Indent"/>
    <w:basedOn w:val="Normalny"/>
    <w:link w:val="TekstpodstawowywcityZnak"/>
    <w:rsid w:val="002F36B3"/>
    <w:pPr>
      <w:tabs>
        <w:tab w:val="right" w:pos="284"/>
        <w:tab w:val="left" w:pos="408"/>
      </w:tabs>
      <w:spacing w:after="0" w:line="240" w:lineRule="auto"/>
      <w:ind w:left="408" w:firstLine="18"/>
      <w:jc w:val="both"/>
    </w:pPr>
    <w:rPr>
      <w:bCs/>
      <w:spacing w:val="0"/>
      <w:kern w:val="0"/>
      <w:sz w:val="24"/>
    </w:rPr>
  </w:style>
  <w:style w:type="character" w:customStyle="1" w:styleId="TekstpodstawowywcityZnak">
    <w:name w:val="Tekst podstawowy wcięty Znak"/>
    <w:basedOn w:val="Domylnaczcionkaakapitu"/>
    <w:link w:val="Tekstpodstawowywcity"/>
    <w:rsid w:val="002F36B3"/>
    <w:rPr>
      <w:bCs/>
      <w:spacing w:val="0"/>
      <w:kern w:val="0"/>
      <w:lang w:eastAsia="pl-PL"/>
    </w:rPr>
  </w:style>
  <w:style w:type="paragraph" w:styleId="Nagwek">
    <w:name w:val="header"/>
    <w:basedOn w:val="Normalny"/>
    <w:link w:val="NagwekZnak"/>
    <w:uiPriority w:val="99"/>
    <w:unhideWhenUsed/>
    <w:rsid w:val="00255A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55A38"/>
    <w:rPr>
      <w:sz w:val="20"/>
      <w:lang w:eastAsia="pl-PL"/>
    </w:rPr>
  </w:style>
  <w:style w:type="paragraph" w:styleId="Stopka">
    <w:name w:val="footer"/>
    <w:basedOn w:val="Normalny"/>
    <w:link w:val="StopkaZnak"/>
    <w:uiPriority w:val="99"/>
    <w:unhideWhenUsed/>
    <w:rsid w:val="00255A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55A38"/>
    <w:rPr>
      <w:sz w:val="20"/>
      <w:lang w:eastAsia="pl-PL"/>
    </w:rPr>
  </w:style>
  <w:style w:type="table" w:styleId="Tabela-Siatka">
    <w:name w:val="Table Grid"/>
    <w:basedOn w:val="Standardowy"/>
    <w:uiPriority w:val="59"/>
    <w:rsid w:val="007F6C1D"/>
    <w:pPr>
      <w:spacing w:after="0" w:line="240" w:lineRule="auto"/>
      <w:ind w:firstLine="357"/>
      <w:jc w:val="both"/>
    </w:pPr>
    <w:rPr>
      <w:rFonts w:asciiTheme="minorHAnsi" w:eastAsiaTheme="minorHAnsi" w:hAnsiTheme="minorHAnsi" w:cstheme="minorBidi"/>
      <w:spacing w:val="0"/>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D06A45"/>
    <w:rPr>
      <w:b/>
      <w:bCs/>
      <w:spacing w:val="0"/>
      <w:kern w:val="0"/>
      <w:sz w:val="27"/>
      <w:szCs w:val="27"/>
      <w:lang w:eastAsia="pl-PL"/>
    </w:rPr>
  </w:style>
  <w:style w:type="character" w:customStyle="1" w:styleId="ng-binding">
    <w:name w:val="ng-binding"/>
    <w:basedOn w:val="Domylnaczcionkaakapitu"/>
    <w:rsid w:val="00D06A45"/>
  </w:style>
  <w:style w:type="character" w:customStyle="1" w:styleId="ng-scope">
    <w:name w:val="ng-scope"/>
    <w:basedOn w:val="Domylnaczcionkaakapitu"/>
    <w:rsid w:val="00D06A45"/>
  </w:style>
  <w:style w:type="paragraph" w:styleId="Akapitzlist">
    <w:name w:val="List Paragraph"/>
    <w:aliases w:val="CW_Lista,Numerowanie,L1,Akapit z listą5,Akapit normalny,List Paragraph,Akapit z listą BS,Kolorowa lista — akcent 11,BulletC,Wyliczanie,Obiekt,normalny tekst,2 heading,A_wyliczenie,K-P_odwolanie,maz_wyliczenie,opis dzialania,Nagłowek 3,lp1"/>
    <w:basedOn w:val="Normalny"/>
    <w:link w:val="AkapitzlistZnak"/>
    <w:uiPriority w:val="34"/>
    <w:qFormat/>
    <w:rsid w:val="007D4D5B"/>
    <w:pPr>
      <w:ind w:left="720"/>
      <w:contextualSpacing/>
    </w:pPr>
  </w:style>
  <w:style w:type="character" w:styleId="Pogrubienie">
    <w:name w:val="Strong"/>
    <w:basedOn w:val="Domylnaczcionkaakapitu"/>
    <w:uiPriority w:val="22"/>
    <w:qFormat/>
    <w:rsid w:val="00553E18"/>
    <w:rPr>
      <w:b/>
      <w:bCs/>
    </w:rPr>
  </w:style>
  <w:style w:type="character" w:customStyle="1" w:styleId="BezodstpwZnak">
    <w:name w:val="Bez odstępów Znak"/>
    <w:basedOn w:val="Domylnaczcionkaakapitu"/>
    <w:link w:val="Bezodstpw"/>
    <w:uiPriority w:val="1"/>
    <w:rsid w:val="00F622B1"/>
    <w:rPr>
      <w:sz w:val="20"/>
      <w:lang w:eastAsia="pl-PL"/>
    </w:rPr>
  </w:style>
  <w:style w:type="character" w:customStyle="1" w:styleId="Nierozpoznanawzmianka1">
    <w:name w:val="Nierozpoznana wzmianka1"/>
    <w:basedOn w:val="Domylnaczcionkaakapitu"/>
    <w:uiPriority w:val="99"/>
    <w:semiHidden/>
    <w:unhideWhenUsed/>
    <w:rsid w:val="009F4098"/>
    <w:rPr>
      <w:color w:val="605E5C"/>
      <w:shd w:val="clear" w:color="auto" w:fill="E1DFDD"/>
    </w:rPr>
  </w:style>
  <w:style w:type="character" w:customStyle="1" w:styleId="st">
    <w:name w:val="st"/>
    <w:basedOn w:val="Domylnaczcionkaakapitu"/>
    <w:rsid w:val="00BE0537"/>
  </w:style>
  <w:style w:type="character" w:styleId="Uwydatnienie">
    <w:name w:val="Emphasis"/>
    <w:basedOn w:val="Domylnaczcionkaakapitu"/>
    <w:uiPriority w:val="20"/>
    <w:qFormat/>
    <w:rsid w:val="00BE0537"/>
    <w:rPr>
      <w:i/>
      <w:iCs/>
    </w:rPr>
  </w:style>
  <w:style w:type="character" w:customStyle="1" w:styleId="AkapitzlistZnak">
    <w:name w:val="Akapit z listą Znak"/>
    <w:aliases w:val="CW_Lista Znak,Numerowanie Znak,L1 Znak,Akapit z listą5 Znak,Akapit normalny Znak,List Paragraph Znak,Akapit z listą BS Znak,Kolorowa lista — akcent 11 Znak,BulletC Znak,Wyliczanie Znak,Obiekt Znak,normalny tekst Znak,2 heading Znak"/>
    <w:link w:val="Akapitzlist"/>
    <w:uiPriority w:val="34"/>
    <w:qFormat/>
    <w:rsid w:val="00BA5A40"/>
    <w:rPr>
      <w:sz w:val="20"/>
      <w:lang w:eastAsia="pl-PL"/>
    </w:rPr>
  </w:style>
  <w:style w:type="paragraph" w:styleId="Tekstprzypisudolnego">
    <w:name w:val="footnote text"/>
    <w:basedOn w:val="Normalny"/>
    <w:link w:val="TekstprzypisudolnegoZnak"/>
    <w:uiPriority w:val="99"/>
    <w:unhideWhenUsed/>
    <w:rsid w:val="00BA5A40"/>
    <w:pPr>
      <w:spacing w:after="0" w:line="240" w:lineRule="auto"/>
    </w:pPr>
    <w:rPr>
      <w:rFonts w:asciiTheme="minorHAnsi" w:eastAsiaTheme="minorHAnsi" w:hAnsiTheme="minorHAnsi" w:cstheme="minorBidi"/>
      <w:spacing w:val="0"/>
      <w:kern w:val="0"/>
      <w:szCs w:val="20"/>
      <w:lang w:eastAsia="en-US"/>
    </w:rPr>
  </w:style>
  <w:style w:type="character" w:customStyle="1" w:styleId="TekstprzypisudolnegoZnak">
    <w:name w:val="Tekst przypisu dolnego Znak"/>
    <w:basedOn w:val="Domylnaczcionkaakapitu"/>
    <w:link w:val="Tekstprzypisudolnego"/>
    <w:uiPriority w:val="99"/>
    <w:rsid w:val="00BA5A40"/>
    <w:rPr>
      <w:rFonts w:asciiTheme="minorHAnsi" w:eastAsiaTheme="minorHAnsi" w:hAnsiTheme="minorHAnsi" w:cstheme="minorBidi"/>
      <w:spacing w:val="0"/>
      <w:kern w:val="0"/>
      <w:sz w:val="20"/>
      <w:szCs w:val="20"/>
    </w:rPr>
  </w:style>
  <w:style w:type="character" w:styleId="Odwoanieprzypisudolnego">
    <w:name w:val="footnote reference"/>
    <w:basedOn w:val="Domylnaczcionkaakapitu"/>
    <w:uiPriority w:val="99"/>
    <w:semiHidden/>
    <w:unhideWhenUsed/>
    <w:rsid w:val="00BA5A40"/>
    <w:rPr>
      <w:vertAlign w:val="superscript"/>
    </w:rPr>
  </w:style>
  <w:style w:type="paragraph" w:styleId="Zwykytekst">
    <w:name w:val="Plain Text"/>
    <w:basedOn w:val="Normalny"/>
    <w:link w:val="ZwykytekstZnak"/>
    <w:rsid w:val="00725047"/>
    <w:pPr>
      <w:autoSpaceDE w:val="0"/>
      <w:autoSpaceDN w:val="0"/>
      <w:spacing w:before="90" w:after="0" w:line="380" w:lineRule="atLeast"/>
      <w:jc w:val="both"/>
    </w:pPr>
    <w:rPr>
      <w:rFonts w:ascii="Courier New" w:hAnsi="Courier New"/>
      <w:spacing w:val="0"/>
      <w:w w:val="89"/>
      <w:kern w:val="0"/>
      <w:sz w:val="25"/>
      <w:szCs w:val="20"/>
      <w:lang w:val="x-none" w:eastAsia="x-none"/>
    </w:rPr>
  </w:style>
  <w:style w:type="character" w:customStyle="1" w:styleId="ZwykytekstZnak">
    <w:name w:val="Zwykły tekst Znak"/>
    <w:basedOn w:val="Domylnaczcionkaakapitu"/>
    <w:link w:val="Zwykytekst"/>
    <w:rsid w:val="00725047"/>
    <w:rPr>
      <w:rFonts w:ascii="Courier New" w:hAnsi="Courier New"/>
      <w:spacing w:val="0"/>
      <w:w w:val="89"/>
      <w:kern w:val="0"/>
      <w:sz w:val="25"/>
      <w:szCs w:val="20"/>
      <w:lang w:val="x-none" w:eastAsia="x-none"/>
    </w:rPr>
  </w:style>
  <w:style w:type="paragraph" w:styleId="Lista">
    <w:name w:val="List"/>
    <w:basedOn w:val="Normalny"/>
    <w:rsid w:val="00725047"/>
    <w:pPr>
      <w:autoSpaceDE w:val="0"/>
      <w:autoSpaceDN w:val="0"/>
      <w:spacing w:before="90" w:after="0" w:line="380" w:lineRule="atLeast"/>
      <w:jc w:val="both"/>
    </w:pPr>
    <w:rPr>
      <w:spacing w:val="0"/>
      <w:w w:val="89"/>
      <w:kern w:val="0"/>
      <w:sz w:val="25"/>
      <w:szCs w:val="20"/>
    </w:rPr>
  </w:style>
  <w:style w:type="paragraph" w:customStyle="1" w:styleId="glowny">
    <w:name w:val="glowny"/>
    <w:basedOn w:val="Stopka"/>
    <w:next w:val="Stopka"/>
    <w:rsid w:val="00E227E3"/>
    <w:pPr>
      <w:suppressAutoHyphens/>
      <w:spacing w:line="258" w:lineRule="atLeast"/>
      <w:jc w:val="both"/>
    </w:pPr>
    <w:rPr>
      <w:rFonts w:ascii="FrankfurtGothic" w:hAnsi="FrankfurtGothic" w:cs="FrankfurtGothic"/>
      <w:color w:val="000000"/>
      <w:spacing w:val="0"/>
      <w:kern w:val="0"/>
      <w:sz w:val="19"/>
      <w:szCs w:val="20"/>
      <w:lang w:eastAsia="ar-SA"/>
    </w:rPr>
  </w:style>
  <w:style w:type="character" w:customStyle="1" w:styleId="Nierozpoznanawzmianka2">
    <w:name w:val="Nierozpoznana wzmianka2"/>
    <w:basedOn w:val="Domylnaczcionkaakapitu"/>
    <w:uiPriority w:val="99"/>
    <w:semiHidden/>
    <w:unhideWhenUsed/>
    <w:rsid w:val="00CD097A"/>
    <w:rPr>
      <w:color w:val="605E5C"/>
      <w:shd w:val="clear" w:color="auto" w:fill="E1DFDD"/>
    </w:rPr>
  </w:style>
  <w:style w:type="character" w:customStyle="1" w:styleId="alb">
    <w:name w:val="a_lb"/>
    <w:basedOn w:val="Domylnaczcionkaakapitu"/>
    <w:rsid w:val="00865B0D"/>
  </w:style>
  <w:style w:type="character" w:customStyle="1" w:styleId="fn-ref">
    <w:name w:val="fn-ref"/>
    <w:basedOn w:val="Domylnaczcionkaakapitu"/>
    <w:rsid w:val="00865B0D"/>
  </w:style>
  <w:style w:type="paragraph" w:customStyle="1" w:styleId="text-justify">
    <w:name w:val="text-justify"/>
    <w:basedOn w:val="Normalny"/>
    <w:rsid w:val="00865B0D"/>
    <w:pPr>
      <w:spacing w:before="100" w:beforeAutospacing="1" w:after="100" w:afterAutospacing="1" w:line="240" w:lineRule="auto"/>
    </w:pPr>
    <w:rPr>
      <w:spacing w:val="0"/>
      <w:kern w:val="0"/>
      <w:sz w:val="24"/>
    </w:rPr>
  </w:style>
  <w:style w:type="character" w:styleId="Nierozpoznanawzmianka">
    <w:name w:val="Unresolved Mention"/>
    <w:basedOn w:val="Domylnaczcionkaakapitu"/>
    <w:uiPriority w:val="99"/>
    <w:semiHidden/>
    <w:unhideWhenUsed/>
    <w:rsid w:val="003F7356"/>
    <w:rPr>
      <w:color w:val="605E5C"/>
      <w:shd w:val="clear" w:color="auto" w:fill="E1DFDD"/>
    </w:rPr>
  </w:style>
  <w:style w:type="character" w:customStyle="1" w:styleId="Nagwek1Znak">
    <w:name w:val="Nagłówek 1 Znak"/>
    <w:basedOn w:val="Domylnaczcionkaakapitu"/>
    <w:link w:val="Nagwek1"/>
    <w:uiPriority w:val="9"/>
    <w:rsid w:val="00A2667E"/>
    <w:rPr>
      <w:rFonts w:asciiTheme="majorHAnsi" w:eastAsiaTheme="majorEastAsia" w:hAnsiTheme="majorHAnsi" w:cstheme="majorBidi"/>
      <w:color w:val="365F91" w:themeColor="accent1" w:themeShade="BF"/>
      <w:sz w:val="32"/>
      <w:szCs w:val="32"/>
      <w:lang w:eastAsia="pl-PL"/>
    </w:rPr>
  </w:style>
  <w:style w:type="character" w:customStyle="1" w:styleId="Nagwek9Znak">
    <w:name w:val="Nagłówek 9 Znak"/>
    <w:basedOn w:val="Domylnaczcionkaakapitu"/>
    <w:link w:val="Nagwek9"/>
    <w:uiPriority w:val="9"/>
    <w:semiHidden/>
    <w:rsid w:val="00A2667E"/>
    <w:rPr>
      <w:rFonts w:asciiTheme="majorHAnsi" w:eastAsiaTheme="majorEastAsia" w:hAnsiTheme="majorHAnsi" w:cstheme="majorBidi"/>
      <w:i/>
      <w:iCs/>
      <w:color w:val="272727" w:themeColor="text1" w:themeTint="D8"/>
      <w:sz w:val="21"/>
      <w:szCs w:val="21"/>
      <w:lang w:eastAsia="pl-PL"/>
    </w:rPr>
  </w:style>
  <w:style w:type="paragraph" w:styleId="Tekstkomentarza">
    <w:name w:val="annotation text"/>
    <w:basedOn w:val="Normalny"/>
    <w:link w:val="TekstkomentarzaZnak"/>
    <w:uiPriority w:val="99"/>
    <w:rsid w:val="0003435F"/>
    <w:pPr>
      <w:spacing w:after="0" w:line="240" w:lineRule="auto"/>
    </w:pPr>
    <w:rPr>
      <w:spacing w:val="0"/>
      <w:kern w:val="0"/>
      <w:szCs w:val="20"/>
      <w:lang w:val="x-none" w:eastAsia="ar-SA"/>
    </w:rPr>
  </w:style>
  <w:style w:type="character" w:customStyle="1" w:styleId="TekstkomentarzaZnak">
    <w:name w:val="Tekst komentarza Znak"/>
    <w:basedOn w:val="Domylnaczcionkaakapitu"/>
    <w:link w:val="Tekstkomentarza"/>
    <w:uiPriority w:val="99"/>
    <w:rsid w:val="0003435F"/>
    <w:rPr>
      <w:spacing w:val="0"/>
      <w:kern w:val="0"/>
      <w:sz w:val="20"/>
      <w:szCs w:val="20"/>
      <w:lang w:val="x-none" w:eastAsia="ar-SA"/>
    </w:rPr>
  </w:style>
  <w:style w:type="character" w:customStyle="1" w:styleId="apple-converted-space">
    <w:name w:val="apple-converted-space"/>
    <w:rsid w:val="00925C8A"/>
  </w:style>
  <w:style w:type="paragraph" w:customStyle="1" w:styleId="Standard">
    <w:name w:val="Standard"/>
    <w:qFormat/>
    <w:rsid w:val="00185257"/>
    <w:pPr>
      <w:widowControl w:val="0"/>
      <w:suppressAutoHyphens/>
      <w:spacing w:after="0" w:line="240" w:lineRule="auto"/>
      <w:textAlignment w:val="baseline"/>
    </w:pPr>
    <w:rPr>
      <w:rFonts w:ascii="Calibri" w:eastAsia="Lucida Sans Unicode" w:hAnsi="Calibri" w:cs="Tahoma"/>
      <w:color w:val="000000"/>
      <w:spacing w:val="0"/>
      <w:kern w:val="1"/>
      <w:lang w:val="en-US" w:eastAsia="zh-CN" w:bidi="en-US"/>
    </w:rPr>
  </w:style>
  <w:style w:type="paragraph" w:styleId="NormalnyWeb">
    <w:name w:val="Normal (Web)"/>
    <w:basedOn w:val="Normalny"/>
    <w:uiPriority w:val="99"/>
    <w:semiHidden/>
    <w:unhideWhenUsed/>
    <w:rsid w:val="00837669"/>
    <w:pPr>
      <w:spacing w:before="100" w:beforeAutospacing="1" w:after="100" w:afterAutospacing="1" w:line="240" w:lineRule="auto"/>
    </w:pPr>
    <w:rPr>
      <w:spacing w:val="0"/>
      <w:kern w:val="0"/>
      <w:sz w:val="24"/>
    </w:rPr>
  </w:style>
  <w:style w:type="character" w:styleId="UyteHipercze">
    <w:name w:val="FollowedHyperlink"/>
    <w:basedOn w:val="Domylnaczcionkaakapitu"/>
    <w:uiPriority w:val="99"/>
    <w:semiHidden/>
    <w:unhideWhenUsed/>
    <w:rsid w:val="00D457EB"/>
    <w:rPr>
      <w:color w:val="800080" w:themeColor="followedHyperlink"/>
      <w:u w:val="single"/>
    </w:rPr>
  </w:style>
  <w:style w:type="character" w:customStyle="1" w:styleId="inqyif">
    <w:name w:val="inqyif"/>
    <w:basedOn w:val="Domylnaczcionkaakapitu"/>
    <w:rsid w:val="00C27AA0"/>
  </w:style>
  <w:style w:type="character" w:customStyle="1" w:styleId="Teksttreci">
    <w:name w:val="Tekst treści_"/>
    <w:link w:val="Teksttreci0"/>
    <w:locked/>
    <w:rsid w:val="00436EC2"/>
    <w:rPr>
      <w:rFonts w:ascii="Arial" w:eastAsia="Arial" w:hAnsi="Arial" w:cs="Arial"/>
    </w:rPr>
  </w:style>
  <w:style w:type="paragraph" w:customStyle="1" w:styleId="Teksttreci0">
    <w:name w:val="Tekst treści"/>
    <w:basedOn w:val="Normalny"/>
    <w:link w:val="Teksttreci"/>
    <w:rsid w:val="00436EC2"/>
    <w:pPr>
      <w:widowControl w:val="0"/>
      <w:spacing w:after="0" w:line="240" w:lineRule="auto"/>
    </w:pPr>
    <w:rPr>
      <w:rFonts w:ascii="Arial" w:eastAsia="Arial" w:hAnsi="Arial" w:cs="Arial"/>
      <w:sz w:val="24"/>
      <w:lang w:eastAsia="en-US"/>
    </w:rPr>
  </w:style>
  <w:style w:type="paragraph" w:styleId="Tekstprzypisukocowego">
    <w:name w:val="endnote text"/>
    <w:basedOn w:val="Normalny"/>
    <w:link w:val="TekstprzypisukocowegoZnak"/>
    <w:uiPriority w:val="99"/>
    <w:semiHidden/>
    <w:unhideWhenUsed/>
    <w:rsid w:val="00D008D4"/>
    <w:pPr>
      <w:spacing w:after="0" w:line="240" w:lineRule="auto"/>
    </w:pPr>
    <w:rPr>
      <w:szCs w:val="20"/>
    </w:rPr>
  </w:style>
  <w:style w:type="character" w:customStyle="1" w:styleId="TekstprzypisukocowegoZnak">
    <w:name w:val="Tekst przypisu końcowego Znak"/>
    <w:basedOn w:val="Domylnaczcionkaakapitu"/>
    <w:link w:val="Tekstprzypisukocowego"/>
    <w:uiPriority w:val="99"/>
    <w:semiHidden/>
    <w:rsid w:val="00D008D4"/>
    <w:rPr>
      <w:sz w:val="20"/>
      <w:szCs w:val="20"/>
      <w:lang w:eastAsia="pl-PL"/>
    </w:rPr>
  </w:style>
  <w:style w:type="character" w:styleId="Odwoanieprzypisukocowego">
    <w:name w:val="endnote reference"/>
    <w:basedOn w:val="Domylnaczcionkaakapitu"/>
    <w:uiPriority w:val="99"/>
    <w:semiHidden/>
    <w:unhideWhenUsed/>
    <w:rsid w:val="00D008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0515">
      <w:bodyDiv w:val="1"/>
      <w:marLeft w:val="0"/>
      <w:marRight w:val="0"/>
      <w:marTop w:val="0"/>
      <w:marBottom w:val="0"/>
      <w:divBdr>
        <w:top w:val="none" w:sz="0" w:space="0" w:color="auto"/>
        <w:left w:val="none" w:sz="0" w:space="0" w:color="auto"/>
        <w:bottom w:val="none" w:sz="0" w:space="0" w:color="auto"/>
        <w:right w:val="none" w:sz="0" w:space="0" w:color="auto"/>
      </w:divBdr>
    </w:div>
    <w:div w:id="66655984">
      <w:bodyDiv w:val="1"/>
      <w:marLeft w:val="0"/>
      <w:marRight w:val="0"/>
      <w:marTop w:val="0"/>
      <w:marBottom w:val="0"/>
      <w:divBdr>
        <w:top w:val="none" w:sz="0" w:space="0" w:color="auto"/>
        <w:left w:val="none" w:sz="0" w:space="0" w:color="auto"/>
        <w:bottom w:val="none" w:sz="0" w:space="0" w:color="auto"/>
        <w:right w:val="none" w:sz="0" w:space="0" w:color="auto"/>
      </w:divBdr>
    </w:div>
    <w:div w:id="404106836">
      <w:bodyDiv w:val="1"/>
      <w:marLeft w:val="0"/>
      <w:marRight w:val="0"/>
      <w:marTop w:val="0"/>
      <w:marBottom w:val="0"/>
      <w:divBdr>
        <w:top w:val="none" w:sz="0" w:space="0" w:color="auto"/>
        <w:left w:val="none" w:sz="0" w:space="0" w:color="auto"/>
        <w:bottom w:val="none" w:sz="0" w:space="0" w:color="auto"/>
        <w:right w:val="none" w:sz="0" w:space="0" w:color="auto"/>
      </w:divBdr>
      <w:divsChild>
        <w:div w:id="1957180765">
          <w:marLeft w:val="0"/>
          <w:marRight w:val="0"/>
          <w:marTop w:val="72"/>
          <w:marBottom w:val="0"/>
          <w:divBdr>
            <w:top w:val="none" w:sz="0" w:space="0" w:color="auto"/>
            <w:left w:val="none" w:sz="0" w:space="0" w:color="auto"/>
            <w:bottom w:val="none" w:sz="0" w:space="0" w:color="auto"/>
            <w:right w:val="none" w:sz="0" w:space="0" w:color="auto"/>
          </w:divBdr>
          <w:divsChild>
            <w:div w:id="1235160516">
              <w:marLeft w:val="360"/>
              <w:marRight w:val="0"/>
              <w:marTop w:val="72"/>
              <w:marBottom w:val="72"/>
              <w:divBdr>
                <w:top w:val="none" w:sz="0" w:space="0" w:color="auto"/>
                <w:left w:val="none" w:sz="0" w:space="0" w:color="auto"/>
                <w:bottom w:val="none" w:sz="0" w:space="0" w:color="auto"/>
                <w:right w:val="none" w:sz="0" w:space="0" w:color="auto"/>
              </w:divBdr>
            </w:div>
            <w:div w:id="384375726">
              <w:marLeft w:val="360"/>
              <w:marRight w:val="0"/>
              <w:marTop w:val="0"/>
              <w:marBottom w:val="72"/>
              <w:divBdr>
                <w:top w:val="none" w:sz="0" w:space="0" w:color="auto"/>
                <w:left w:val="none" w:sz="0" w:space="0" w:color="auto"/>
                <w:bottom w:val="none" w:sz="0" w:space="0" w:color="auto"/>
                <w:right w:val="none" w:sz="0" w:space="0" w:color="auto"/>
              </w:divBdr>
            </w:div>
            <w:div w:id="1915511157">
              <w:marLeft w:val="360"/>
              <w:marRight w:val="0"/>
              <w:marTop w:val="0"/>
              <w:marBottom w:val="72"/>
              <w:divBdr>
                <w:top w:val="none" w:sz="0" w:space="0" w:color="auto"/>
                <w:left w:val="none" w:sz="0" w:space="0" w:color="auto"/>
                <w:bottom w:val="none" w:sz="0" w:space="0" w:color="auto"/>
                <w:right w:val="none" w:sz="0" w:space="0" w:color="auto"/>
              </w:divBdr>
              <w:divsChild>
                <w:div w:id="1606499622">
                  <w:marLeft w:val="360"/>
                  <w:marRight w:val="0"/>
                  <w:marTop w:val="0"/>
                  <w:marBottom w:val="0"/>
                  <w:divBdr>
                    <w:top w:val="none" w:sz="0" w:space="0" w:color="auto"/>
                    <w:left w:val="none" w:sz="0" w:space="0" w:color="auto"/>
                    <w:bottom w:val="none" w:sz="0" w:space="0" w:color="auto"/>
                    <w:right w:val="none" w:sz="0" w:space="0" w:color="auto"/>
                  </w:divBdr>
                </w:div>
                <w:div w:id="2049719736">
                  <w:marLeft w:val="360"/>
                  <w:marRight w:val="0"/>
                  <w:marTop w:val="0"/>
                  <w:marBottom w:val="0"/>
                  <w:divBdr>
                    <w:top w:val="none" w:sz="0" w:space="0" w:color="auto"/>
                    <w:left w:val="none" w:sz="0" w:space="0" w:color="auto"/>
                    <w:bottom w:val="none" w:sz="0" w:space="0" w:color="auto"/>
                    <w:right w:val="none" w:sz="0" w:space="0" w:color="auto"/>
                  </w:divBdr>
                </w:div>
                <w:div w:id="1594775269">
                  <w:marLeft w:val="360"/>
                  <w:marRight w:val="0"/>
                  <w:marTop w:val="0"/>
                  <w:marBottom w:val="0"/>
                  <w:divBdr>
                    <w:top w:val="none" w:sz="0" w:space="0" w:color="auto"/>
                    <w:left w:val="none" w:sz="0" w:space="0" w:color="auto"/>
                    <w:bottom w:val="none" w:sz="0" w:space="0" w:color="auto"/>
                    <w:right w:val="none" w:sz="0" w:space="0" w:color="auto"/>
                  </w:divBdr>
                </w:div>
                <w:div w:id="1081830420">
                  <w:marLeft w:val="360"/>
                  <w:marRight w:val="0"/>
                  <w:marTop w:val="0"/>
                  <w:marBottom w:val="0"/>
                  <w:divBdr>
                    <w:top w:val="none" w:sz="0" w:space="0" w:color="auto"/>
                    <w:left w:val="none" w:sz="0" w:space="0" w:color="auto"/>
                    <w:bottom w:val="none" w:sz="0" w:space="0" w:color="auto"/>
                    <w:right w:val="none" w:sz="0" w:space="0" w:color="auto"/>
                  </w:divBdr>
                </w:div>
              </w:divsChild>
            </w:div>
            <w:div w:id="1595551590">
              <w:marLeft w:val="360"/>
              <w:marRight w:val="0"/>
              <w:marTop w:val="0"/>
              <w:marBottom w:val="72"/>
              <w:divBdr>
                <w:top w:val="none" w:sz="0" w:space="0" w:color="auto"/>
                <w:left w:val="none" w:sz="0" w:space="0" w:color="auto"/>
                <w:bottom w:val="none" w:sz="0" w:space="0" w:color="auto"/>
                <w:right w:val="none" w:sz="0" w:space="0" w:color="auto"/>
              </w:divBdr>
            </w:div>
            <w:div w:id="2131976325">
              <w:marLeft w:val="360"/>
              <w:marRight w:val="0"/>
              <w:marTop w:val="0"/>
              <w:marBottom w:val="72"/>
              <w:divBdr>
                <w:top w:val="none" w:sz="0" w:space="0" w:color="auto"/>
                <w:left w:val="none" w:sz="0" w:space="0" w:color="auto"/>
                <w:bottom w:val="none" w:sz="0" w:space="0" w:color="auto"/>
                <w:right w:val="none" w:sz="0" w:space="0" w:color="auto"/>
              </w:divBdr>
            </w:div>
            <w:div w:id="2103993176">
              <w:marLeft w:val="360"/>
              <w:marRight w:val="0"/>
              <w:marTop w:val="0"/>
              <w:marBottom w:val="72"/>
              <w:divBdr>
                <w:top w:val="none" w:sz="0" w:space="0" w:color="auto"/>
                <w:left w:val="none" w:sz="0" w:space="0" w:color="auto"/>
                <w:bottom w:val="none" w:sz="0" w:space="0" w:color="auto"/>
                <w:right w:val="none" w:sz="0" w:space="0" w:color="auto"/>
              </w:divBdr>
            </w:div>
            <w:div w:id="1075126304">
              <w:marLeft w:val="360"/>
              <w:marRight w:val="0"/>
              <w:marTop w:val="0"/>
              <w:marBottom w:val="72"/>
              <w:divBdr>
                <w:top w:val="none" w:sz="0" w:space="0" w:color="auto"/>
                <w:left w:val="none" w:sz="0" w:space="0" w:color="auto"/>
                <w:bottom w:val="none" w:sz="0" w:space="0" w:color="auto"/>
                <w:right w:val="none" w:sz="0" w:space="0" w:color="auto"/>
              </w:divBdr>
            </w:div>
            <w:div w:id="2125422852">
              <w:marLeft w:val="360"/>
              <w:marRight w:val="0"/>
              <w:marTop w:val="0"/>
              <w:marBottom w:val="72"/>
              <w:divBdr>
                <w:top w:val="none" w:sz="0" w:space="0" w:color="auto"/>
                <w:left w:val="none" w:sz="0" w:space="0" w:color="auto"/>
                <w:bottom w:val="none" w:sz="0" w:space="0" w:color="auto"/>
                <w:right w:val="none" w:sz="0" w:space="0" w:color="auto"/>
              </w:divBdr>
            </w:div>
          </w:divsChild>
        </w:div>
        <w:div w:id="910458456">
          <w:marLeft w:val="0"/>
          <w:marRight w:val="0"/>
          <w:marTop w:val="72"/>
          <w:marBottom w:val="0"/>
          <w:divBdr>
            <w:top w:val="none" w:sz="0" w:space="0" w:color="auto"/>
            <w:left w:val="none" w:sz="0" w:space="0" w:color="auto"/>
            <w:bottom w:val="none" w:sz="0" w:space="0" w:color="auto"/>
            <w:right w:val="none" w:sz="0" w:space="0" w:color="auto"/>
          </w:divBdr>
        </w:div>
        <w:div w:id="576669510">
          <w:marLeft w:val="0"/>
          <w:marRight w:val="0"/>
          <w:marTop w:val="72"/>
          <w:marBottom w:val="0"/>
          <w:divBdr>
            <w:top w:val="none" w:sz="0" w:space="0" w:color="auto"/>
            <w:left w:val="none" w:sz="0" w:space="0" w:color="auto"/>
            <w:bottom w:val="none" w:sz="0" w:space="0" w:color="auto"/>
            <w:right w:val="none" w:sz="0" w:space="0" w:color="auto"/>
          </w:divBdr>
          <w:divsChild>
            <w:div w:id="370885395">
              <w:marLeft w:val="360"/>
              <w:marRight w:val="0"/>
              <w:marTop w:val="72"/>
              <w:marBottom w:val="72"/>
              <w:divBdr>
                <w:top w:val="none" w:sz="0" w:space="0" w:color="auto"/>
                <w:left w:val="none" w:sz="0" w:space="0" w:color="auto"/>
                <w:bottom w:val="none" w:sz="0" w:space="0" w:color="auto"/>
                <w:right w:val="none" w:sz="0" w:space="0" w:color="auto"/>
              </w:divBdr>
            </w:div>
            <w:div w:id="1237862298">
              <w:marLeft w:val="360"/>
              <w:marRight w:val="0"/>
              <w:marTop w:val="0"/>
              <w:marBottom w:val="72"/>
              <w:divBdr>
                <w:top w:val="none" w:sz="0" w:space="0" w:color="auto"/>
                <w:left w:val="none" w:sz="0" w:space="0" w:color="auto"/>
                <w:bottom w:val="none" w:sz="0" w:space="0" w:color="auto"/>
                <w:right w:val="none" w:sz="0" w:space="0" w:color="auto"/>
              </w:divBdr>
              <w:divsChild>
                <w:div w:id="1423379129">
                  <w:marLeft w:val="360"/>
                  <w:marRight w:val="0"/>
                  <w:marTop w:val="0"/>
                  <w:marBottom w:val="0"/>
                  <w:divBdr>
                    <w:top w:val="none" w:sz="0" w:space="0" w:color="auto"/>
                    <w:left w:val="none" w:sz="0" w:space="0" w:color="auto"/>
                    <w:bottom w:val="none" w:sz="0" w:space="0" w:color="auto"/>
                    <w:right w:val="none" w:sz="0" w:space="0" w:color="auto"/>
                  </w:divBdr>
                </w:div>
                <w:div w:id="1452214079">
                  <w:marLeft w:val="360"/>
                  <w:marRight w:val="0"/>
                  <w:marTop w:val="0"/>
                  <w:marBottom w:val="0"/>
                  <w:divBdr>
                    <w:top w:val="none" w:sz="0" w:space="0" w:color="auto"/>
                    <w:left w:val="none" w:sz="0" w:space="0" w:color="auto"/>
                    <w:bottom w:val="none" w:sz="0" w:space="0" w:color="auto"/>
                    <w:right w:val="none" w:sz="0" w:space="0" w:color="auto"/>
                  </w:divBdr>
                </w:div>
                <w:div w:id="2081367274">
                  <w:marLeft w:val="360"/>
                  <w:marRight w:val="0"/>
                  <w:marTop w:val="0"/>
                  <w:marBottom w:val="0"/>
                  <w:divBdr>
                    <w:top w:val="none" w:sz="0" w:space="0" w:color="auto"/>
                    <w:left w:val="none" w:sz="0" w:space="0" w:color="auto"/>
                    <w:bottom w:val="none" w:sz="0" w:space="0" w:color="auto"/>
                    <w:right w:val="none" w:sz="0" w:space="0" w:color="auto"/>
                  </w:divBdr>
                </w:div>
              </w:divsChild>
            </w:div>
            <w:div w:id="2047170938">
              <w:marLeft w:val="360"/>
              <w:marRight w:val="0"/>
              <w:marTop w:val="0"/>
              <w:marBottom w:val="72"/>
              <w:divBdr>
                <w:top w:val="none" w:sz="0" w:space="0" w:color="auto"/>
                <w:left w:val="none" w:sz="0" w:space="0" w:color="auto"/>
                <w:bottom w:val="none" w:sz="0" w:space="0" w:color="auto"/>
                <w:right w:val="none" w:sz="0" w:space="0" w:color="auto"/>
              </w:divBdr>
            </w:div>
            <w:div w:id="1267420071">
              <w:marLeft w:val="360"/>
              <w:marRight w:val="0"/>
              <w:marTop w:val="0"/>
              <w:marBottom w:val="72"/>
              <w:divBdr>
                <w:top w:val="none" w:sz="0" w:space="0" w:color="auto"/>
                <w:left w:val="none" w:sz="0" w:space="0" w:color="auto"/>
                <w:bottom w:val="none" w:sz="0" w:space="0" w:color="auto"/>
                <w:right w:val="none" w:sz="0" w:space="0" w:color="auto"/>
              </w:divBdr>
            </w:div>
            <w:div w:id="1698777261">
              <w:marLeft w:val="360"/>
              <w:marRight w:val="0"/>
              <w:marTop w:val="0"/>
              <w:marBottom w:val="72"/>
              <w:divBdr>
                <w:top w:val="none" w:sz="0" w:space="0" w:color="auto"/>
                <w:left w:val="none" w:sz="0" w:space="0" w:color="auto"/>
                <w:bottom w:val="none" w:sz="0" w:space="0" w:color="auto"/>
                <w:right w:val="none" w:sz="0" w:space="0" w:color="auto"/>
              </w:divBdr>
            </w:div>
          </w:divsChild>
        </w:div>
        <w:div w:id="1834907815">
          <w:marLeft w:val="0"/>
          <w:marRight w:val="0"/>
          <w:marTop w:val="72"/>
          <w:marBottom w:val="0"/>
          <w:divBdr>
            <w:top w:val="none" w:sz="0" w:space="0" w:color="auto"/>
            <w:left w:val="none" w:sz="0" w:space="0" w:color="auto"/>
            <w:bottom w:val="none" w:sz="0" w:space="0" w:color="auto"/>
            <w:right w:val="none" w:sz="0" w:space="0" w:color="auto"/>
          </w:divBdr>
        </w:div>
        <w:div w:id="1147673919">
          <w:marLeft w:val="0"/>
          <w:marRight w:val="0"/>
          <w:marTop w:val="72"/>
          <w:marBottom w:val="0"/>
          <w:divBdr>
            <w:top w:val="none" w:sz="0" w:space="0" w:color="auto"/>
            <w:left w:val="none" w:sz="0" w:space="0" w:color="auto"/>
            <w:bottom w:val="none" w:sz="0" w:space="0" w:color="auto"/>
            <w:right w:val="none" w:sz="0" w:space="0" w:color="auto"/>
          </w:divBdr>
        </w:div>
        <w:div w:id="191577707">
          <w:marLeft w:val="0"/>
          <w:marRight w:val="0"/>
          <w:marTop w:val="72"/>
          <w:marBottom w:val="0"/>
          <w:divBdr>
            <w:top w:val="none" w:sz="0" w:space="0" w:color="auto"/>
            <w:left w:val="none" w:sz="0" w:space="0" w:color="auto"/>
            <w:bottom w:val="none" w:sz="0" w:space="0" w:color="auto"/>
            <w:right w:val="none" w:sz="0" w:space="0" w:color="auto"/>
          </w:divBdr>
        </w:div>
        <w:div w:id="543297903">
          <w:marLeft w:val="0"/>
          <w:marRight w:val="0"/>
          <w:marTop w:val="72"/>
          <w:marBottom w:val="0"/>
          <w:divBdr>
            <w:top w:val="none" w:sz="0" w:space="0" w:color="auto"/>
            <w:left w:val="none" w:sz="0" w:space="0" w:color="auto"/>
            <w:bottom w:val="none" w:sz="0" w:space="0" w:color="auto"/>
            <w:right w:val="none" w:sz="0" w:space="0" w:color="auto"/>
          </w:divBdr>
        </w:div>
        <w:div w:id="1542403974">
          <w:marLeft w:val="0"/>
          <w:marRight w:val="0"/>
          <w:marTop w:val="72"/>
          <w:marBottom w:val="0"/>
          <w:divBdr>
            <w:top w:val="none" w:sz="0" w:space="0" w:color="auto"/>
            <w:left w:val="none" w:sz="0" w:space="0" w:color="auto"/>
            <w:bottom w:val="none" w:sz="0" w:space="0" w:color="auto"/>
            <w:right w:val="none" w:sz="0" w:space="0" w:color="auto"/>
          </w:divBdr>
        </w:div>
      </w:divsChild>
    </w:div>
    <w:div w:id="408234441">
      <w:bodyDiv w:val="1"/>
      <w:marLeft w:val="0"/>
      <w:marRight w:val="0"/>
      <w:marTop w:val="0"/>
      <w:marBottom w:val="0"/>
      <w:divBdr>
        <w:top w:val="none" w:sz="0" w:space="0" w:color="auto"/>
        <w:left w:val="none" w:sz="0" w:space="0" w:color="auto"/>
        <w:bottom w:val="none" w:sz="0" w:space="0" w:color="auto"/>
        <w:right w:val="none" w:sz="0" w:space="0" w:color="auto"/>
      </w:divBdr>
    </w:div>
    <w:div w:id="486478053">
      <w:bodyDiv w:val="1"/>
      <w:marLeft w:val="0"/>
      <w:marRight w:val="0"/>
      <w:marTop w:val="0"/>
      <w:marBottom w:val="0"/>
      <w:divBdr>
        <w:top w:val="none" w:sz="0" w:space="0" w:color="auto"/>
        <w:left w:val="none" w:sz="0" w:space="0" w:color="auto"/>
        <w:bottom w:val="none" w:sz="0" w:space="0" w:color="auto"/>
        <w:right w:val="none" w:sz="0" w:space="0" w:color="auto"/>
      </w:divBdr>
    </w:div>
    <w:div w:id="550654081">
      <w:bodyDiv w:val="1"/>
      <w:marLeft w:val="0"/>
      <w:marRight w:val="0"/>
      <w:marTop w:val="0"/>
      <w:marBottom w:val="0"/>
      <w:divBdr>
        <w:top w:val="none" w:sz="0" w:space="0" w:color="auto"/>
        <w:left w:val="none" w:sz="0" w:space="0" w:color="auto"/>
        <w:bottom w:val="none" w:sz="0" w:space="0" w:color="auto"/>
        <w:right w:val="none" w:sz="0" w:space="0" w:color="auto"/>
      </w:divBdr>
      <w:divsChild>
        <w:div w:id="1788351150">
          <w:marLeft w:val="0"/>
          <w:marRight w:val="0"/>
          <w:marTop w:val="72"/>
          <w:marBottom w:val="0"/>
          <w:divBdr>
            <w:top w:val="none" w:sz="0" w:space="0" w:color="auto"/>
            <w:left w:val="none" w:sz="0" w:space="0" w:color="auto"/>
            <w:bottom w:val="none" w:sz="0" w:space="0" w:color="auto"/>
            <w:right w:val="none" w:sz="0" w:space="0" w:color="auto"/>
          </w:divBdr>
          <w:divsChild>
            <w:div w:id="1230268978">
              <w:marLeft w:val="360"/>
              <w:marRight w:val="0"/>
              <w:marTop w:val="72"/>
              <w:marBottom w:val="72"/>
              <w:divBdr>
                <w:top w:val="none" w:sz="0" w:space="0" w:color="auto"/>
                <w:left w:val="none" w:sz="0" w:space="0" w:color="auto"/>
                <w:bottom w:val="none" w:sz="0" w:space="0" w:color="auto"/>
                <w:right w:val="none" w:sz="0" w:space="0" w:color="auto"/>
              </w:divBdr>
            </w:div>
            <w:div w:id="377433709">
              <w:marLeft w:val="360"/>
              <w:marRight w:val="0"/>
              <w:marTop w:val="0"/>
              <w:marBottom w:val="72"/>
              <w:divBdr>
                <w:top w:val="none" w:sz="0" w:space="0" w:color="auto"/>
                <w:left w:val="none" w:sz="0" w:space="0" w:color="auto"/>
                <w:bottom w:val="none" w:sz="0" w:space="0" w:color="auto"/>
                <w:right w:val="none" w:sz="0" w:space="0" w:color="auto"/>
              </w:divBdr>
            </w:div>
            <w:div w:id="799422005">
              <w:marLeft w:val="360"/>
              <w:marRight w:val="0"/>
              <w:marTop w:val="0"/>
              <w:marBottom w:val="72"/>
              <w:divBdr>
                <w:top w:val="none" w:sz="0" w:space="0" w:color="auto"/>
                <w:left w:val="none" w:sz="0" w:space="0" w:color="auto"/>
                <w:bottom w:val="none" w:sz="0" w:space="0" w:color="auto"/>
                <w:right w:val="none" w:sz="0" w:space="0" w:color="auto"/>
              </w:divBdr>
              <w:divsChild>
                <w:div w:id="419717037">
                  <w:marLeft w:val="360"/>
                  <w:marRight w:val="0"/>
                  <w:marTop w:val="0"/>
                  <w:marBottom w:val="0"/>
                  <w:divBdr>
                    <w:top w:val="none" w:sz="0" w:space="0" w:color="auto"/>
                    <w:left w:val="none" w:sz="0" w:space="0" w:color="auto"/>
                    <w:bottom w:val="none" w:sz="0" w:space="0" w:color="auto"/>
                    <w:right w:val="none" w:sz="0" w:space="0" w:color="auto"/>
                  </w:divBdr>
                </w:div>
                <w:div w:id="642277019">
                  <w:marLeft w:val="360"/>
                  <w:marRight w:val="0"/>
                  <w:marTop w:val="0"/>
                  <w:marBottom w:val="0"/>
                  <w:divBdr>
                    <w:top w:val="none" w:sz="0" w:space="0" w:color="auto"/>
                    <w:left w:val="none" w:sz="0" w:space="0" w:color="auto"/>
                    <w:bottom w:val="none" w:sz="0" w:space="0" w:color="auto"/>
                    <w:right w:val="none" w:sz="0" w:space="0" w:color="auto"/>
                  </w:divBdr>
                </w:div>
                <w:div w:id="281310242">
                  <w:marLeft w:val="360"/>
                  <w:marRight w:val="0"/>
                  <w:marTop w:val="0"/>
                  <w:marBottom w:val="0"/>
                  <w:divBdr>
                    <w:top w:val="none" w:sz="0" w:space="0" w:color="auto"/>
                    <w:left w:val="none" w:sz="0" w:space="0" w:color="auto"/>
                    <w:bottom w:val="none" w:sz="0" w:space="0" w:color="auto"/>
                    <w:right w:val="none" w:sz="0" w:space="0" w:color="auto"/>
                  </w:divBdr>
                </w:div>
                <w:div w:id="1562475223">
                  <w:marLeft w:val="360"/>
                  <w:marRight w:val="0"/>
                  <w:marTop w:val="0"/>
                  <w:marBottom w:val="0"/>
                  <w:divBdr>
                    <w:top w:val="none" w:sz="0" w:space="0" w:color="auto"/>
                    <w:left w:val="none" w:sz="0" w:space="0" w:color="auto"/>
                    <w:bottom w:val="none" w:sz="0" w:space="0" w:color="auto"/>
                    <w:right w:val="none" w:sz="0" w:space="0" w:color="auto"/>
                  </w:divBdr>
                </w:div>
              </w:divsChild>
            </w:div>
            <w:div w:id="659582711">
              <w:marLeft w:val="360"/>
              <w:marRight w:val="0"/>
              <w:marTop w:val="0"/>
              <w:marBottom w:val="72"/>
              <w:divBdr>
                <w:top w:val="none" w:sz="0" w:space="0" w:color="auto"/>
                <w:left w:val="none" w:sz="0" w:space="0" w:color="auto"/>
                <w:bottom w:val="none" w:sz="0" w:space="0" w:color="auto"/>
                <w:right w:val="none" w:sz="0" w:space="0" w:color="auto"/>
              </w:divBdr>
            </w:div>
            <w:div w:id="591473169">
              <w:marLeft w:val="360"/>
              <w:marRight w:val="0"/>
              <w:marTop w:val="0"/>
              <w:marBottom w:val="72"/>
              <w:divBdr>
                <w:top w:val="none" w:sz="0" w:space="0" w:color="auto"/>
                <w:left w:val="none" w:sz="0" w:space="0" w:color="auto"/>
                <w:bottom w:val="none" w:sz="0" w:space="0" w:color="auto"/>
                <w:right w:val="none" w:sz="0" w:space="0" w:color="auto"/>
              </w:divBdr>
            </w:div>
            <w:div w:id="1757241638">
              <w:marLeft w:val="360"/>
              <w:marRight w:val="0"/>
              <w:marTop w:val="0"/>
              <w:marBottom w:val="72"/>
              <w:divBdr>
                <w:top w:val="none" w:sz="0" w:space="0" w:color="auto"/>
                <w:left w:val="none" w:sz="0" w:space="0" w:color="auto"/>
                <w:bottom w:val="none" w:sz="0" w:space="0" w:color="auto"/>
                <w:right w:val="none" w:sz="0" w:space="0" w:color="auto"/>
              </w:divBdr>
            </w:div>
            <w:div w:id="508298812">
              <w:marLeft w:val="360"/>
              <w:marRight w:val="0"/>
              <w:marTop w:val="0"/>
              <w:marBottom w:val="72"/>
              <w:divBdr>
                <w:top w:val="none" w:sz="0" w:space="0" w:color="auto"/>
                <w:left w:val="none" w:sz="0" w:space="0" w:color="auto"/>
                <w:bottom w:val="none" w:sz="0" w:space="0" w:color="auto"/>
                <w:right w:val="none" w:sz="0" w:space="0" w:color="auto"/>
              </w:divBdr>
            </w:div>
            <w:div w:id="1088114983">
              <w:marLeft w:val="360"/>
              <w:marRight w:val="0"/>
              <w:marTop w:val="0"/>
              <w:marBottom w:val="72"/>
              <w:divBdr>
                <w:top w:val="none" w:sz="0" w:space="0" w:color="auto"/>
                <w:left w:val="none" w:sz="0" w:space="0" w:color="auto"/>
                <w:bottom w:val="none" w:sz="0" w:space="0" w:color="auto"/>
                <w:right w:val="none" w:sz="0" w:space="0" w:color="auto"/>
              </w:divBdr>
            </w:div>
          </w:divsChild>
        </w:div>
        <w:div w:id="722681674">
          <w:marLeft w:val="0"/>
          <w:marRight w:val="0"/>
          <w:marTop w:val="72"/>
          <w:marBottom w:val="0"/>
          <w:divBdr>
            <w:top w:val="none" w:sz="0" w:space="0" w:color="auto"/>
            <w:left w:val="none" w:sz="0" w:space="0" w:color="auto"/>
            <w:bottom w:val="none" w:sz="0" w:space="0" w:color="auto"/>
            <w:right w:val="none" w:sz="0" w:space="0" w:color="auto"/>
          </w:divBdr>
        </w:div>
        <w:div w:id="1676952294">
          <w:marLeft w:val="0"/>
          <w:marRight w:val="0"/>
          <w:marTop w:val="72"/>
          <w:marBottom w:val="0"/>
          <w:divBdr>
            <w:top w:val="none" w:sz="0" w:space="0" w:color="auto"/>
            <w:left w:val="none" w:sz="0" w:space="0" w:color="auto"/>
            <w:bottom w:val="none" w:sz="0" w:space="0" w:color="auto"/>
            <w:right w:val="none" w:sz="0" w:space="0" w:color="auto"/>
          </w:divBdr>
          <w:divsChild>
            <w:div w:id="160314424">
              <w:marLeft w:val="360"/>
              <w:marRight w:val="0"/>
              <w:marTop w:val="72"/>
              <w:marBottom w:val="72"/>
              <w:divBdr>
                <w:top w:val="none" w:sz="0" w:space="0" w:color="auto"/>
                <w:left w:val="none" w:sz="0" w:space="0" w:color="auto"/>
                <w:bottom w:val="none" w:sz="0" w:space="0" w:color="auto"/>
                <w:right w:val="none" w:sz="0" w:space="0" w:color="auto"/>
              </w:divBdr>
            </w:div>
            <w:div w:id="2115861793">
              <w:marLeft w:val="360"/>
              <w:marRight w:val="0"/>
              <w:marTop w:val="0"/>
              <w:marBottom w:val="72"/>
              <w:divBdr>
                <w:top w:val="none" w:sz="0" w:space="0" w:color="auto"/>
                <w:left w:val="none" w:sz="0" w:space="0" w:color="auto"/>
                <w:bottom w:val="none" w:sz="0" w:space="0" w:color="auto"/>
                <w:right w:val="none" w:sz="0" w:space="0" w:color="auto"/>
              </w:divBdr>
              <w:divsChild>
                <w:div w:id="1504130270">
                  <w:marLeft w:val="360"/>
                  <w:marRight w:val="0"/>
                  <w:marTop w:val="0"/>
                  <w:marBottom w:val="0"/>
                  <w:divBdr>
                    <w:top w:val="none" w:sz="0" w:space="0" w:color="auto"/>
                    <w:left w:val="none" w:sz="0" w:space="0" w:color="auto"/>
                    <w:bottom w:val="none" w:sz="0" w:space="0" w:color="auto"/>
                    <w:right w:val="none" w:sz="0" w:space="0" w:color="auto"/>
                  </w:divBdr>
                </w:div>
                <w:div w:id="1183469594">
                  <w:marLeft w:val="360"/>
                  <w:marRight w:val="0"/>
                  <w:marTop w:val="0"/>
                  <w:marBottom w:val="0"/>
                  <w:divBdr>
                    <w:top w:val="none" w:sz="0" w:space="0" w:color="auto"/>
                    <w:left w:val="none" w:sz="0" w:space="0" w:color="auto"/>
                    <w:bottom w:val="none" w:sz="0" w:space="0" w:color="auto"/>
                    <w:right w:val="none" w:sz="0" w:space="0" w:color="auto"/>
                  </w:divBdr>
                </w:div>
                <w:div w:id="320624035">
                  <w:marLeft w:val="360"/>
                  <w:marRight w:val="0"/>
                  <w:marTop w:val="0"/>
                  <w:marBottom w:val="0"/>
                  <w:divBdr>
                    <w:top w:val="none" w:sz="0" w:space="0" w:color="auto"/>
                    <w:left w:val="none" w:sz="0" w:space="0" w:color="auto"/>
                    <w:bottom w:val="none" w:sz="0" w:space="0" w:color="auto"/>
                    <w:right w:val="none" w:sz="0" w:space="0" w:color="auto"/>
                  </w:divBdr>
                </w:div>
              </w:divsChild>
            </w:div>
            <w:div w:id="355430020">
              <w:marLeft w:val="360"/>
              <w:marRight w:val="0"/>
              <w:marTop w:val="0"/>
              <w:marBottom w:val="72"/>
              <w:divBdr>
                <w:top w:val="none" w:sz="0" w:space="0" w:color="auto"/>
                <w:left w:val="none" w:sz="0" w:space="0" w:color="auto"/>
                <w:bottom w:val="none" w:sz="0" w:space="0" w:color="auto"/>
                <w:right w:val="none" w:sz="0" w:space="0" w:color="auto"/>
              </w:divBdr>
            </w:div>
            <w:div w:id="1480531758">
              <w:marLeft w:val="360"/>
              <w:marRight w:val="0"/>
              <w:marTop w:val="0"/>
              <w:marBottom w:val="72"/>
              <w:divBdr>
                <w:top w:val="none" w:sz="0" w:space="0" w:color="auto"/>
                <w:left w:val="none" w:sz="0" w:space="0" w:color="auto"/>
                <w:bottom w:val="none" w:sz="0" w:space="0" w:color="auto"/>
                <w:right w:val="none" w:sz="0" w:space="0" w:color="auto"/>
              </w:divBdr>
            </w:div>
            <w:div w:id="1027296310">
              <w:marLeft w:val="360"/>
              <w:marRight w:val="0"/>
              <w:marTop w:val="0"/>
              <w:marBottom w:val="72"/>
              <w:divBdr>
                <w:top w:val="none" w:sz="0" w:space="0" w:color="auto"/>
                <w:left w:val="none" w:sz="0" w:space="0" w:color="auto"/>
                <w:bottom w:val="none" w:sz="0" w:space="0" w:color="auto"/>
                <w:right w:val="none" w:sz="0" w:space="0" w:color="auto"/>
              </w:divBdr>
            </w:div>
          </w:divsChild>
        </w:div>
        <w:div w:id="269628822">
          <w:marLeft w:val="0"/>
          <w:marRight w:val="0"/>
          <w:marTop w:val="72"/>
          <w:marBottom w:val="0"/>
          <w:divBdr>
            <w:top w:val="none" w:sz="0" w:space="0" w:color="auto"/>
            <w:left w:val="none" w:sz="0" w:space="0" w:color="auto"/>
            <w:bottom w:val="none" w:sz="0" w:space="0" w:color="auto"/>
            <w:right w:val="none" w:sz="0" w:space="0" w:color="auto"/>
          </w:divBdr>
        </w:div>
        <w:div w:id="1580867897">
          <w:marLeft w:val="0"/>
          <w:marRight w:val="0"/>
          <w:marTop w:val="72"/>
          <w:marBottom w:val="0"/>
          <w:divBdr>
            <w:top w:val="none" w:sz="0" w:space="0" w:color="auto"/>
            <w:left w:val="none" w:sz="0" w:space="0" w:color="auto"/>
            <w:bottom w:val="none" w:sz="0" w:space="0" w:color="auto"/>
            <w:right w:val="none" w:sz="0" w:space="0" w:color="auto"/>
          </w:divBdr>
        </w:div>
        <w:div w:id="477571455">
          <w:marLeft w:val="0"/>
          <w:marRight w:val="0"/>
          <w:marTop w:val="72"/>
          <w:marBottom w:val="0"/>
          <w:divBdr>
            <w:top w:val="none" w:sz="0" w:space="0" w:color="auto"/>
            <w:left w:val="none" w:sz="0" w:space="0" w:color="auto"/>
            <w:bottom w:val="none" w:sz="0" w:space="0" w:color="auto"/>
            <w:right w:val="none" w:sz="0" w:space="0" w:color="auto"/>
          </w:divBdr>
        </w:div>
        <w:div w:id="2105759627">
          <w:marLeft w:val="0"/>
          <w:marRight w:val="0"/>
          <w:marTop w:val="72"/>
          <w:marBottom w:val="0"/>
          <w:divBdr>
            <w:top w:val="none" w:sz="0" w:space="0" w:color="auto"/>
            <w:left w:val="none" w:sz="0" w:space="0" w:color="auto"/>
            <w:bottom w:val="none" w:sz="0" w:space="0" w:color="auto"/>
            <w:right w:val="none" w:sz="0" w:space="0" w:color="auto"/>
          </w:divBdr>
        </w:div>
        <w:div w:id="426578743">
          <w:marLeft w:val="0"/>
          <w:marRight w:val="0"/>
          <w:marTop w:val="72"/>
          <w:marBottom w:val="0"/>
          <w:divBdr>
            <w:top w:val="none" w:sz="0" w:space="0" w:color="auto"/>
            <w:left w:val="none" w:sz="0" w:space="0" w:color="auto"/>
            <w:bottom w:val="none" w:sz="0" w:space="0" w:color="auto"/>
            <w:right w:val="none" w:sz="0" w:space="0" w:color="auto"/>
          </w:divBdr>
        </w:div>
      </w:divsChild>
    </w:div>
    <w:div w:id="728309896">
      <w:bodyDiv w:val="1"/>
      <w:marLeft w:val="0"/>
      <w:marRight w:val="0"/>
      <w:marTop w:val="0"/>
      <w:marBottom w:val="0"/>
      <w:divBdr>
        <w:top w:val="none" w:sz="0" w:space="0" w:color="auto"/>
        <w:left w:val="none" w:sz="0" w:space="0" w:color="auto"/>
        <w:bottom w:val="none" w:sz="0" w:space="0" w:color="auto"/>
        <w:right w:val="none" w:sz="0" w:space="0" w:color="auto"/>
      </w:divBdr>
    </w:div>
    <w:div w:id="786654894">
      <w:bodyDiv w:val="1"/>
      <w:marLeft w:val="0"/>
      <w:marRight w:val="0"/>
      <w:marTop w:val="0"/>
      <w:marBottom w:val="0"/>
      <w:divBdr>
        <w:top w:val="none" w:sz="0" w:space="0" w:color="auto"/>
        <w:left w:val="none" w:sz="0" w:space="0" w:color="auto"/>
        <w:bottom w:val="none" w:sz="0" w:space="0" w:color="auto"/>
        <w:right w:val="none" w:sz="0" w:space="0" w:color="auto"/>
      </w:divBdr>
      <w:divsChild>
        <w:div w:id="1709452091">
          <w:marLeft w:val="0"/>
          <w:marRight w:val="0"/>
          <w:marTop w:val="0"/>
          <w:marBottom w:val="0"/>
          <w:divBdr>
            <w:top w:val="none" w:sz="0" w:space="0" w:color="auto"/>
            <w:left w:val="none" w:sz="0" w:space="0" w:color="auto"/>
            <w:bottom w:val="none" w:sz="0" w:space="0" w:color="auto"/>
            <w:right w:val="none" w:sz="0" w:space="0" w:color="auto"/>
          </w:divBdr>
        </w:div>
        <w:div w:id="2029673417">
          <w:marLeft w:val="0"/>
          <w:marRight w:val="0"/>
          <w:marTop w:val="0"/>
          <w:marBottom w:val="0"/>
          <w:divBdr>
            <w:top w:val="none" w:sz="0" w:space="0" w:color="auto"/>
            <w:left w:val="none" w:sz="0" w:space="0" w:color="auto"/>
            <w:bottom w:val="none" w:sz="0" w:space="0" w:color="auto"/>
            <w:right w:val="none" w:sz="0" w:space="0" w:color="auto"/>
          </w:divBdr>
        </w:div>
        <w:div w:id="1072586113">
          <w:marLeft w:val="0"/>
          <w:marRight w:val="0"/>
          <w:marTop w:val="0"/>
          <w:marBottom w:val="0"/>
          <w:divBdr>
            <w:top w:val="none" w:sz="0" w:space="0" w:color="auto"/>
            <w:left w:val="none" w:sz="0" w:space="0" w:color="auto"/>
            <w:bottom w:val="none" w:sz="0" w:space="0" w:color="auto"/>
            <w:right w:val="none" w:sz="0" w:space="0" w:color="auto"/>
          </w:divBdr>
        </w:div>
        <w:div w:id="991954689">
          <w:marLeft w:val="0"/>
          <w:marRight w:val="0"/>
          <w:marTop w:val="0"/>
          <w:marBottom w:val="0"/>
          <w:divBdr>
            <w:top w:val="none" w:sz="0" w:space="0" w:color="auto"/>
            <w:left w:val="none" w:sz="0" w:space="0" w:color="auto"/>
            <w:bottom w:val="none" w:sz="0" w:space="0" w:color="auto"/>
            <w:right w:val="none" w:sz="0" w:space="0" w:color="auto"/>
          </w:divBdr>
        </w:div>
      </w:divsChild>
    </w:div>
    <w:div w:id="820930680">
      <w:bodyDiv w:val="1"/>
      <w:marLeft w:val="0"/>
      <w:marRight w:val="0"/>
      <w:marTop w:val="0"/>
      <w:marBottom w:val="0"/>
      <w:divBdr>
        <w:top w:val="none" w:sz="0" w:space="0" w:color="auto"/>
        <w:left w:val="none" w:sz="0" w:space="0" w:color="auto"/>
        <w:bottom w:val="none" w:sz="0" w:space="0" w:color="auto"/>
        <w:right w:val="none" w:sz="0" w:space="0" w:color="auto"/>
      </w:divBdr>
      <w:divsChild>
        <w:div w:id="1469275645">
          <w:marLeft w:val="0"/>
          <w:marRight w:val="0"/>
          <w:marTop w:val="0"/>
          <w:marBottom w:val="0"/>
          <w:divBdr>
            <w:top w:val="none" w:sz="0" w:space="0" w:color="auto"/>
            <w:left w:val="none" w:sz="0" w:space="0" w:color="auto"/>
            <w:bottom w:val="none" w:sz="0" w:space="0" w:color="auto"/>
            <w:right w:val="none" w:sz="0" w:space="0" w:color="auto"/>
          </w:divBdr>
        </w:div>
        <w:div w:id="1305542666">
          <w:marLeft w:val="0"/>
          <w:marRight w:val="0"/>
          <w:marTop w:val="0"/>
          <w:marBottom w:val="0"/>
          <w:divBdr>
            <w:top w:val="none" w:sz="0" w:space="0" w:color="auto"/>
            <w:left w:val="none" w:sz="0" w:space="0" w:color="auto"/>
            <w:bottom w:val="none" w:sz="0" w:space="0" w:color="auto"/>
            <w:right w:val="none" w:sz="0" w:space="0" w:color="auto"/>
          </w:divBdr>
        </w:div>
        <w:div w:id="2146002465">
          <w:marLeft w:val="0"/>
          <w:marRight w:val="0"/>
          <w:marTop w:val="0"/>
          <w:marBottom w:val="0"/>
          <w:divBdr>
            <w:top w:val="none" w:sz="0" w:space="0" w:color="auto"/>
            <w:left w:val="none" w:sz="0" w:space="0" w:color="auto"/>
            <w:bottom w:val="none" w:sz="0" w:space="0" w:color="auto"/>
            <w:right w:val="none" w:sz="0" w:space="0" w:color="auto"/>
          </w:divBdr>
        </w:div>
      </w:divsChild>
    </w:div>
    <w:div w:id="929512404">
      <w:bodyDiv w:val="1"/>
      <w:marLeft w:val="0"/>
      <w:marRight w:val="0"/>
      <w:marTop w:val="0"/>
      <w:marBottom w:val="0"/>
      <w:divBdr>
        <w:top w:val="none" w:sz="0" w:space="0" w:color="auto"/>
        <w:left w:val="none" w:sz="0" w:space="0" w:color="auto"/>
        <w:bottom w:val="none" w:sz="0" w:space="0" w:color="auto"/>
        <w:right w:val="none" w:sz="0" w:space="0" w:color="auto"/>
      </w:divBdr>
    </w:div>
    <w:div w:id="1060590055">
      <w:bodyDiv w:val="1"/>
      <w:marLeft w:val="0"/>
      <w:marRight w:val="0"/>
      <w:marTop w:val="0"/>
      <w:marBottom w:val="0"/>
      <w:divBdr>
        <w:top w:val="none" w:sz="0" w:space="0" w:color="auto"/>
        <w:left w:val="none" w:sz="0" w:space="0" w:color="auto"/>
        <w:bottom w:val="none" w:sz="0" w:space="0" w:color="auto"/>
        <w:right w:val="none" w:sz="0" w:space="0" w:color="auto"/>
      </w:divBdr>
    </w:div>
    <w:div w:id="1157770139">
      <w:bodyDiv w:val="1"/>
      <w:marLeft w:val="0"/>
      <w:marRight w:val="0"/>
      <w:marTop w:val="0"/>
      <w:marBottom w:val="0"/>
      <w:divBdr>
        <w:top w:val="none" w:sz="0" w:space="0" w:color="auto"/>
        <w:left w:val="none" w:sz="0" w:space="0" w:color="auto"/>
        <w:bottom w:val="none" w:sz="0" w:space="0" w:color="auto"/>
        <w:right w:val="none" w:sz="0" w:space="0" w:color="auto"/>
      </w:divBdr>
      <w:divsChild>
        <w:div w:id="1251232395">
          <w:marLeft w:val="0"/>
          <w:marRight w:val="0"/>
          <w:marTop w:val="0"/>
          <w:marBottom w:val="0"/>
          <w:divBdr>
            <w:top w:val="none" w:sz="0" w:space="0" w:color="auto"/>
            <w:left w:val="none" w:sz="0" w:space="0" w:color="auto"/>
            <w:bottom w:val="none" w:sz="0" w:space="0" w:color="auto"/>
            <w:right w:val="none" w:sz="0" w:space="0" w:color="auto"/>
          </w:divBdr>
        </w:div>
        <w:div w:id="1663964390">
          <w:marLeft w:val="0"/>
          <w:marRight w:val="0"/>
          <w:marTop w:val="0"/>
          <w:marBottom w:val="0"/>
          <w:divBdr>
            <w:top w:val="none" w:sz="0" w:space="0" w:color="auto"/>
            <w:left w:val="none" w:sz="0" w:space="0" w:color="auto"/>
            <w:bottom w:val="none" w:sz="0" w:space="0" w:color="auto"/>
            <w:right w:val="none" w:sz="0" w:space="0" w:color="auto"/>
          </w:divBdr>
        </w:div>
        <w:div w:id="963314680">
          <w:marLeft w:val="0"/>
          <w:marRight w:val="0"/>
          <w:marTop w:val="0"/>
          <w:marBottom w:val="0"/>
          <w:divBdr>
            <w:top w:val="none" w:sz="0" w:space="0" w:color="auto"/>
            <w:left w:val="none" w:sz="0" w:space="0" w:color="auto"/>
            <w:bottom w:val="none" w:sz="0" w:space="0" w:color="auto"/>
            <w:right w:val="none" w:sz="0" w:space="0" w:color="auto"/>
          </w:divBdr>
        </w:div>
        <w:div w:id="1023508310">
          <w:marLeft w:val="0"/>
          <w:marRight w:val="0"/>
          <w:marTop w:val="0"/>
          <w:marBottom w:val="0"/>
          <w:divBdr>
            <w:top w:val="none" w:sz="0" w:space="0" w:color="auto"/>
            <w:left w:val="none" w:sz="0" w:space="0" w:color="auto"/>
            <w:bottom w:val="none" w:sz="0" w:space="0" w:color="auto"/>
            <w:right w:val="none" w:sz="0" w:space="0" w:color="auto"/>
          </w:divBdr>
        </w:div>
      </w:divsChild>
    </w:div>
    <w:div w:id="1197498043">
      <w:bodyDiv w:val="1"/>
      <w:marLeft w:val="0"/>
      <w:marRight w:val="0"/>
      <w:marTop w:val="0"/>
      <w:marBottom w:val="0"/>
      <w:divBdr>
        <w:top w:val="none" w:sz="0" w:space="0" w:color="auto"/>
        <w:left w:val="none" w:sz="0" w:space="0" w:color="auto"/>
        <w:bottom w:val="none" w:sz="0" w:space="0" w:color="auto"/>
        <w:right w:val="none" w:sz="0" w:space="0" w:color="auto"/>
      </w:divBdr>
    </w:div>
    <w:div w:id="1244337444">
      <w:bodyDiv w:val="1"/>
      <w:marLeft w:val="0"/>
      <w:marRight w:val="0"/>
      <w:marTop w:val="0"/>
      <w:marBottom w:val="0"/>
      <w:divBdr>
        <w:top w:val="none" w:sz="0" w:space="0" w:color="auto"/>
        <w:left w:val="none" w:sz="0" w:space="0" w:color="auto"/>
        <w:bottom w:val="none" w:sz="0" w:space="0" w:color="auto"/>
        <w:right w:val="none" w:sz="0" w:space="0" w:color="auto"/>
      </w:divBdr>
      <w:divsChild>
        <w:div w:id="1551261851">
          <w:marLeft w:val="0"/>
          <w:marRight w:val="0"/>
          <w:marTop w:val="0"/>
          <w:marBottom w:val="0"/>
          <w:divBdr>
            <w:top w:val="none" w:sz="0" w:space="0" w:color="auto"/>
            <w:left w:val="none" w:sz="0" w:space="0" w:color="auto"/>
            <w:bottom w:val="none" w:sz="0" w:space="0" w:color="auto"/>
            <w:right w:val="none" w:sz="0" w:space="0" w:color="auto"/>
          </w:divBdr>
        </w:div>
        <w:div w:id="1155146658">
          <w:marLeft w:val="0"/>
          <w:marRight w:val="0"/>
          <w:marTop w:val="0"/>
          <w:marBottom w:val="0"/>
          <w:divBdr>
            <w:top w:val="none" w:sz="0" w:space="0" w:color="auto"/>
            <w:left w:val="none" w:sz="0" w:space="0" w:color="auto"/>
            <w:bottom w:val="none" w:sz="0" w:space="0" w:color="auto"/>
            <w:right w:val="none" w:sz="0" w:space="0" w:color="auto"/>
          </w:divBdr>
        </w:div>
        <w:div w:id="66073405">
          <w:marLeft w:val="0"/>
          <w:marRight w:val="0"/>
          <w:marTop w:val="0"/>
          <w:marBottom w:val="0"/>
          <w:divBdr>
            <w:top w:val="none" w:sz="0" w:space="0" w:color="auto"/>
            <w:left w:val="none" w:sz="0" w:space="0" w:color="auto"/>
            <w:bottom w:val="none" w:sz="0" w:space="0" w:color="auto"/>
            <w:right w:val="none" w:sz="0" w:space="0" w:color="auto"/>
          </w:divBdr>
        </w:div>
        <w:div w:id="1390181983">
          <w:marLeft w:val="0"/>
          <w:marRight w:val="0"/>
          <w:marTop w:val="0"/>
          <w:marBottom w:val="0"/>
          <w:divBdr>
            <w:top w:val="none" w:sz="0" w:space="0" w:color="auto"/>
            <w:left w:val="none" w:sz="0" w:space="0" w:color="auto"/>
            <w:bottom w:val="none" w:sz="0" w:space="0" w:color="auto"/>
            <w:right w:val="none" w:sz="0" w:space="0" w:color="auto"/>
          </w:divBdr>
        </w:div>
        <w:div w:id="1034845921">
          <w:marLeft w:val="0"/>
          <w:marRight w:val="0"/>
          <w:marTop w:val="0"/>
          <w:marBottom w:val="0"/>
          <w:divBdr>
            <w:top w:val="none" w:sz="0" w:space="0" w:color="auto"/>
            <w:left w:val="none" w:sz="0" w:space="0" w:color="auto"/>
            <w:bottom w:val="none" w:sz="0" w:space="0" w:color="auto"/>
            <w:right w:val="none" w:sz="0" w:space="0" w:color="auto"/>
          </w:divBdr>
        </w:div>
        <w:div w:id="1025442699">
          <w:marLeft w:val="0"/>
          <w:marRight w:val="0"/>
          <w:marTop w:val="0"/>
          <w:marBottom w:val="0"/>
          <w:divBdr>
            <w:top w:val="none" w:sz="0" w:space="0" w:color="auto"/>
            <w:left w:val="none" w:sz="0" w:space="0" w:color="auto"/>
            <w:bottom w:val="none" w:sz="0" w:space="0" w:color="auto"/>
            <w:right w:val="none" w:sz="0" w:space="0" w:color="auto"/>
          </w:divBdr>
        </w:div>
        <w:div w:id="1823113103">
          <w:marLeft w:val="0"/>
          <w:marRight w:val="0"/>
          <w:marTop w:val="0"/>
          <w:marBottom w:val="0"/>
          <w:divBdr>
            <w:top w:val="none" w:sz="0" w:space="0" w:color="auto"/>
            <w:left w:val="none" w:sz="0" w:space="0" w:color="auto"/>
            <w:bottom w:val="none" w:sz="0" w:space="0" w:color="auto"/>
            <w:right w:val="none" w:sz="0" w:space="0" w:color="auto"/>
          </w:divBdr>
        </w:div>
        <w:div w:id="789324112">
          <w:marLeft w:val="0"/>
          <w:marRight w:val="0"/>
          <w:marTop w:val="0"/>
          <w:marBottom w:val="0"/>
          <w:divBdr>
            <w:top w:val="none" w:sz="0" w:space="0" w:color="auto"/>
            <w:left w:val="none" w:sz="0" w:space="0" w:color="auto"/>
            <w:bottom w:val="none" w:sz="0" w:space="0" w:color="auto"/>
            <w:right w:val="none" w:sz="0" w:space="0" w:color="auto"/>
          </w:divBdr>
        </w:div>
        <w:div w:id="2074698568">
          <w:marLeft w:val="0"/>
          <w:marRight w:val="0"/>
          <w:marTop w:val="0"/>
          <w:marBottom w:val="0"/>
          <w:divBdr>
            <w:top w:val="none" w:sz="0" w:space="0" w:color="auto"/>
            <w:left w:val="none" w:sz="0" w:space="0" w:color="auto"/>
            <w:bottom w:val="none" w:sz="0" w:space="0" w:color="auto"/>
            <w:right w:val="none" w:sz="0" w:space="0" w:color="auto"/>
          </w:divBdr>
        </w:div>
        <w:div w:id="1502742096">
          <w:marLeft w:val="0"/>
          <w:marRight w:val="0"/>
          <w:marTop w:val="0"/>
          <w:marBottom w:val="0"/>
          <w:divBdr>
            <w:top w:val="none" w:sz="0" w:space="0" w:color="auto"/>
            <w:left w:val="none" w:sz="0" w:space="0" w:color="auto"/>
            <w:bottom w:val="none" w:sz="0" w:space="0" w:color="auto"/>
            <w:right w:val="none" w:sz="0" w:space="0" w:color="auto"/>
          </w:divBdr>
        </w:div>
        <w:div w:id="1025139043">
          <w:marLeft w:val="0"/>
          <w:marRight w:val="0"/>
          <w:marTop w:val="0"/>
          <w:marBottom w:val="0"/>
          <w:divBdr>
            <w:top w:val="none" w:sz="0" w:space="0" w:color="auto"/>
            <w:left w:val="none" w:sz="0" w:space="0" w:color="auto"/>
            <w:bottom w:val="none" w:sz="0" w:space="0" w:color="auto"/>
            <w:right w:val="none" w:sz="0" w:space="0" w:color="auto"/>
          </w:divBdr>
        </w:div>
        <w:div w:id="913273131">
          <w:marLeft w:val="0"/>
          <w:marRight w:val="0"/>
          <w:marTop w:val="0"/>
          <w:marBottom w:val="0"/>
          <w:divBdr>
            <w:top w:val="none" w:sz="0" w:space="0" w:color="auto"/>
            <w:left w:val="none" w:sz="0" w:space="0" w:color="auto"/>
            <w:bottom w:val="none" w:sz="0" w:space="0" w:color="auto"/>
            <w:right w:val="none" w:sz="0" w:space="0" w:color="auto"/>
          </w:divBdr>
        </w:div>
        <w:div w:id="503055120">
          <w:marLeft w:val="0"/>
          <w:marRight w:val="0"/>
          <w:marTop w:val="0"/>
          <w:marBottom w:val="0"/>
          <w:divBdr>
            <w:top w:val="none" w:sz="0" w:space="0" w:color="auto"/>
            <w:left w:val="none" w:sz="0" w:space="0" w:color="auto"/>
            <w:bottom w:val="none" w:sz="0" w:space="0" w:color="auto"/>
            <w:right w:val="none" w:sz="0" w:space="0" w:color="auto"/>
          </w:divBdr>
        </w:div>
        <w:div w:id="161363197">
          <w:marLeft w:val="0"/>
          <w:marRight w:val="0"/>
          <w:marTop w:val="0"/>
          <w:marBottom w:val="0"/>
          <w:divBdr>
            <w:top w:val="none" w:sz="0" w:space="0" w:color="auto"/>
            <w:left w:val="none" w:sz="0" w:space="0" w:color="auto"/>
            <w:bottom w:val="none" w:sz="0" w:space="0" w:color="auto"/>
            <w:right w:val="none" w:sz="0" w:space="0" w:color="auto"/>
          </w:divBdr>
        </w:div>
        <w:div w:id="1383750401">
          <w:marLeft w:val="0"/>
          <w:marRight w:val="0"/>
          <w:marTop w:val="0"/>
          <w:marBottom w:val="0"/>
          <w:divBdr>
            <w:top w:val="none" w:sz="0" w:space="0" w:color="auto"/>
            <w:left w:val="none" w:sz="0" w:space="0" w:color="auto"/>
            <w:bottom w:val="none" w:sz="0" w:space="0" w:color="auto"/>
            <w:right w:val="none" w:sz="0" w:space="0" w:color="auto"/>
          </w:divBdr>
        </w:div>
        <w:div w:id="1528980382">
          <w:marLeft w:val="0"/>
          <w:marRight w:val="0"/>
          <w:marTop w:val="0"/>
          <w:marBottom w:val="0"/>
          <w:divBdr>
            <w:top w:val="none" w:sz="0" w:space="0" w:color="auto"/>
            <w:left w:val="none" w:sz="0" w:space="0" w:color="auto"/>
            <w:bottom w:val="none" w:sz="0" w:space="0" w:color="auto"/>
            <w:right w:val="none" w:sz="0" w:space="0" w:color="auto"/>
          </w:divBdr>
        </w:div>
        <w:div w:id="1458525870">
          <w:marLeft w:val="0"/>
          <w:marRight w:val="0"/>
          <w:marTop w:val="0"/>
          <w:marBottom w:val="0"/>
          <w:divBdr>
            <w:top w:val="none" w:sz="0" w:space="0" w:color="auto"/>
            <w:left w:val="none" w:sz="0" w:space="0" w:color="auto"/>
            <w:bottom w:val="none" w:sz="0" w:space="0" w:color="auto"/>
            <w:right w:val="none" w:sz="0" w:space="0" w:color="auto"/>
          </w:divBdr>
        </w:div>
        <w:div w:id="2001734326">
          <w:marLeft w:val="0"/>
          <w:marRight w:val="0"/>
          <w:marTop w:val="0"/>
          <w:marBottom w:val="0"/>
          <w:divBdr>
            <w:top w:val="none" w:sz="0" w:space="0" w:color="auto"/>
            <w:left w:val="none" w:sz="0" w:space="0" w:color="auto"/>
            <w:bottom w:val="none" w:sz="0" w:space="0" w:color="auto"/>
            <w:right w:val="none" w:sz="0" w:space="0" w:color="auto"/>
          </w:divBdr>
        </w:div>
        <w:div w:id="1811678006">
          <w:marLeft w:val="0"/>
          <w:marRight w:val="0"/>
          <w:marTop w:val="0"/>
          <w:marBottom w:val="0"/>
          <w:divBdr>
            <w:top w:val="none" w:sz="0" w:space="0" w:color="auto"/>
            <w:left w:val="none" w:sz="0" w:space="0" w:color="auto"/>
            <w:bottom w:val="none" w:sz="0" w:space="0" w:color="auto"/>
            <w:right w:val="none" w:sz="0" w:space="0" w:color="auto"/>
          </w:divBdr>
        </w:div>
      </w:divsChild>
    </w:div>
    <w:div w:id="1257976747">
      <w:bodyDiv w:val="1"/>
      <w:marLeft w:val="0"/>
      <w:marRight w:val="0"/>
      <w:marTop w:val="0"/>
      <w:marBottom w:val="0"/>
      <w:divBdr>
        <w:top w:val="none" w:sz="0" w:space="0" w:color="auto"/>
        <w:left w:val="none" w:sz="0" w:space="0" w:color="auto"/>
        <w:bottom w:val="none" w:sz="0" w:space="0" w:color="auto"/>
        <w:right w:val="none" w:sz="0" w:space="0" w:color="auto"/>
      </w:divBdr>
    </w:div>
    <w:div w:id="1295713097">
      <w:bodyDiv w:val="1"/>
      <w:marLeft w:val="0"/>
      <w:marRight w:val="0"/>
      <w:marTop w:val="0"/>
      <w:marBottom w:val="0"/>
      <w:divBdr>
        <w:top w:val="none" w:sz="0" w:space="0" w:color="auto"/>
        <w:left w:val="none" w:sz="0" w:space="0" w:color="auto"/>
        <w:bottom w:val="none" w:sz="0" w:space="0" w:color="auto"/>
        <w:right w:val="none" w:sz="0" w:space="0" w:color="auto"/>
      </w:divBdr>
    </w:div>
    <w:div w:id="1355574592">
      <w:bodyDiv w:val="1"/>
      <w:marLeft w:val="0"/>
      <w:marRight w:val="0"/>
      <w:marTop w:val="0"/>
      <w:marBottom w:val="0"/>
      <w:divBdr>
        <w:top w:val="none" w:sz="0" w:space="0" w:color="auto"/>
        <w:left w:val="none" w:sz="0" w:space="0" w:color="auto"/>
        <w:bottom w:val="none" w:sz="0" w:space="0" w:color="auto"/>
        <w:right w:val="none" w:sz="0" w:space="0" w:color="auto"/>
      </w:divBdr>
    </w:div>
    <w:div w:id="1651254552">
      <w:bodyDiv w:val="1"/>
      <w:marLeft w:val="0"/>
      <w:marRight w:val="0"/>
      <w:marTop w:val="0"/>
      <w:marBottom w:val="0"/>
      <w:divBdr>
        <w:top w:val="none" w:sz="0" w:space="0" w:color="auto"/>
        <w:left w:val="none" w:sz="0" w:space="0" w:color="auto"/>
        <w:bottom w:val="none" w:sz="0" w:space="0" w:color="auto"/>
        <w:right w:val="none" w:sz="0" w:space="0" w:color="auto"/>
      </w:divBdr>
    </w:div>
    <w:div w:id="1655522027">
      <w:bodyDiv w:val="1"/>
      <w:marLeft w:val="0"/>
      <w:marRight w:val="0"/>
      <w:marTop w:val="0"/>
      <w:marBottom w:val="0"/>
      <w:divBdr>
        <w:top w:val="none" w:sz="0" w:space="0" w:color="auto"/>
        <w:left w:val="none" w:sz="0" w:space="0" w:color="auto"/>
        <w:bottom w:val="none" w:sz="0" w:space="0" w:color="auto"/>
        <w:right w:val="none" w:sz="0" w:space="0" w:color="auto"/>
      </w:divBdr>
    </w:div>
    <w:div w:id="1740395325">
      <w:bodyDiv w:val="1"/>
      <w:marLeft w:val="0"/>
      <w:marRight w:val="0"/>
      <w:marTop w:val="0"/>
      <w:marBottom w:val="0"/>
      <w:divBdr>
        <w:top w:val="none" w:sz="0" w:space="0" w:color="auto"/>
        <w:left w:val="none" w:sz="0" w:space="0" w:color="auto"/>
        <w:bottom w:val="none" w:sz="0" w:space="0" w:color="auto"/>
        <w:right w:val="none" w:sz="0" w:space="0" w:color="auto"/>
      </w:divBdr>
    </w:div>
    <w:div w:id="1933927334">
      <w:bodyDiv w:val="1"/>
      <w:marLeft w:val="0"/>
      <w:marRight w:val="0"/>
      <w:marTop w:val="0"/>
      <w:marBottom w:val="0"/>
      <w:divBdr>
        <w:top w:val="none" w:sz="0" w:space="0" w:color="auto"/>
        <w:left w:val="none" w:sz="0" w:space="0" w:color="auto"/>
        <w:bottom w:val="none" w:sz="0" w:space="0" w:color="auto"/>
        <w:right w:val="none" w:sz="0" w:space="0" w:color="auto"/>
      </w:divBdr>
      <w:divsChild>
        <w:div w:id="139273772">
          <w:marLeft w:val="0"/>
          <w:marRight w:val="0"/>
          <w:marTop w:val="0"/>
          <w:marBottom w:val="0"/>
          <w:divBdr>
            <w:top w:val="none" w:sz="0" w:space="0" w:color="auto"/>
            <w:left w:val="none" w:sz="0" w:space="0" w:color="auto"/>
            <w:bottom w:val="none" w:sz="0" w:space="0" w:color="auto"/>
            <w:right w:val="none" w:sz="0" w:space="0" w:color="auto"/>
          </w:divBdr>
        </w:div>
        <w:div w:id="841315039">
          <w:marLeft w:val="0"/>
          <w:marRight w:val="0"/>
          <w:marTop w:val="0"/>
          <w:marBottom w:val="0"/>
          <w:divBdr>
            <w:top w:val="none" w:sz="0" w:space="0" w:color="auto"/>
            <w:left w:val="none" w:sz="0" w:space="0" w:color="auto"/>
            <w:bottom w:val="none" w:sz="0" w:space="0" w:color="auto"/>
            <w:right w:val="none" w:sz="0" w:space="0" w:color="auto"/>
          </w:divBdr>
          <w:divsChild>
            <w:div w:id="1916430541">
              <w:marLeft w:val="0"/>
              <w:marRight w:val="0"/>
              <w:marTop w:val="0"/>
              <w:marBottom w:val="0"/>
              <w:divBdr>
                <w:top w:val="none" w:sz="0" w:space="0" w:color="auto"/>
                <w:left w:val="none" w:sz="0" w:space="0" w:color="auto"/>
                <w:bottom w:val="none" w:sz="0" w:space="0" w:color="auto"/>
                <w:right w:val="none" w:sz="0" w:space="0" w:color="auto"/>
              </w:divBdr>
            </w:div>
            <w:div w:id="594290052">
              <w:marLeft w:val="0"/>
              <w:marRight w:val="0"/>
              <w:marTop w:val="0"/>
              <w:marBottom w:val="0"/>
              <w:divBdr>
                <w:top w:val="none" w:sz="0" w:space="0" w:color="auto"/>
                <w:left w:val="none" w:sz="0" w:space="0" w:color="auto"/>
                <w:bottom w:val="none" w:sz="0" w:space="0" w:color="auto"/>
                <w:right w:val="none" w:sz="0" w:space="0" w:color="auto"/>
              </w:divBdr>
            </w:div>
            <w:div w:id="1583222139">
              <w:marLeft w:val="0"/>
              <w:marRight w:val="0"/>
              <w:marTop w:val="0"/>
              <w:marBottom w:val="0"/>
              <w:divBdr>
                <w:top w:val="none" w:sz="0" w:space="0" w:color="auto"/>
                <w:left w:val="none" w:sz="0" w:space="0" w:color="auto"/>
                <w:bottom w:val="none" w:sz="0" w:space="0" w:color="auto"/>
                <w:right w:val="none" w:sz="0" w:space="0" w:color="auto"/>
              </w:divBdr>
            </w:div>
            <w:div w:id="54375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43220">
      <w:bodyDiv w:val="1"/>
      <w:marLeft w:val="0"/>
      <w:marRight w:val="0"/>
      <w:marTop w:val="0"/>
      <w:marBottom w:val="0"/>
      <w:divBdr>
        <w:top w:val="none" w:sz="0" w:space="0" w:color="auto"/>
        <w:left w:val="none" w:sz="0" w:space="0" w:color="auto"/>
        <w:bottom w:val="none" w:sz="0" w:space="0" w:color="auto"/>
        <w:right w:val="none" w:sz="0" w:space="0" w:color="auto"/>
      </w:divBdr>
      <w:divsChild>
        <w:div w:id="939340884">
          <w:marLeft w:val="0"/>
          <w:marRight w:val="0"/>
          <w:marTop w:val="0"/>
          <w:marBottom w:val="0"/>
          <w:divBdr>
            <w:top w:val="none" w:sz="0" w:space="0" w:color="auto"/>
            <w:left w:val="none" w:sz="0" w:space="0" w:color="auto"/>
            <w:bottom w:val="none" w:sz="0" w:space="0" w:color="auto"/>
            <w:right w:val="none" w:sz="0" w:space="0" w:color="auto"/>
          </w:divBdr>
        </w:div>
        <w:div w:id="155387427">
          <w:marLeft w:val="0"/>
          <w:marRight w:val="0"/>
          <w:marTop w:val="0"/>
          <w:marBottom w:val="0"/>
          <w:divBdr>
            <w:top w:val="none" w:sz="0" w:space="0" w:color="auto"/>
            <w:left w:val="none" w:sz="0" w:space="0" w:color="auto"/>
            <w:bottom w:val="none" w:sz="0" w:space="0" w:color="auto"/>
            <w:right w:val="none" w:sz="0" w:space="0" w:color="auto"/>
          </w:divBdr>
        </w:div>
        <w:div w:id="1714501052">
          <w:marLeft w:val="0"/>
          <w:marRight w:val="0"/>
          <w:marTop w:val="0"/>
          <w:marBottom w:val="0"/>
          <w:divBdr>
            <w:top w:val="none" w:sz="0" w:space="0" w:color="auto"/>
            <w:left w:val="none" w:sz="0" w:space="0" w:color="auto"/>
            <w:bottom w:val="none" w:sz="0" w:space="0" w:color="auto"/>
            <w:right w:val="none" w:sz="0" w:space="0" w:color="auto"/>
          </w:divBdr>
        </w:div>
        <w:div w:id="3897930">
          <w:marLeft w:val="0"/>
          <w:marRight w:val="0"/>
          <w:marTop w:val="0"/>
          <w:marBottom w:val="0"/>
          <w:divBdr>
            <w:top w:val="none" w:sz="0" w:space="0" w:color="auto"/>
            <w:left w:val="none" w:sz="0" w:space="0" w:color="auto"/>
            <w:bottom w:val="none" w:sz="0" w:space="0" w:color="auto"/>
            <w:right w:val="none" w:sz="0" w:space="0" w:color="auto"/>
          </w:divBdr>
        </w:div>
        <w:div w:id="230114734">
          <w:marLeft w:val="0"/>
          <w:marRight w:val="0"/>
          <w:marTop w:val="0"/>
          <w:marBottom w:val="0"/>
          <w:divBdr>
            <w:top w:val="none" w:sz="0" w:space="0" w:color="auto"/>
            <w:left w:val="none" w:sz="0" w:space="0" w:color="auto"/>
            <w:bottom w:val="none" w:sz="0" w:space="0" w:color="auto"/>
            <w:right w:val="none" w:sz="0" w:space="0" w:color="auto"/>
          </w:divBdr>
        </w:div>
        <w:div w:id="849099673">
          <w:marLeft w:val="0"/>
          <w:marRight w:val="0"/>
          <w:marTop w:val="0"/>
          <w:marBottom w:val="0"/>
          <w:divBdr>
            <w:top w:val="none" w:sz="0" w:space="0" w:color="auto"/>
            <w:left w:val="none" w:sz="0" w:space="0" w:color="auto"/>
            <w:bottom w:val="none" w:sz="0" w:space="0" w:color="auto"/>
            <w:right w:val="none" w:sz="0" w:space="0" w:color="auto"/>
          </w:divBdr>
        </w:div>
        <w:div w:id="2008702289">
          <w:marLeft w:val="0"/>
          <w:marRight w:val="0"/>
          <w:marTop w:val="0"/>
          <w:marBottom w:val="0"/>
          <w:divBdr>
            <w:top w:val="none" w:sz="0" w:space="0" w:color="auto"/>
            <w:left w:val="none" w:sz="0" w:space="0" w:color="auto"/>
            <w:bottom w:val="none" w:sz="0" w:space="0" w:color="auto"/>
            <w:right w:val="none" w:sz="0" w:space="0" w:color="auto"/>
          </w:divBdr>
        </w:div>
        <w:div w:id="143474959">
          <w:marLeft w:val="0"/>
          <w:marRight w:val="0"/>
          <w:marTop w:val="0"/>
          <w:marBottom w:val="0"/>
          <w:divBdr>
            <w:top w:val="none" w:sz="0" w:space="0" w:color="auto"/>
            <w:left w:val="none" w:sz="0" w:space="0" w:color="auto"/>
            <w:bottom w:val="none" w:sz="0" w:space="0" w:color="auto"/>
            <w:right w:val="none" w:sz="0" w:space="0" w:color="auto"/>
          </w:divBdr>
        </w:div>
      </w:divsChild>
    </w:div>
    <w:div w:id="2071805817">
      <w:bodyDiv w:val="1"/>
      <w:marLeft w:val="0"/>
      <w:marRight w:val="0"/>
      <w:marTop w:val="0"/>
      <w:marBottom w:val="0"/>
      <w:divBdr>
        <w:top w:val="none" w:sz="0" w:space="0" w:color="auto"/>
        <w:left w:val="none" w:sz="0" w:space="0" w:color="auto"/>
        <w:bottom w:val="none" w:sz="0" w:space="0" w:color="auto"/>
        <w:right w:val="none" w:sz="0" w:space="0" w:color="auto"/>
      </w:divBdr>
    </w:div>
    <w:div w:id="2106993374">
      <w:bodyDiv w:val="1"/>
      <w:marLeft w:val="0"/>
      <w:marRight w:val="0"/>
      <w:marTop w:val="0"/>
      <w:marBottom w:val="0"/>
      <w:divBdr>
        <w:top w:val="none" w:sz="0" w:space="0" w:color="auto"/>
        <w:left w:val="none" w:sz="0" w:space="0" w:color="auto"/>
        <w:bottom w:val="none" w:sz="0" w:space="0" w:color="auto"/>
        <w:right w:val="none" w:sz="0" w:space="0" w:color="auto"/>
      </w:divBdr>
      <w:divsChild>
        <w:div w:id="1733231625">
          <w:marLeft w:val="0"/>
          <w:marRight w:val="0"/>
          <w:marTop w:val="0"/>
          <w:marBottom w:val="0"/>
          <w:divBdr>
            <w:top w:val="none" w:sz="0" w:space="0" w:color="auto"/>
            <w:left w:val="none" w:sz="0" w:space="0" w:color="auto"/>
            <w:bottom w:val="none" w:sz="0" w:space="0" w:color="auto"/>
            <w:right w:val="none" w:sz="0" w:space="0" w:color="auto"/>
          </w:divBdr>
          <w:divsChild>
            <w:div w:id="877473096">
              <w:marLeft w:val="0"/>
              <w:marRight w:val="0"/>
              <w:marTop w:val="0"/>
              <w:marBottom w:val="0"/>
              <w:divBdr>
                <w:top w:val="none" w:sz="0" w:space="0" w:color="auto"/>
                <w:left w:val="none" w:sz="0" w:space="0" w:color="auto"/>
                <w:bottom w:val="none" w:sz="0" w:space="0" w:color="auto"/>
                <w:right w:val="none" w:sz="0" w:space="0" w:color="auto"/>
              </w:divBdr>
            </w:div>
            <w:div w:id="666519940">
              <w:marLeft w:val="0"/>
              <w:marRight w:val="0"/>
              <w:marTop w:val="0"/>
              <w:marBottom w:val="0"/>
              <w:divBdr>
                <w:top w:val="none" w:sz="0" w:space="0" w:color="auto"/>
                <w:left w:val="none" w:sz="0" w:space="0" w:color="auto"/>
                <w:bottom w:val="none" w:sz="0" w:space="0" w:color="auto"/>
                <w:right w:val="none" w:sz="0" w:space="0" w:color="auto"/>
              </w:divBdr>
            </w:div>
            <w:div w:id="1568497491">
              <w:marLeft w:val="0"/>
              <w:marRight w:val="0"/>
              <w:marTop w:val="0"/>
              <w:marBottom w:val="0"/>
              <w:divBdr>
                <w:top w:val="none" w:sz="0" w:space="0" w:color="auto"/>
                <w:left w:val="none" w:sz="0" w:space="0" w:color="auto"/>
                <w:bottom w:val="none" w:sz="0" w:space="0" w:color="auto"/>
                <w:right w:val="none" w:sz="0" w:space="0" w:color="auto"/>
              </w:divBdr>
            </w:div>
            <w:div w:id="556166860">
              <w:marLeft w:val="0"/>
              <w:marRight w:val="0"/>
              <w:marTop w:val="0"/>
              <w:marBottom w:val="0"/>
              <w:divBdr>
                <w:top w:val="none" w:sz="0" w:space="0" w:color="auto"/>
                <w:left w:val="none" w:sz="0" w:space="0" w:color="auto"/>
                <w:bottom w:val="none" w:sz="0" w:space="0" w:color="auto"/>
                <w:right w:val="none" w:sz="0" w:space="0" w:color="auto"/>
              </w:divBdr>
            </w:div>
            <w:div w:id="588931777">
              <w:marLeft w:val="0"/>
              <w:marRight w:val="0"/>
              <w:marTop w:val="0"/>
              <w:marBottom w:val="0"/>
              <w:divBdr>
                <w:top w:val="none" w:sz="0" w:space="0" w:color="auto"/>
                <w:left w:val="none" w:sz="0" w:space="0" w:color="auto"/>
                <w:bottom w:val="none" w:sz="0" w:space="0" w:color="auto"/>
                <w:right w:val="none" w:sz="0" w:space="0" w:color="auto"/>
              </w:divBdr>
            </w:div>
            <w:div w:id="834077290">
              <w:marLeft w:val="0"/>
              <w:marRight w:val="0"/>
              <w:marTop w:val="0"/>
              <w:marBottom w:val="0"/>
              <w:divBdr>
                <w:top w:val="none" w:sz="0" w:space="0" w:color="auto"/>
                <w:left w:val="none" w:sz="0" w:space="0" w:color="auto"/>
                <w:bottom w:val="none" w:sz="0" w:space="0" w:color="auto"/>
                <w:right w:val="none" w:sz="0" w:space="0" w:color="auto"/>
              </w:divBdr>
            </w:div>
            <w:div w:id="373190625">
              <w:marLeft w:val="0"/>
              <w:marRight w:val="0"/>
              <w:marTop w:val="0"/>
              <w:marBottom w:val="0"/>
              <w:divBdr>
                <w:top w:val="none" w:sz="0" w:space="0" w:color="auto"/>
                <w:left w:val="none" w:sz="0" w:space="0" w:color="auto"/>
                <w:bottom w:val="none" w:sz="0" w:space="0" w:color="auto"/>
                <w:right w:val="none" w:sz="0" w:space="0" w:color="auto"/>
              </w:divBdr>
            </w:div>
            <w:div w:id="922489206">
              <w:marLeft w:val="0"/>
              <w:marRight w:val="0"/>
              <w:marTop w:val="0"/>
              <w:marBottom w:val="0"/>
              <w:divBdr>
                <w:top w:val="none" w:sz="0" w:space="0" w:color="auto"/>
                <w:left w:val="none" w:sz="0" w:space="0" w:color="auto"/>
                <w:bottom w:val="none" w:sz="0" w:space="0" w:color="auto"/>
                <w:right w:val="none" w:sz="0" w:space="0" w:color="auto"/>
              </w:divBdr>
            </w:div>
          </w:divsChild>
        </w:div>
        <w:div w:id="1619919119">
          <w:marLeft w:val="0"/>
          <w:marRight w:val="0"/>
          <w:marTop w:val="0"/>
          <w:marBottom w:val="0"/>
          <w:divBdr>
            <w:top w:val="none" w:sz="0" w:space="0" w:color="auto"/>
            <w:left w:val="none" w:sz="0" w:space="0" w:color="auto"/>
            <w:bottom w:val="none" w:sz="0" w:space="0" w:color="auto"/>
            <w:right w:val="none" w:sz="0" w:space="0" w:color="auto"/>
          </w:divBdr>
        </w:div>
        <w:div w:id="743332118">
          <w:marLeft w:val="0"/>
          <w:marRight w:val="0"/>
          <w:marTop w:val="0"/>
          <w:marBottom w:val="0"/>
          <w:divBdr>
            <w:top w:val="none" w:sz="0" w:space="0" w:color="auto"/>
            <w:left w:val="none" w:sz="0" w:space="0" w:color="auto"/>
            <w:bottom w:val="none" w:sz="0" w:space="0" w:color="auto"/>
            <w:right w:val="none" w:sz="0" w:space="0" w:color="auto"/>
          </w:divBdr>
        </w:div>
        <w:div w:id="939217935">
          <w:marLeft w:val="0"/>
          <w:marRight w:val="0"/>
          <w:marTop w:val="0"/>
          <w:marBottom w:val="0"/>
          <w:divBdr>
            <w:top w:val="none" w:sz="0" w:space="0" w:color="auto"/>
            <w:left w:val="none" w:sz="0" w:space="0" w:color="auto"/>
            <w:bottom w:val="none" w:sz="0" w:space="0" w:color="auto"/>
            <w:right w:val="none" w:sz="0" w:space="0" w:color="auto"/>
          </w:divBdr>
        </w:div>
        <w:div w:id="1976989349">
          <w:marLeft w:val="0"/>
          <w:marRight w:val="0"/>
          <w:marTop w:val="0"/>
          <w:marBottom w:val="0"/>
          <w:divBdr>
            <w:top w:val="none" w:sz="0" w:space="0" w:color="auto"/>
            <w:left w:val="none" w:sz="0" w:space="0" w:color="auto"/>
            <w:bottom w:val="none" w:sz="0" w:space="0" w:color="auto"/>
            <w:right w:val="none" w:sz="0" w:space="0" w:color="auto"/>
          </w:divBdr>
        </w:div>
        <w:div w:id="1009408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zamowien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ip.chodecz.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mp-client/search/ocds-148610-6acc55c4-f5cc-470c-9dc8-93a8f967af53" TargetMode="External"/><Relationship Id="rId4" Type="http://schemas.openxmlformats.org/officeDocument/2006/relationships/settings" Target="settings.xml"/><Relationship Id="rId9" Type="http://schemas.openxmlformats.org/officeDocument/2006/relationships/hyperlink" Target="https://ezamowienia.gov.pl/mp-client/tenders/ocds-148610-6acc55c4-f5cc-470c-9dc8-93a8f967af53" TargetMode="External"/><Relationship Id="rId14" Type="http://schemas.openxmlformats.org/officeDocument/2006/relationships/hyperlink" Target="mailto:iod@chodec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21E0A-6224-4D81-A5F6-9608A556F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22</Pages>
  <Words>10459</Words>
  <Characters>62757</Characters>
  <Application>Microsoft Office Word</Application>
  <DocSecurity>0</DocSecurity>
  <Lines>522</Lines>
  <Paragraphs>146</Paragraphs>
  <ScaleCrop>false</ScaleCrop>
  <HeadingPairs>
    <vt:vector size="2" baseType="variant">
      <vt:variant>
        <vt:lpstr>Tytuł</vt:lpstr>
      </vt:variant>
      <vt:variant>
        <vt:i4>1</vt:i4>
      </vt:variant>
    </vt:vector>
  </HeadingPairs>
  <TitlesOfParts>
    <vt:vector size="1" baseType="lpstr">
      <vt:lpstr/>
    </vt:vector>
  </TitlesOfParts>
  <Company>Starostwo Wlocławek</Company>
  <LinksUpToDate>false</LinksUpToDate>
  <CharactersWithSpaces>73070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A.Sierakowska</dc:creator>
  <cp:lastModifiedBy>Agata</cp:lastModifiedBy>
  <cp:revision>18</cp:revision>
  <cp:lastPrinted>2026-03-13T12:21:00Z</cp:lastPrinted>
  <dcterms:created xsi:type="dcterms:W3CDTF">2026-03-26T12:52:00Z</dcterms:created>
  <dcterms:modified xsi:type="dcterms:W3CDTF">2026-09-30T09:43:00Z</dcterms:modified>
</cp:coreProperties>
</file>